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3F" w:rsidRDefault="00E61C3F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1C3F" w:rsidRPr="00E61C3F" w:rsidRDefault="00E61C3F" w:rsidP="00E61C3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3F">
        <w:rPr>
          <w:rFonts w:ascii="Times New Roman" w:eastAsia="Calibri" w:hAnsi="Times New Roman" w:cs="Times New Roman"/>
          <w:sz w:val="28"/>
          <w:szCs w:val="28"/>
        </w:rPr>
        <w:t>Давыдова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аталья </w:t>
      </w:r>
      <w:r w:rsidRPr="00E61C3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етровна</w:t>
      </w:r>
      <w:r w:rsidRPr="00E61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1C3F" w:rsidRPr="00E61C3F" w:rsidRDefault="00E61C3F" w:rsidP="00E61C3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начальных классов </w:t>
      </w:r>
      <w:r w:rsidRPr="00E61C3F">
        <w:rPr>
          <w:rFonts w:ascii="Times New Roman" w:eastAsia="Calibri" w:hAnsi="Times New Roman" w:cs="Times New Roman"/>
          <w:sz w:val="28"/>
          <w:szCs w:val="28"/>
        </w:rPr>
        <w:t>МБОУ «СОШ №18»</w:t>
      </w:r>
      <w:r w:rsidRPr="00E61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1C3F" w:rsidRPr="00E61C3F" w:rsidRDefault="00E61C3F" w:rsidP="00E61C3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Энгельс</w:t>
      </w:r>
    </w:p>
    <w:p w:rsidR="00E61C3F" w:rsidRDefault="00E61C3F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407" w:rsidRDefault="00AB2C7E" w:rsidP="00E61C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C3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35407" w:rsidRPr="00E61C3F">
        <w:rPr>
          <w:rFonts w:ascii="Times New Roman" w:hAnsi="Times New Roman" w:cs="Times New Roman"/>
          <w:b/>
          <w:bCs/>
          <w:sz w:val="28"/>
          <w:szCs w:val="28"/>
        </w:rPr>
        <w:t>лаголы ли слова «бег» и «ходьба»?</w:t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C3F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E61C3F">
        <w:rPr>
          <w:rFonts w:ascii="Times New Roman" w:hAnsi="Times New Roman" w:cs="Times New Roman"/>
          <w:bCs/>
          <w:sz w:val="28"/>
          <w:szCs w:val="28"/>
        </w:rPr>
        <w:tab/>
        <w:t xml:space="preserve"> Традиционный урок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61C3F">
        <w:rPr>
          <w:rFonts w:ascii="Times New Roman" w:hAnsi="Times New Roman" w:cs="Times New Roman"/>
          <w:bCs/>
          <w:sz w:val="28"/>
          <w:szCs w:val="28"/>
        </w:rPr>
        <w:t xml:space="preserve"> Урок изучения нового материала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2C7E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AB2C7E" w:rsidRPr="00E61C3F" w:rsidRDefault="00AB2C7E" w:rsidP="00E61C3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распознавать принадлежность слова к той или иной части речи;</w:t>
      </w:r>
    </w:p>
    <w:p w:rsidR="00AB2C7E" w:rsidRPr="00E61C3F" w:rsidRDefault="00AB2C7E" w:rsidP="00E61C3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орфографическую зоркость;</w:t>
      </w:r>
    </w:p>
    <w:p w:rsidR="00AB2C7E" w:rsidRDefault="00AB2C7E" w:rsidP="00E61C3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родному языку.</w:t>
      </w:r>
    </w:p>
    <w:p w:rsid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образовательные результаты</w:t>
      </w: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(личностные, </w:t>
      </w:r>
      <w:proofErr w:type="spellStart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предметные):</w:t>
      </w: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Предметные:</w:t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Участвовать в коллективном обсуждении вопросов, соблюдая правила речевого поведения; говорить на обсуждаемую тему, слушать собеседников. </w:t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Различать слова по значению, объяснять значения слов, выбирать наиболее точные. </w:t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Отличать текст от набора предложений, определять его тему и главную мысль, редактировать текст, дополнять его с учётом основной мысли. </w:t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Составлять предложения заданных видов. </w:t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Выделять в словах части слов, выявлять ошибки, связанные со строением слова. </w:t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освоенным признакам обнаруживать орфограммы, проверять </w:t>
      </w:r>
      <w:proofErr w:type="gramStart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</w:t>
      </w:r>
      <w:proofErr w:type="gramEnd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находить ошибки, применять изученные орфографические правила при проверке чужого текста и создании своего. </w:t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Пользоваться приёмом письма с «окошками» для «ухода» от орфографических ошибок.</w:t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61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и формулировать цель на уроке с помощью учителя; 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 (Регулятивные УУД).</w:t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 и понимать речь других;  оформлять свои мысли в устной форме (Коммуникативные УУД).</w:t>
      </w:r>
    </w:p>
    <w:p w:rsidR="00E61C3F" w:rsidRPr="00E61C3F" w:rsidRDefault="00E61C3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ориентироваться в своей системе знаний; осуществлять анализ объектов; находить ответы на вопросы в тексте, иллюстрациях;  преобразовывать информацию из одной формы в другую: составлять ответы на вопросы (Познавательные УУД).</w:t>
      </w:r>
    </w:p>
    <w:p w:rsidR="00AB2C7E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B2C7E" w:rsidRPr="00E61C3F" w:rsidRDefault="00AB2C7E" w:rsidP="00E61C3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Соловейчик М.С. Русский язык: учебник для 3 класса. Ч.1 С</w:t>
      </w:r>
      <w:r w:rsidR="00324F83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моленск: Ассоциация XXI век,2013</w:t>
      </w: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</w:t>
      </w:r>
    </w:p>
    <w:p w:rsidR="00AB2C7E" w:rsidRPr="00E61C3F" w:rsidRDefault="00AB2C7E" w:rsidP="00E61C3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к учебнику,</w:t>
      </w:r>
    </w:p>
    <w:p w:rsidR="00AB2C7E" w:rsidRPr="00E61C3F" w:rsidRDefault="009152CD" w:rsidP="00E61C3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доска.</w:t>
      </w:r>
    </w:p>
    <w:p w:rsidR="00AB2C7E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760AC3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I. </w:t>
      </w:r>
      <w:r w:rsidR="00760AC3" w:rsidRPr="00E61C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Мотивация учащихся к учебной деятельности посредством анализа девиза урока</w:t>
      </w:r>
      <w:r w:rsidR="00760AC3" w:rsidRPr="00E61C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0AC3" w:rsidRPr="00E61C3F">
        <w:rPr>
          <w:rFonts w:ascii="Times New Roman" w:eastAsia="Times New Roman" w:hAnsi="Times New Roman" w:cs="Times New Roman"/>
          <w:sz w:val="28"/>
          <w:szCs w:val="28"/>
        </w:rPr>
        <w:t>(</w:t>
      </w:r>
      <w:r w:rsidR="00760AC3" w:rsidRPr="00E61C3F">
        <w:rPr>
          <w:rFonts w:ascii="Times New Roman" w:eastAsia="Times New Roman" w:hAnsi="Times New Roman" w:cs="Times New Roman"/>
          <w:i/>
          <w:sz w:val="28"/>
          <w:szCs w:val="28"/>
        </w:rPr>
        <w:t>создание эмоционального настроя на совместную коллективную деятельность</w:t>
      </w:r>
      <w:r w:rsidR="00760AC3" w:rsidRPr="00E61C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0AC3" w:rsidRPr="00E61C3F" w:rsidRDefault="00B32C07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C3F">
        <w:rPr>
          <w:rFonts w:ascii="Times New Roman" w:eastAsia="Times New Roman" w:hAnsi="Times New Roman" w:cs="Times New Roman"/>
          <w:b/>
          <w:sz w:val="28"/>
          <w:szCs w:val="28"/>
        </w:rPr>
        <w:t xml:space="preserve">Наш </w:t>
      </w:r>
      <w:r w:rsidR="00760AC3" w:rsidRPr="00E61C3F">
        <w:rPr>
          <w:rFonts w:ascii="Times New Roman" w:eastAsia="Times New Roman" w:hAnsi="Times New Roman" w:cs="Times New Roman"/>
          <w:b/>
          <w:sz w:val="28"/>
          <w:szCs w:val="28"/>
        </w:rPr>
        <w:t>Девиз</w:t>
      </w:r>
      <w:r w:rsidRPr="00E61C3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сегодня</w:t>
      </w:r>
      <w:r w:rsidR="00760AC3" w:rsidRPr="00E61C3F">
        <w:rPr>
          <w:rFonts w:ascii="Times New Roman" w:eastAsia="Times New Roman" w:hAnsi="Times New Roman" w:cs="Times New Roman"/>
          <w:b/>
          <w:sz w:val="28"/>
          <w:szCs w:val="28"/>
        </w:rPr>
        <w:t xml:space="preserve"> «Где есть желание, найдётся путь!»</w:t>
      </w:r>
      <w:r w:rsidR="00327F5D" w:rsidRPr="00E61C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760AC3" w:rsidRPr="00E61C3F" w:rsidRDefault="00760AC3" w:rsidP="00E61C3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C3F">
        <w:rPr>
          <w:rFonts w:ascii="Times New Roman" w:eastAsia="Times New Roman" w:hAnsi="Times New Roman" w:cs="Times New Roman"/>
          <w:sz w:val="28"/>
          <w:szCs w:val="28"/>
        </w:rPr>
        <w:t xml:space="preserve">- Почему сегодня у нас такой девиз? </w:t>
      </w:r>
      <w:r w:rsidRPr="00E6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C3" w:rsidRPr="00E61C3F" w:rsidRDefault="00760AC3" w:rsidP="00E61C3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(– За правильные ответы вы получите фишки</w:t>
      </w:r>
      <w:proofErr w:type="gramStart"/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proofErr w:type="gramEnd"/>
      <w:r w:rsidRPr="00E61C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оценка за урок)</w:t>
      </w:r>
    </w:p>
    <w:p w:rsidR="00AB2C7E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6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E61C3F" w:rsidRDefault="00AB2C7E" w:rsidP="00E61C3F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Долгожданный</w:t>
      </w:r>
      <w:r w:rsid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</w:t>
      </w:r>
    </w:p>
    <w:p w:rsidR="00AB2C7E" w:rsidRPr="00E61C3F" w:rsidRDefault="00AB2C7E" w:rsidP="00E61C3F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урок.</w:t>
      </w:r>
      <w:r w:rsidRPr="00E61C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687F" w:rsidRPr="00E61C3F" w:rsidRDefault="0058687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Откройте тетрадь. </w:t>
      </w:r>
    </w:p>
    <w:p w:rsidR="0058687F" w:rsidRPr="00E61C3F" w:rsidRDefault="0058687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Что надо записать? (Дату.) </w:t>
      </w:r>
    </w:p>
    <w:p w:rsidR="0058687F" w:rsidRPr="00E61C3F" w:rsidRDefault="0058687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Комментированная запись числа.</w:t>
      </w:r>
    </w:p>
    <w:p w:rsidR="0058687F" w:rsidRPr="00E61C3F" w:rsidRDefault="0058687F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Напишите «Классная работа».</w:t>
      </w:r>
    </w:p>
    <w:p w:rsidR="00324F83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6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Минутка чистописания</w:t>
      </w:r>
      <w:r w:rsidR="0058687F" w:rsidRPr="00E6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27F5D" w:rsidRPr="00E6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</w:t>
      </w:r>
    </w:p>
    <w:p w:rsidR="00AB2C7E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ююю</w:t>
      </w:r>
      <w:proofErr w:type="spellEnd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spellEnd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proofErr w:type="spellEnd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 юс </w:t>
      </w:r>
      <w:proofErr w:type="spellStart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 </w:t>
      </w:r>
      <w:proofErr w:type="spellStart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</w:t>
      </w:r>
      <w:proofErr w:type="spellEnd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юз</w:t>
      </w:r>
    </w:p>
    <w:p w:rsidR="00AB2C7E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 овощи </w:t>
      </w:r>
      <w:r w:rsidRPr="00E61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говорит</w:t>
      </w: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огурец</w:t>
      </w:r>
    </w:p>
    <w:p w:rsidR="00C31AF8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Какое слово является “лишним”? Почему? </w:t>
      </w:r>
      <w:proofErr w:type="gramStart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(Потому что отвечает на вопрос что делает? </w:t>
      </w:r>
      <w:proofErr w:type="gramEnd"/>
    </w:p>
    <w:p w:rsidR="00AB2C7E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глагол остальные слова отвечают на вопрос что</w:t>
      </w:r>
      <w:r w:rsidR="00C31AF8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31AF8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имя существительное)</w:t>
      </w:r>
    </w:p>
    <w:p w:rsidR="00AB2C7E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61C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Проверка домашнего задания</w:t>
      </w:r>
    </w:p>
    <w:p w:rsidR="00AB2C7E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получилось ли у вас заполнить таблицу </w:t>
      </w:r>
      <w:r w:rsidR="00F67C6A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поняли</w:t>
      </w:r>
      <w:r w:rsid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7C6A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AC3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вспомнили </w:t>
      </w:r>
      <w:r w:rsidR="00F67C6A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вы</w:t>
      </w:r>
      <w:r w:rsidR="00C31AF8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7C6A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нужно изменять слово</w:t>
      </w:r>
      <w:r w:rsidR="00C31AF8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7C6A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proofErr w:type="gramStart"/>
      <w:r w:rsidR="00F67C6A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proofErr w:type="gramEnd"/>
      <w:r w:rsidR="00F67C6A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AC3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изменяется </w:t>
      </w:r>
      <w:r w:rsidR="00F67C6A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 </w:t>
      </w:r>
      <w:r w:rsidR="00760AC3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как изменяются </w:t>
      </w:r>
      <w:r w:rsidR="00F67C6A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</w:t>
      </w:r>
      <w:r w:rsidR="00760AC3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существительное и имя прилагательное</w:t>
      </w:r>
      <w:r w:rsidR="00F67C6A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вы для этого делали? Подставляли вопросы?</w:t>
      </w:r>
      <w:r w:rsidR="00760AC3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Изменяли по падежам по времени по родам</w:t>
      </w:r>
      <w:r w:rsidR="00C31AF8" w:rsidRPr="00E61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C7E" w:rsidRPr="00E61C3F" w:rsidRDefault="00AB2C7E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6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II.</w:t>
      </w:r>
      <w:r w:rsidR="00E6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E61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Актуализация знаний.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Орфографическая минутка.</w:t>
      </w:r>
    </w:p>
    <w:p w:rsidR="00324F83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Б</w:t>
      </w:r>
      <w:r w:rsidR="00D155DE" w:rsidRPr="00E61C3F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E61C3F">
        <w:rPr>
          <w:rFonts w:ascii="Times New Roman" w:hAnsi="Times New Roman" w:cs="Times New Roman"/>
          <w:sz w:val="28"/>
          <w:szCs w:val="28"/>
        </w:rPr>
        <w:t>лить</w:t>
      </w:r>
      <w:r w:rsidR="00D155DE" w:rsidRPr="00E61C3F">
        <w:rPr>
          <w:rFonts w:ascii="Times New Roman" w:hAnsi="Times New Roman" w:cs="Times New Roman"/>
          <w:sz w:val="28"/>
          <w:szCs w:val="28"/>
        </w:rPr>
        <w:t xml:space="preserve"> б</w:t>
      </w:r>
      <w:r w:rsidR="00D155DE" w:rsidRPr="00E61C3F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155DE" w:rsidRPr="00E61C3F">
        <w:rPr>
          <w:rFonts w:ascii="Times New Roman" w:hAnsi="Times New Roman" w:cs="Times New Roman"/>
          <w:sz w:val="28"/>
          <w:szCs w:val="28"/>
        </w:rPr>
        <w:t>лит</w:t>
      </w:r>
      <w:r w:rsidRPr="00E61C3F">
        <w:rPr>
          <w:rFonts w:ascii="Times New Roman" w:hAnsi="Times New Roman" w:cs="Times New Roman"/>
          <w:sz w:val="28"/>
          <w:szCs w:val="28"/>
        </w:rPr>
        <w:t xml:space="preserve">, </w:t>
      </w:r>
      <w:r w:rsidRPr="00E61C3F">
        <w:rPr>
          <w:rFonts w:ascii="Times New Roman" w:hAnsi="Times New Roman" w:cs="Times New Roman"/>
          <w:b/>
          <w:sz w:val="28"/>
          <w:szCs w:val="28"/>
        </w:rPr>
        <w:t>б</w:t>
      </w:r>
      <w:r w:rsidR="00D155DE" w:rsidRPr="00E61C3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E61C3F">
        <w:rPr>
          <w:rFonts w:ascii="Times New Roman" w:hAnsi="Times New Roman" w:cs="Times New Roman"/>
          <w:b/>
          <w:sz w:val="28"/>
          <w:szCs w:val="28"/>
        </w:rPr>
        <w:t>лезнь</w:t>
      </w:r>
      <w:r w:rsidR="00D155DE" w:rsidRPr="00E61C3F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D155DE" w:rsidRPr="00E61C3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D155DE" w:rsidRPr="00E61C3F">
        <w:rPr>
          <w:rFonts w:ascii="Times New Roman" w:hAnsi="Times New Roman" w:cs="Times New Roman"/>
          <w:b/>
          <w:sz w:val="28"/>
          <w:szCs w:val="28"/>
        </w:rPr>
        <w:t>ль</w:t>
      </w:r>
      <w:r w:rsidRPr="00E61C3F">
        <w:rPr>
          <w:rFonts w:ascii="Times New Roman" w:hAnsi="Times New Roman" w:cs="Times New Roman"/>
          <w:sz w:val="28"/>
          <w:szCs w:val="28"/>
        </w:rPr>
        <w:t>, гр</w:t>
      </w:r>
      <w:r w:rsidR="00D155DE" w:rsidRPr="00E61C3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E61C3F">
        <w:rPr>
          <w:rFonts w:ascii="Times New Roman" w:hAnsi="Times New Roman" w:cs="Times New Roman"/>
          <w:sz w:val="28"/>
          <w:szCs w:val="28"/>
        </w:rPr>
        <w:t>бник</w:t>
      </w:r>
      <w:r w:rsidR="00D155DE" w:rsidRPr="00E61C3F">
        <w:rPr>
          <w:rFonts w:ascii="Times New Roman" w:hAnsi="Times New Roman" w:cs="Times New Roman"/>
          <w:sz w:val="28"/>
          <w:szCs w:val="28"/>
        </w:rPr>
        <w:t xml:space="preserve"> гр</w:t>
      </w:r>
      <w:r w:rsidR="00D155DE" w:rsidRPr="00E61C3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155DE" w:rsidRPr="00E61C3F">
        <w:rPr>
          <w:rFonts w:ascii="Times New Roman" w:hAnsi="Times New Roman" w:cs="Times New Roman"/>
          <w:sz w:val="28"/>
          <w:szCs w:val="28"/>
        </w:rPr>
        <w:t>б</w:t>
      </w:r>
      <w:r w:rsidRPr="00E61C3F">
        <w:rPr>
          <w:rFonts w:ascii="Times New Roman" w:hAnsi="Times New Roman" w:cs="Times New Roman"/>
          <w:sz w:val="28"/>
          <w:szCs w:val="28"/>
        </w:rPr>
        <w:t>, приг</w:t>
      </w:r>
      <w:r w:rsidR="00D155DE" w:rsidRPr="00E61C3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E61C3F">
        <w:rPr>
          <w:rFonts w:ascii="Times New Roman" w:hAnsi="Times New Roman" w:cs="Times New Roman"/>
          <w:sz w:val="28"/>
          <w:szCs w:val="28"/>
        </w:rPr>
        <w:t>рюнился</w:t>
      </w:r>
      <w:r w:rsidR="00D155DE" w:rsidRPr="00E61C3F">
        <w:rPr>
          <w:rFonts w:ascii="Times New Roman" w:hAnsi="Times New Roman" w:cs="Times New Roman"/>
          <w:sz w:val="28"/>
          <w:szCs w:val="28"/>
        </w:rPr>
        <w:t xml:space="preserve"> г</w:t>
      </w:r>
      <w:r w:rsidR="00D155DE" w:rsidRPr="00E61C3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155DE" w:rsidRPr="00E61C3F">
        <w:rPr>
          <w:rFonts w:ascii="Times New Roman" w:hAnsi="Times New Roman" w:cs="Times New Roman"/>
          <w:sz w:val="28"/>
          <w:szCs w:val="28"/>
        </w:rPr>
        <w:t>ре</w:t>
      </w:r>
      <w:r w:rsidRPr="00E61C3F">
        <w:rPr>
          <w:rFonts w:ascii="Times New Roman" w:hAnsi="Times New Roman" w:cs="Times New Roman"/>
          <w:sz w:val="28"/>
          <w:szCs w:val="28"/>
        </w:rPr>
        <w:t>, уг</w:t>
      </w:r>
      <w:r w:rsidR="00D155DE" w:rsidRPr="00E61C3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E61C3F">
        <w:rPr>
          <w:rFonts w:ascii="Times New Roman" w:hAnsi="Times New Roman" w:cs="Times New Roman"/>
          <w:sz w:val="28"/>
          <w:szCs w:val="28"/>
        </w:rPr>
        <w:t>стить</w:t>
      </w:r>
      <w:r w:rsidR="00D155DE" w:rsidRPr="00E61C3F">
        <w:rPr>
          <w:rFonts w:ascii="Times New Roman" w:hAnsi="Times New Roman" w:cs="Times New Roman"/>
          <w:sz w:val="28"/>
          <w:szCs w:val="28"/>
        </w:rPr>
        <w:t xml:space="preserve"> г</w:t>
      </w:r>
      <w:r w:rsidR="00D155DE" w:rsidRPr="00E61C3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155DE" w:rsidRPr="00E61C3F">
        <w:rPr>
          <w:rFonts w:ascii="Times New Roman" w:hAnsi="Times New Roman" w:cs="Times New Roman"/>
          <w:sz w:val="28"/>
          <w:szCs w:val="28"/>
        </w:rPr>
        <w:t>сти</w:t>
      </w:r>
      <w:r w:rsidRPr="00E61C3F">
        <w:rPr>
          <w:rFonts w:ascii="Times New Roman" w:hAnsi="Times New Roman" w:cs="Times New Roman"/>
          <w:sz w:val="28"/>
          <w:szCs w:val="28"/>
        </w:rPr>
        <w:t>, г</w:t>
      </w:r>
      <w:r w:rsidR="00D155DE" w:rsidRPr="00E61C3F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61C3F">
        <w:rPr>
          <w:rFonts w:ascii="Times New Roman" w:hAnsi="Times New Roman" w:cs="Times New Roman"/>
          <w:sz w:val="28"/>
          <w:szCs w:val="28"/>
        </w:rPr>
        <w:t>стиница</w:t>
      </w:r>
      <w:proofErr w:type="gramStart"/>
      <w:r w:rsidR="00D155DE" w:rsidRPr="00E61C3F">
        <w:rPr>
          <w:rFonts w:ascii="Times New Roman" w:hAnsi="Times New Roman" w:cs="Times New Roman"/>
          <w:sz w:val="28"/>
          <w:szCs w:val="28"/>
        </w:rPr>
        <w:t xml:space="preserve"> </w:t>
      </w:r>
      <w:r w:rsidRPr="00E61C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1C3F">
        <w:rPr>
          <w:rFonts w:ascii="Times New Roman" w:hAnsi="Times New Roman" w:cs="Times New Roman"/>
          <w:sz w:val="28"/>
          <w:szCs w:val="28"/>
        </w:rPr>
        <w:t xml:space="preserve"> загр</w:t>
      </w:r>
      <w:r w:rsidR="00D155DE" w:rsidRPr="00E61C3F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E61C3F">
        <w:rPr>
          <w:rFonts w:ascii="Times New Roman" w:hAnsi="Times New Roman" w:cs="Times New Roman"/>
          <w:sz w:val="28"/>
          <w:szCs w:val="28"/>
        </w:rPr>
        <w:t>зняешь</w:t>
      </w:r>
      <w:r w:rsidR="00D155DE" w:rsidRPr="00E61C3F">
        <w:rPr>
          <w:rFonts w:ascii="Times New Roman" w:hAnsi="Times New Roman" w:cs="Times New Roman"/>
          <w:sz w:val="28"/>
          <w:szCs w:val="28"/>
        </w:rPr>
        <w:t xml:space="preserve"> гр</w:t>
      </w:r>
      <w:r w:rsidR="00D155DE" w:rsidRPr="00E61C3F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D155DE" w:rsidRPr="00E61C3F">
        <w:rPr>
          <w:rFonts w:ascii="Times New Roman" w:hAnsi="Times New Roman" w:cs="Times New Roman"/>
          <w:sz w:val="28"/>
          <w:szCs w:val="28"/>
        </w:rPr>
        <w:t>зь</w:t>
      </w:r>
      <w:r w:rsidRPr="00E61C3F">
        <w:rPr>
          <w:rFonts w:ascii="Times New Roman" w:hAnsi="Times New Roman" w:cs="Times New Roman"/>
          <w:sz w:val="28"/>
          <w:szCs w:val="28"/>
        </w:rPr>
        <w:t>, гр</w:t>
      </w:r>
      <w:r w:rsidR="00D155DE" w:rsidRPr="00E61C3F">
        <w:rPr>
          <w:rFonts w:ascii="Times New Roman" w:hAnsi="Times New Roman" w:cs="Times New Roman"/>
          <w:b/>
          <w:sz w:val="28"/>
          <w:szCs w:val="28"/>
        </w:rPr>
        <w:t>о</w:t>
      </w:r>
      <w:r w:rsidRPr="00E61C3F">
        <w:rPr>
          <w:rFonts w:ascii="Times New Roman" w:hAnsi="Times New Roman" w:cs="Times New Roman"/>
          <w:sz w:val="28"/>
          <w:szCs w:val="28"/>
        </w:rPr>
        <w:t>за</w:t>
      </w:r>
      <w:r w:rsidR="00D155DE" w:rsidRPr="00E61C3F">
        <w:rPr>
          <w:rFonts w:ascii="Times New Roman" w:hAnsi="Times New Roman" w:cs="Times New Roman"/>
          <w:sz w:val="28"/>
          <w:szCs w:val="28"/>
        </w:rPr>
        <w:t xml:space="preserve"> </w:t>
      </w:r>
      <w:r w:rsidRPr="00E61C3F">
        <w:rPr>
          <w:rFonts w:ascii="Times New Roman" w:hAnsi="Times New Roman" w:cs="Times New Roman"/>
          <w:sz w:val="28"/>
          <w:szCs w:val="28"/>
        </w:rPr>
        <w:t>.</w:t>
      </w:r>
      <w:r w:rsidR="0058687F" w:rsidRPr="00E61C3F">
        <w:rPr>
          <w:rFonts w:ascii="Times New Roman" w:hAnsi="Times New Roman" w:cs="Times New Roman"/>
          <w:sz w:val="28"/>
          <w:szCs w:val="28"/>
        </w:rPr>
        <w:t xml:space="preserve"> </w:t>
      </w:r>
      <w:r w:rsidR="00327F5D" w:rsidRPr="00E61C3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Какая орфограмма встретилась во всех словах? Как ее решили?</w:t>
      </w:r>
    </w:p>
    <w:p w:rsidR="00D155DE" w:rsidRPr="00E61C3F" w:rsidRDefault="00F67C6A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C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D155DE" w:rsidRPr="00E61C3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орфограмма "Безударные гласные, проверяемые ударением".</w:t>
      </w:r>
      <w:proofErr w:type="gramEnd"/>
      <w:r w:rsidR="00D155DE" w:rsidRPr="00E61C3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D155DE" w:rsidRPr="00E61C3F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В этих словах орфограммы Е, О, И,</w:t>
      </w:r>
      <w:r w:rsidR="00D155DE" w:rsidRPr="00E61C3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т. к. лесник - лес (проверочное с</w:t>
      </w:r>
      <w:r w:rsidR="00C31AF8" w:rsidRPr="00E61C3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</w:t>
      </w:r>
      <w:r w:rsidR="00D155DE" w:rsidRPr="00E61C3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ово)</w:t>
      </w:r>
      <w:proofErr w:type="gramStart"/>
      <w:r w:rsidR="00D155DE" w:rsidRPr="00E61C3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D155DE" w:rsidRPr="00E61C3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Холод - холодный, грибник - гриб.</w:t>
      </w:r>
      <w:r w:rsidR="00D155DE" w:rsidRPr="00E61C3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61C3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Какие 2 группы можно составить из этих слов?</w:t>
      </w:r>
      <w:r w:rsidR="00F67C6A" w:rsidRPr="00E61C3F">
        <w:rPr>
          <w:rFonts w:ascii="Times New Roman" w:hAnsi="Times New Roman" w:cs="Times New Roman"/>
          <w:sz w:val="28"/>
          <w:szCs w:val="28"/>
        </w:rPr>
        <w:t xml:space="preserve"> (Имя существительные и глагол)</w:t>
      </w:r>
    </w:p>
    <w:p w:rsidR="00760AC3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C3F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E61C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760AC3" w:rsidRPr="00E61C3F">
        <w:rPr>
          <w:rFonts w:ascii="Times New Roman" w:hAnsi="Times New Roman" w:cs="Times New Roman"/>
          <w:b/>
          <w:bCs/>
          <w:sz w:val="28"/>
          <w:szCs w:val="28"/>
          <w:u w:val="single"/>
        </w:rPr>
        <w:t>Открытие новых знаний</w:t>
      </w:r>
      <w:r w:rsidR="00760AC3" w:rsidRPr="00E61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новой темы.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Как вы отличаете имя существительное от глагола</w:t>
      </w:r>
      <w:r w:rsidRPr="00E61C3F">
        <w:rPr>
          <w:rFonts w:ascii="Times New Roman" w:hAnsi="Times New Roman" w:cs="Times New Roman"/>
          <w:b/>
          <w:sz w:val="28"/>
          <w:szCs w:val="28"/>
        </w:rPr>
        <w:t>?</w:t>
      </w:r>
      <w:r w:rsidR="0058687F" w:rsidRPr="00E6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F5D" w:rsidRPr="00E61C3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sz w:val="28"/>
          <w:szCs w:val="28"/>
          <w:u w:val="single"/>
        </w:rPr>
        <w:lastRenderedPageBreak/>
        <w:t>– Это и будет темой нашего урока.</w:t>
      </w:r>
    </w:p>
    <w:tbl>
      <w:tblPr>
        <w:tblW w:w="10174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9"/>
        <w:gridCol w:w="5065"/>
      </w:tblGrid>
      <w:tr w:rsidR="00535407" w:rsidRPr="00E61C3F" w:rsidTr="00324F83">
        <w:trPr>
          <w:trHeight w:val="226"/>
        </w:trPr>
        <w:tc>
          <w:tcPr>
            <w:tcW w:w="10174" w:type="dxa"/>
            <w:gridSpan w:val="2"/>
          </w:tcPr>
          <w:p w:rsidR="00535407" w:rsidRPr="00E61C3F" w:rsidRDefault="00535407" w:rsidP="00E61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3F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</w:tr>
      <w:tr w:rsidR="00535407" w:rsidRPr="00E61C3F" w:rsidTr="00324F83">
        <w:trPr>
          <w:trHeight w:val="226"/>
        </w:trPr>
        <w:tc>
          <w:tcPr>
            <w:tcW w:w="5109" w:type="dxa"/>
          </w:tcPr>
          <w:p w:rsidR="00535407" w:rsidRPr="00E61C3F" w:rsidRDefault="00535407" w:rsidP="00E61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3F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</w:tc>
        <w:tc>
          <w:tcPr>
            <w:tcW w:w="5065" w:type="dxa"/>
          </w:tcPr>
          <w:p w:rsidR="00535407" w:rsidRPr="00E61C3F" w:rsidRDefault="00535407" w:rsidP="00E61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3F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535407" w:rsidRPr="00E61C3F" w:rsidTr="00324F83">
        <w:trPr>
          <w:trHeight w:val="226"/>
        </w:trPr>
        <w:tc>
          <w:tcPr>
            <w:tcW w:w="5109" w:type="dxa"/>
          </w:tcPr>
          <w:p w:rsidR="00535407" w:rsidRPr="00E61C3F" w:rsidRDefault="00535407" w:rsidP="00E61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3F">
              <w:rPr>
                <w:rFonts w:ascii="Times New Roman" w:hAnsi="Times New Roman" w:cs="Times New Roman"/>
                <w:sz w:val="28"/>
                <w:szCs w:val="28"/>
              </w:rPr>
              <w:t>1. Обозначает предмет</w:t>
            </w:r>
          </w:p>
        </w:tc>
        <w:tc>
          <w:tcPr>
            <w:tcW w:w="5065" w:type="dxa"/>
          </w:tcPr>
          <w:p w:rsidR="00535407" w:rsidRPr="00E61C3F" w:rsidRDefault="00535407" w:rsidP="00E61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3F">
              <w:rPr>
                <w:rFonts w:ascii="Times New Roman" w:hAnsi="Times New Roman" w:cs="Times New Roman"/>
                <w:sz w:val="28"/>
                <w:szCs w:val="28"/>
              </w:rPr>
              <w:t>1. Обозначает действие</w:t>
            </w:r>
          </w:p>
        </w:tc>
      </w:tr>
      <w:tr w:rsidR="00535407" w:rsidRPr="00E61C3F" w:rsidTr="00324F83">
        <w:trPr>
          <w:trHeight w:val="373"/>
        </w:trPr>
        <w:tc>
          <w:tcPr>
            <w:tcW w:w="5109" w:type="dxa"/>
          </w:tcPr>
          <w:p w:rsidR="00535407" w:rsidRPr="00E61C3F" w:rsidRDefault="00535407" w:rsidP="00E61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1C3F">
              <w:rPr>
                <w:rFonts w:ascii="Times New Roman" w:hAnsi="Times New Roman" w:cs="Times New Roman"/>
                <w:sz w:val="28"/>
                <w:szCs w:val="28"/>
              </w:rPr>
              <w:t xml:space="preserve">2. Отвечает на вопросы: </w:t>
            </w:r>
            <w:r w:rsidRPr="00E6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кто? что?</w:t>
            </w:r>
          </w:p>
        </w:tc>
        <w:tc>
          <w:tcPr>
            <w:tcW w:w="5065" w:type="dxa"/>
          </w:tcPr>
          <w:p w:rsidR="00535407" w:rsidRPr="00E61C3F" w:rsidRDefault="00535407" w:rsidP="00E61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1C3F">
              <w:rPr>
                <w:rFonts w:ascii="Times New Roman" w:hAnsi="Times New Roman" w:cs="Times New Roman"/>
                <w:sz w:val="28"/>
                <w:szCs w:val="28"/>
              </w:rPr>
              <w:t xml:space="preserve">2. Отвечает на вопросы: </w:t>
            </w:r>
            <w:r w:rsidRPr="00E61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делает? что сделал? что делать?</w:t>
            </w:r>
          </w:p>
        </w:tc>
      </w:tr>
      <w:tr w:rsidR="00535407" w:rsidRPr="00E61C3F" w:rsidTr="00324F83">
        <w:trPr>
          <w:trHeight w:val="12"/>
        </w:trPr>
        <w:tc>
          <w:tcPr>
            <w:tcW w:w="5109" w:type="dxa"/>
          </w:tcPr>
          <w:p w:rsidR="00535407" w:rsidRPr="00E61C3F" w:rsidRDefault="00535407" w:rsidP="00E61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3F">
              <w:rPr>
                <w:rFonts w:ascii="Times New Roman" w:hAnsi="Times New Roman" w:cs="Times New Roman"/>
                <w:sz w:val="28"/>
                <w:szCs w:val="28"/>
              </w:rPr>
              <w:t>3. Изменяется по числам, по падежам</w:t>
            </w:r>
          </w:p>
        </w:tc>
        <w:tc>
          <w:tcPr>
            <w:tcW w:w="5065" w:type="dxa"/>
          </w:tcPr>
          <w:p w:rsidR="00535407" w:rsidRPr="00E61C3F" w:rsidRDefault="00535407" w:rsidP="00E61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3F">
              <w:rPr>
                <w:rFonts w:ascii="Times New Roman" w:hAnsi="Times New Roman" w:cs="Times New Roman"/>
                <w:sz w:val="28"/>
                <w:szCs w:val="28"/>
              </w:rPr>
              <w:t>3. Изменяется по числам, по временам</w:t>
            </w:r>
          </w:p>
        </w:tc>
      </w:tr>
    </w:tbl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0AC3" w:rsidRPr="00E61C3F" w:rsidRDefault="00760AC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b/>
          <w:sz w:val="28"/>
          <w:szCs w:val="28"/>
          <w:u w:val="single"/>
        </w:rPr>
        <w:t>Выявление места и причины затруднения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 xml:space="preserve">– На какие пункты при определении части речи следует обратить особое внимание? </w:t>
      </w:r>
      <w:r w:rsidRPr="00E61C3F">
        <w:rPr>
          <w:rFonts w:ascii="Times New Roman" w:hAnsi="Times New Roman" w:cs="Times New Roman"/>
          <w:i/>
          <w:iCs/>
          <w:sz w:val="28"/>
          <w:szCs w:val="28"/>
        </w:rPr>
        <w:t>(На пункты 1 и 2.)</w:t>
      </w:r>
    </w:p>
    <w:p w:rsidR="0042278D" w:rsidRPr="00E61C3F" w:rsidRDefault="0042278D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b/>
          <w:sz w:val="28"/>
          <w:szCs w:val="28"/>
          <w:u w:val="single"/>
        </w:rPr>
        <w:t>Пошаговый анализ действий по выполнению задания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Найдите из орфографической минутки пару родственных слов, состоящую из глагола и существительного.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Докажите, что это разные части речи.</w:t>
      </w:r>
    </w:p>
    <w:p w:rsidR="0042278D" w:rsidRPr="00E61C3F" w:rsidRDefault="0042278D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b/>
          <w:sz w:val="28"/>
          <w:szCs w:val="28"/>
          <w:u w:val="single"/>
        </w:rPr>
        <w:t>Планирование выхода из ситуации затруднения и реализация плана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А вот Алёша легко решил эту «Орфографическую задачу». Прочитайте об этом на с. 84 учебника. Прав ли он?</w:t>
      </w:r>
      <w:r w:rsidR="0042278D" w:rsidRPr="00E61C3F">
        <w:rPr>
          <w:rFonts w:ascii="Times New Roman" w:hAnsi="Times New Roman" w:cs="Times New Roman"/>
          <w:sz w:val="28"/>
          <w:szCs w:val="28"/>
        </w:rPr>
        <w:t xml:space="preserve"> (</w:t>
      </w:r>
      <w:r w:rsidR="0042278D" w:rsidRPr="00E61C3F">
        <w:rPr>
          <w:rFonts w:ascii="Times New Roman" w:hAnsi="Times New Roman" w:cs="Times New Roman"/>
          <w:i/>
          <w:sz w:val="28"/>
          <w:szCs w:val="28"/>
        </w:rPr>
        <w:t>Читает ученик</w:t>
      </w:r>
      <w:r w:rsidR="0042278D" w:rsidRPr="00E61C3F">
        <w:rPr>
          <w:rFonts w:ascii="Times New Roman" w:hAnsi="Times New Roman" w:cs="Times New Roman"/>
          <w:sz w:val="28"/>
          <w:szCs w:val="28"/>
        </w:rPr>
        <w:t>)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 xml:space="preserve">– Что вы думаете о словах  </w:t>
      </w:r>
      <w:r w:rsidRPr="00E61C3F">
        <w:rPr>
          <w:rFonts w:ascii="Times New Roman" w:hAnsi="Times New Roman" w:cs="Times New Roman"/>
          <w:i/>
          <w:iCs/>
          <w:sz w:val="28"/>
          <w:szCs w:val="28"/>
        </w:rPr>
        <w:t>лежать, бег, ходьба?</w:t>
      </w:r>
      <w:r w:rsidRPr="00E61C3F">
        <w:rPr>
          <w:rFonts w:ascii="Times New Roman" w:hAnsi="Times New Roman" w:cs="Times New Roman"/>
          <w:sz w:val="28"/>
          <w:szCs w:val="28"/>
        </w:rPr>
        <w:t xml:space="preserve"> </w:t>
      </w:r>
      <w:r w:rsidRPr="00E61C3F">
        <w:rPr>
          <w:rFonts w:ascii="Times New Roman" w:hAnsi="Times New Roman" w:cs="Times New Roman"/>
          <w:i/>
          <w:iCs/>
          <w:sz w:val="28"/>
          <w:szCs w:val="28"/>
        </w:rPr>
        <w:t>(Хоть они все называют действие, но они разные части речи.)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Так что важно при определении части речи?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Чтение сообщения из упр. 254.</w:t>
      </w:r>
      <w:r w:rsidR="0042278D" w:rsidRPr="00E61C3F">
        <w:rPr>
          <w:rFonts w:ascii="Times New Roman" w:hAnsi="Times New Roman" w:cs="Times New Roman"/>
          <w:sz w:val="28"/>
          <w:szCs w:val="28"/>
        </w:rPr>
        <w:t xml:space="preserve"> (</w:t>
      </w:r>
      <w:r w:rsidR="0042278D" w:rsidRPr="00E61C3F">
        <w:rPr>
          <w:rFonts w:ascii="Times New Roman" w:hAnsi="Times New Roman" w:cs="Times New Roman"/>
          <w:i/>
          <w:sz w:val="28"/>
          <w:szCs w:val="28"/>
        </w:rPr>
        <w:t>Читает ученик</w:t>
      </w:r>
      <w:r w:rsidR="0042278D" w:rsidRPr="00E61C3F">
        <w:rPr>
          <w:rFonts w:ascii="Times New Roman" w:hAnsi="Times New Roman" w:cs="Times New Roman"/>
          <w:sz w:val="28"/>
          <w:szCs w:val="28"/>
        </w:rPr>
        <w:t>)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E61C3F">
        <w:rPr>
          <w:rFonts w:ascii="Times New Roman" w:hAnsi="Times New Roman" w:cs="Times New Roman"/>
          <w:b/>
          <w:bCs/>
          <w:sz w:val="28"/>
          <w:szCs w:val="28"/>
          <w:u w:val="single"/>
        </w:rPr>
        <w:t>. Закрепление изученного материала.</w:t>
      </w:r>
    </w:p>
    <w:p w:rsidR="00535407" w:rsidRPr="00E61C3F" w:rsidRDefault="00535407" w:rsidP="00E61C3F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Сколько необходимо выполнить действий, чтобы определить, какой частью речи является слово?</w:t>
      </w:r>
      <w:r w:rsidR="0058687F" w:rsidRPr="00E61C3F">
        <w:rPr>
          <w:rFonts w:ascii="Times New Roman" w:hAnsi="Times New Roman" w:cs="Times New Roman"/>
          <w:sz w:val="28"/>
          <w:szCs w:val="28"/>
        </w:rPr>
        <w:t xml:space="preserve"> </w:t>
      </w:r>
      <w:r w:rsidR="0058687F" w:rsidRPr="00E61C3F">
        <w:rPr>
          <w:rFonts w:ascii="Times New Roman" w:hAnsi="Times New Roman" w:cs="Times New Roman"/>
          <w:i/>
          <w:sz w:val="28"/>
          <w:szCs w:val="28"/>
        </w:rPr>
        <w:t>(На доске повесить ящики)</w:t>
      </w:r>
    </w:p>
    <w:p w:rsidR="00324F83" w:rsidRPr="00E61C3F" w:rsidRDefault="00324F83" w:rsidP="00E61C3F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C3F">
        <w:rPr>
          <w:rFonts w:ascii="Times New Roman" w:hAnsi="Times New Roman" w:cs="Times New Roman"/>
          <w:i/>
          <w:sz w:val="28"/>
          <w:szCs w:val="28"/>
        </w:rPr>
        <w:t>Игра «Почтальон»</w:t>
      </w:r>
    </w:p>
    <w:p w:rsidR="00324F83" w:rsidRPr="00E61C3F" w:rsidRDefault="00324F83" w:rsidP="00E61C3F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1C3F">
        <w:rPr>
          <w:rFonts w:ascii="Times New Roman" w:hAnsi="Times New Roman" w:cs="Times New Roman"/>
          <w:i/>
          <w:sz w:val="28"/>
          <w:szCs w:val="28"/>
        </w:rPr>
        <w:lastRenderedPageBreak/>
        <w:t>Нужно разнести слова по частям речи (на доске 3 почтовых ящика:</w:t>
      </w:r>
      <w:proofErr w:type="gramEnd"/>
      <w:r w:rsidRPr="00E61C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61C3F">
        <w:rPr>
          <w:rFonts w:ascii="Times New Roman" w:hAnsi="Times New Roman" w:cs="Times New Roman"/>
          <w:i/>
          <w:sz w:val="28"/>
          <w:szCs w:val="28"/>
        </w:rPr>
        <w:t>Существительные, прилагательные, глаголы)</w:t>
      </w:r>
      <w:proofErr w:type="gramEnd"/>
    </w:p>
    <w:p w:rsidR="00324F83" w:rsidRPr="00E61C3F" w:rsidRDefault="00324F83" w:rsidP="00E61C3F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C3F">
        <w:rPr>
          <w:rFonts w:ascii="Times New Roman" w:hAnsi="Times New Roman" w:cs="Times New Roman"/>
          <w:i/>
          <w:sz w:val="28"/>
          <w:szCs w:val="28"/>
        </w:rPr>
        <w:t xml:space="preserve">Скосить лицо; </w:t>
      </w:r>
      <w:proofErr w:type="gramStart"/>
      <w:r w:rsidRPr="00E61C3F">
        <w:rPr>
          <w:rFonts w:ascii="Times New Roman" w:hAnsi="Times New Roman" w:cs="Times New Roman"/>
          <w:i/>
          <w:sz w:val="28"/>
          <w:szCs w:val="28"/>
        </w:rPr>
        <w:t>ленивый</w:t>
      </w:r>
      <w:proofErr w:type="gramEnd"/>
      <w:r w:rsidRPr="00E61C3F">
        <w:rPr>
          <w:rFonts w:ascii="Times New Roman" w:hAnsi="Times New Roman" w:cs="Times New Roman"/>
          <w:i/>
          <w:sz w:val="28"/>
          <w:szCs w:val="28"/>
        </w:rPr>
        <w:t>; местечко; умножать; ждать; морячка; лежачий.</w:t>
      </w:r>
    </w:p>
    <w:p w:rsidR="00324F83" w:rsidRPr="00E61C3F" w:rsidRDefault="00324F83" w:rsidP="00E61C3F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C3F">
        <w:rPr>
          <w:rFonts w:ascii="Times New Roman" w:hAnsi="Times New Roman" w:cs="Times New Roman"/>
          <w:i/>
          <w:sz w:val="28"/>
          <w:szCs w:val="28"/>
        </w:rPr>
        <w:t>Как можно отличить каждую часть речи?</w:t>
      </w:r>
    </w:p>
    <w:p w:rsidR="00B67FB5" w:rsidRPr="00E61C3F" w:rsidRDefault="00B67FB5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407" w:rsidRPr="00E61C3F" w:rsidRDefault="00B67FB5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535407" w:rsidRPr="00E61C3F">
        <w:rPr>
          <w:rFonts w:ascii="Times New Roman" w:hAnsi="Times New Roman" w:cs="Times New Roman"/>
          <w:b/>
          <w:sz w:val="28"/>
          <w:szCs w:val="28"/>
          <w:u w:val="single"/>
        </w:rPr>
        <w:t>гра «Сортировщики».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Распределите слова по 3 группам: существительные, прилагательные и глагол.</w:t>
      </w:r>
    </w:p>
    <w:p w:rsidR="0042278D" w:rsidRPr="00E61C3F" w:rsidRDefault="0042278D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C3F">
        <w:rPr>
          <w:rFonts w:ascii="Times New Roman" w:hAnsi="Times New Roman" w:cs="Times New Roman"/>
          <w:b/>
          <w:i/>
          <w:sz w:val="28"/>
          <w:szCs w:val="28"/>
        </w:rPr>
        <w:t xml:space="preserve">(вызываю ученика к </w:t>
      </w:r>
      <w:proofErr w:type="gramStart"/>
      <w:r w:rsidRPr="00E61C3F">
        <w:rPr>
          <w:rFonts w:ascii="Times New Roman" w:hAnsi="Times New Roman" w:cs="Times New Roman"/>
          <w:b/>
          <w:i/>
          <w:sz w:val="28"/>
          <w:szCs w:val="28"/>
        </w:rPr>
        <w:t>доске</w:t>
      </w:r>
      <w:proofErr w:type="gramEnd"/>
      <w:r w:rsidRPr="00E61C3F">
        <w:rPr>
          <w:rFonts w:ascii="Times New Roman" w:hAnsi="Times New Roman" w:cs="Times New Roman"/>
          <w:b/>
          <w:i/>
          <w:sz w:val="28"/>
          <w:szCs w:val="28"/>
        </w:rPr>
        <w:t xml:space="preserve"> и он выбирает какой ящик подойдет к этому слову обосновать, почему?) потому что отвечает на вопрос? Вспоминаем </w:t>
      </w:r>
      <w:proofErr w:type="gramStart"/>
      <w:r w:rsidRPr="00E61C3F">
        <w:rPr>
          <w:rFonts w:ascii="Times New Roman" w:hAnsi="Times New Roman" w:cs="Times New Roman"/>
          <w:b/>
          <w:i/>
          <w:sz w:val="28"/>
          <w:szCs w:val="28"/>
        </w:rPr>
        <w:t>алгоритм</w:t>
      </w:r>
      <w:proofErr w:type="gramEnd"/>
      <w:r w:rsidRPr="00E61C3F">
        <w:rPr>
          <w:rFonts w:ascii="Times New Roman" w:hAnsi="Times New Roman" w:cs="Times New Roman"/>
          <w:b/>
          <w:i/>
          <w:sz w:val="28"/>
          <w:szCs w:val="28"/>
        </w:rPr>
        <w:t xml:space="preserve"> который</w:t>
      </w:r>
      <w:r w:rsidR="00C31AF8" w:rsidRPr="00E61C3F">
        <w:rPr>
          <w:rFonts w:ascii="Times New Roman" w:hAnsi="Times New Roman" w:cs="Times New Roman"/>
          <w:b/>
          <w:i/>
          <w:sz w:val="28"/>
          <w:szCs w:val="28"/>
        </w:rPr>
        <w:t xml:space="preserve"> мы </w:t>
      </w:r>
      <w:r w:rsidRPr="00E61C3F">
        <w:rPr>
          <w:rFonts w:ascii="Times New Roman" w:hAnsi="Times New Roman" w:cs="Times New Roman"/>
          <w:b/>
          <w:i/>
          <w:sz w:val="28"/>
          <w:szCs w:val="28"/>
        </w:rPr>
        <w:t xml:space="preserve"> вывели)</w:t>
      </w:r>
    </w:p>
    <w:p w:rsidR="00535407" w:rsidRPr="00E61C3F" w:rsidRDefault="00C31AF8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3F">
        <w:rPr>
          <w:rFonts w:ascii="Times New Roman" w:hAnsi="Times New Roman" w:cs="Times New Roman"/>
          <w:b/>
          <w:sz w:val="28"/>
          <w:szCs w:val="28"/>
        </w:rPr>
        <w:t xml:space="preserve">Слова на листочках: </w:t>
      </w:r>
      <w:r w:rsidR="00535407" w:rsidRPr="00E61C3F">
        <w:rPr>
          <w:rFonts w:ascii="Times New Roman" w:hAnsi="Times New Roman" w:cs="Times New Roman"/>
          <w:b/>
          <w:sz w:val="28"/>
          <w:szCs w:val="28"/>
        </w:rPr>
        <w:t>Зелень, зеленеть, синий, зелёный, друг, синеть, дружный, синева, дружить.</w:t>
      </w:r>
    </w:p>
    <w:p w:rsidR="0042278D" w:rsidRPr="00E61C3F" w:rsidRDefault="0042278D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b/>
          <w:sz w:val="28"/>
          <w:szCs w:val="28"/>
          <w:u w:val="single"/>
        </w:rPr>
        <w:t>Первичное закрепление с формулированием проблемы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Самопроверка с доски</w:t>
      </w:r>
      <w:proofErr w:type="gramStart"/>
      <w:r w:rsidRPr="00E61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278D" w:rsidRPr="00E61C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2278D" w:rsidRPr="00E61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278D" w:rsidRPr="00E61C3F">
        <w:rPr>
          <w:rFonts w:ascii="Times New Roman" w:hAnsi="Times New Roman" w:cs="Times New Roman"/>
          <w:sz w:val="28"/>
          <w:szCs w:val="28"/>
        </w:rPr>
        <w:t>се вместе говорят что они думают о каждом столбике)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sz w:val="28"/>
          <w:szCs w:val="28"/>
        </w:rPr>
        <w:t xml:space="preserve">– Что можете сказать о словах каждого столбика? Что общего? </w:t>
      </w:r>
      <w:r w:rsidRPr="00E61C3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61C3F">
        <w:rPr>
          <w:rFonts w:ascii="Times New Roman" w:hAnsi="Times New Roman" w:cs="Times New Roman"/>
          <w:i/>
          <w:iCs/>
          <w:sz w:val="28"/>
          <w:szCs w:val="28"/>
          <w:u w:val="single"/>
        </w:rPr>
        <w:t>Это слова родственные, только разных частей речи.)</w:t>
      </w:r>
    </w:p>
    <w:p w:rsidR="00C31AF8" w:rsidRPr="00E61C3F" w:rsidRDefault="00C31AF8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AA7063" wp14:editId="2CA65192">
            <wp:extent cx="2854519" cy="262393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36" cy="26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Хлопаем в ладошки,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Пусть попляшут ножки.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 xml:space="preserve">Ножки накрест – </w:t>
      </w:r>
      <w:r w:rsidR="0042278D" w:rsidRPr="00E61C3F">
        <w:rPr>
          <w:rFonts w:ascii="Times New Roman" w:hAnsi="Times New Roman" w:cs="Times New Roman"/>
          <w:sz w:val="28"/>
          <w:szCs w:val="28"/>
        </w:rPr>
        <w:t xml:space="preserve">спинку </w:t>
      </w:r>
      <w:r w:rsidRPr="00E61C3F">
        <w:rPr>
          <w:rFonts w:ascii="Times New Roman" w:hAnsi="Times New Roman" w:cs="Times New Roman"/>
          <w:sz w:val="28"/>
          <w:szCs w:val="28"/>
        </w:rPr>
        <w:t>опускай</w:t>
      </w:r>
      <w:r w:rsidR="0042278D" w:rsidRPr="00E61C3F">
        <w:rPr>
          <w:rFonts w:ascii="Times New Roman" w:hAnsi="Times New Roman" w:cs="Times New Roman"/>
          <w:sz w:val="28"/>
          <w:szCs w:val="28"/>
        </w:rPr>
        <w:t xml:space="preserve"> пониже, ниже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И команды дожидайся.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А когда скажу: «Вставай» –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Им рукой не помогай.</w:t>
      </w:r>
    </w:p>
    <w:p w:rsidR="0058687F" w:rsidRPr="00E61C3F" w:rsidRDefault="0058687F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с самопроверкой по эталону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 xml:space="preserve"> </w:t>
      </w:r>
      <w:r w:rsidRPr="00E61C3F">
        <w:rPr>
          <w:rFonts w:ascii="Times New Roman" w:hAnsi="Times New Roman" w:cs="Times New Roman"/>
          <w:i/>
          <w:sz w:val="28"/>
          <w:szCs w:val="28"/>
        </w:rPr>
        <w:t>Образуйте от данных слов родственные слова другой части речи.</w:t>
      </w:r>
      <w:r w:rsidR="00B32C07" w:rsidRPr="00E61C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боль –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lastRenderedPageBreak/>
        <w:t>бег –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холод –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гадание –</w:t>
      </w:r>
    </w:p>
    <w:p w:rsidR="00327F5D" w:rsidRPr="00E61C3F" w:rsidRDefault="00327F5D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1C3F"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Включение в систему знаний</w:t>
      </w:r>
    </w:p>
    <w:p w:rsidR="00E61C3F" w:rsidRDefault="00327F5D" w:rsidP="00E61C3F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Соедините стрелочками слово, которое называет действие, но не является глаголом, и сам глагол 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Объяснение  молчать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Движение  </w:t>
      </w:r>
      <w:r w:rsid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вечереет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Молчание   двигать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Вечер   </w:t>
      </w:r>
      <w:r w:rsid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чувствовать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Зеленеть </w:t>
      </w:r>
      <w:r w:rsid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объяснять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Чувство   </w:t>
      </w:r>
      <w:r w:rsid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61C3F">
        <w:rPr>
          <w:rFonts w:ascii="Times New Roman" w:eastAsia="+mj-ea" w:hAnsi="Times New Roman" w:cs="Times New Roman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зеленеть</w:t>
      </w:r>
    </w:p>
    <w:p w:rsidR="00327F5D" w:rsidRPr="00E61C3F" w:rsidRDefault="00327F5D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C3F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C3F"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Продолжите мое предложение:</w:t>
      </w:r>
    </w:p>
    <w:p w:rsidR="00A2682A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1C3F">
        <w:rPr>
          <w:rFonts w:ascii="Times New Roman" w:hAnsi="Times New Roman" w:cs="Times New Roman"/>
          <w:i/>
          <w:iCs/>
          <w:sz w:val="28"/>
          <w:szCs w:val="28"/>
        </w:rPr>
        <w:t>Чтобы определить, какой частью речи является слово, нужно…</w:t>
      </w:r>
    </w:p>
    <w:p w:rsidR="00A2682A" w:rsidRPr="00E61C3F" w:rsidRDefault="00A2682A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61C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знать что обозначают, </w:t>
      </w:r>
    </w:p>
    <w:p w:rsidR="00535407" w:rsidRPr="00E61C3F" w:rsidRDefault="00A2682A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61C3F">
        <w:rPr>
          <w:rFonts w:ascii="Times New Roman" w:hAnsi="Times New Roman" w:cs="Times New Roman"/>
          <w:b/>
          <w:i/>
          <w:iCs/>
          <w:sz w:val="28"/>
          <w:szCs w:val="28"/>
        </w:rPr>
        <w:t>на какой вопрос отвечают,</w:t>
      </w:r>
    </w:p>
    <w:p w:rsidR="00A2682A" w:rsidRPr="00E61C3F" w:rsidRDefault="00A2682A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61C3F">
        <w:rPr>
          <w:rFonts w:ascii="Times New Roman" w:hAnsi="Times New Roman" w:cs="Times New Roman"/>
          <w:b/>
          <w:i/>
          <w:iCs/>
          <w:sz w:val="28"/>
          <w:szCs w:val="28"/>
        </w:rPr>
        <w:t>как изменяются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Проверьте себя! Посмотрите п. 1 памятки «Анализируем слово» на с. 134.</w:t>
      </w:r>
    </w:p>
    <w:p w:rsidR="009C1B15" w:rsidRPr="00E61C3F" w:rsidRDefault="009C1B15" w:rsidP="00E61C3F">
      <w:pPr>
        <w:pStyle w:val="ParagraphStyle"/>
        <w:tabs>
          <w:tab w:val="left" w:pos="705"/>
          <w:tab w:val="left" w:pos="22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1C3F">
        <w:rPr>
          <w:rFonts w:ascii="Times New Roman" w:hAnsi="Times New Roman" w:cs="Times New Roman"/>
          <w:sz w:val="28"/>
          <w:szCs w:val="28"/>
          <w:lang w:val="ru-RU"/>
        </w:rPr>
        <w:t>– Что может называть глагол?</w:t>
      </w:r>
    </w:p>
    <w:p w:rsidR="009C1B15" w:rsidRPr="00E61C3F" w:rsidRDefault="009C1B15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>– Как определить, что эта часть речи – глагол?</w:t>
      </w:r>
      <w:r w:rsidR="00A2682A" w:rsidRPr="00E61C3F">
        <w:rPr>
          <w:rFonts w:ascii="Times New Roman" w:hAnsi="Times New Roman" w:cs="Times New Roman"/>
          <w:sz w:val="28"/>
          <w:szCs w:val="28"/>
        </w:rPr>
        <w:t xml:space="preserve"> (</w:t>
      </w:r>
      <w:r w:rsidR="00A2682A" w:rsidRPr="00E61C3F">
        <w:rPr>
          <w:rFonts w:ascii="Times New Roman" w:hAnsi="Times New Roman" w:cs="Times New Roman"/>
          <w:i/>
          <w:iCs/>
          <w:sz w:val="28"/>
          <w:szCs w:val="28"/>
        </w:rPr>
        <w:t>что обозначают, на какой вопрос отвечают, как изменяются)</w:t>
      </w:r>
    </w:p>
    <w:p w:rsidR="00B32C07" w:rsidRPr="00E61C3F" w:rsidRDefault="00B32C07" w:rsidP="00E61C3F">
      <w:pPr>
        <w:tabs>
          <w:tab w:val="left" w:pos="526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E61C3F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Рефлексия учебной деятельности на уроке</w:t>
      </w:r>
    </w:p>
    <w:p w:rsidR="00B32C07" w:rsidRPr="00E61C3F" w:rsidRDefault="00F9200A" w:rsidP="00E61C3F">
      <w:pPr>
        <w:tabs>
          <w:tab w:val="left" w:pos="526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E61C3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Вопросы к ученику, выполнявшему работу</w:t>
      </w:r>
      <w:r w:rsidR="008373C0" w:rsidRPr="00E61C3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                                          </w:t>
      </w:r>
    </w:p>
    <w:p w:rsidR="00F9200A" w:rsidRPr="00E61C3F" w:rsidRDefault="00F9200A" w:rsidP="00E61C3F">
      <w:pPr>
        <w:tabs>
          <w:tab w:val="left" w:pos="526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1C3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(начало формирования алгоритма самооценки):</w:t>
      </w:r>
    </w:p>
    <w:p w:rsidR="00F9200A" w:rsidRPr="00E61C3F" w:rsidRDefault="00F9200A" w:rsidP="00E61C3F">
      <w:pPr>
        <w:tabs>
          <w:tab w:val="left" w:pos="526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1C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Что тебе нужно было сделать? </w:t>
      </w:r>
    </w:p>
    <w:p w:rsidR="00F9200A" w:rsidRPr="00E61C3F" w:rsidRDefault="00F9200A" w:rsidP="00E61C3F">
      <w:pPr>
        <w:tabs>
          <w:tab w:val="left" w:pos="526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1C3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– Удалось тебе выполнить задание?</w:t>
      </w:r>
    </w:p>
    <w:p w:rsidR="00F9200A" w:rsidRPr="00E61C3F" w:rsidRDefault="00F9200A" w:rsidP="00E61C3F">
      <w:pPr>
        <w:tabs>
          <w:tab w:val="left" w:pos="526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1C3F">
        <w:rPr>
          <w:rFonts w:ascii="Times New Roman" w:eastAsia="Calibri" w:hAnsi="Times New Roman" w:cs="Times New Roman"/>
          <w:sz w:val="28"/>
          <w:szCs w:val="28"/>
          <w:lang w:eastAsia="ar-SA"/>
        </w:rPr>
        <w:t>– Ты сделал всё правильно или были недочёты?</w:t>
      </w:r>
    </w:p>
    <w:p w:rsidR="00F9200A" w:rsidRPr="00E61C3F" w:rsidRDefault="00F9200A" w:rsidP="00E61C3F">
      <w:pPr>
        <w:tabs>
          <w:tab w:val="left" w:pos="526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1C3F">
        <w:rPr>
          <w:rFonts w:ascii="Times New Roman" w:eastAsia="Calibri" w:hAnsi="Times New Roman" w:cs="Times New Roman"/>
          <w:sz w:val="28"/>
          <w:szCs w:val="28"/>
          <w:lang w:eastAsia="ar-SA"/>
        </w:rPr>
        <w:t>– Ты составил всё сам или с чьей-то помощью?</w:t>
      </w:r>
    </w:p>
    <w:p w:rsidR="00F9200A" w:rsidRPr="00E61C3F" w:rsidRDefault="00F9200A" w:rsidP="00E61C3F">
      <w:pPr>
        <w:tabs>
          <w:tab w:val="left" w:pos="526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1C3F">
        <w:rPr>
          <w:rFonts w:ascii="Times New Roman" w:eastAsia="Calibri" w:hAnsi="Times New Roman" w:cs="Times New Roman"/>
          <w:sz w:val="28"/>
          <w:szCs w:val="28"/>
          <w:lang w:eastAsia="ar-SA"/>
        </w:rPr>
        <w:t>– Какой был уровень задания?</w:t>
      </w:r>
    </w:p>
    <w:p w:rsidR="00F9200A" w:rsidRPr="00E61C3F" w:rsidRDefault="00F9200A" w:rsidP="00E61C3F">
      <w:pPr>
        <w:tabs>
          <w:tab w:val="left" w:pos="526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1C3F">
        <w:rPr>
          <w:rFonts w:ascii="Times New Roman" w:eastAsia="Calibri" w:hAnsi="Times New Roman" w:cs="Times New Roman"/>
          <w:sz w:val="28"/>
          <w:szCs w:val="28"/>
          <w:lang w:eastAsia="ar-SA"/>
        </w:rPr>
        <w:t>– Какие умения формировались при выполнении этого задания?</w:t>
      </w:r>
    </w:p>
    <w:p w:rsidR="00F9200A" w:rsidRPr="00E61C3F" w:rsidRDefault="00F9200A" w:rsidP="00E61C3F">
      <w:pPr>
        <w:tabs>
          <w:tab w:val="left" w:pos="5265"/>
        </w:tabs>
        <w:suppressAutoHyphens/>
        <w:spacing w:after="0" w:line="360" w:lineRule="auto"/>
        <w:ind w:firstLine="709"/>
        <w:jc w:val="both"/>
        <w:rPr>
          <w:rFonts w:ascii="Times New Roman" w:eastAsia="SchoolBookC-Italic" w:hAnsi="Times New Roman" w:cs="Times New Roman"/>
          <w:bCs/>
          <w:iCs/>
          <w:sz w:val="28"/>
          <w:szCs w:val="28"/>
          <w:lang w:eastAsia="ar-SA"/>
        </w:rPr>
      </w:pPr>
      <w:r w:rsidRPr="00E61C3F">
        <w:rPr>
          <w:rFonts w:ascii="Times New Roman" w:eastAsia="Calibri" w:hAnsi="Times New Roman" w:cs="Times New Roman"/>
          <w:sz w:val="28"/>
          <w:szCs w:val="28"/>
          <w:lang w:eastAsia="ar-SA"/>
        </w:rPr>
        <w:t>– Какую отметку ты бы себе поставил?</w:t>
      </w:r>
    </w:p>
    <w:p w:rsidR="009C1B15" w:rsidRPr="00E61C3F" w:rsidRDefault="00F9200A" w:rsidP="00E61C3F">
      <w:pPr>
        <w:spacing w:after="0" w:line="360" w:lineRule="auto"/>
        <w:ind w:firstLine="709"/>
        <w:jc w:val="both"/>
        <w:rPr>
          <w:rFonts w:ascii="Times New Roman" w:eastAsia="SchoolBookC" w:hAnsi="Times New Roman" w:cs="Times New Roman"/>
          <w:bCs/>
          <w:iCs/>
          <w:sz w:val="28"/>
          <w:szCs w:val="28"/>
          <w:lang w:eastAsia="ar-SA"/>
        </w:rPr>
      </w:pPr>
      <w:r w:rsidRPr="00E61C3F">
        <w:rPr>
          <w:rFonts w:ascii="Times New Roman" w:eastAsia="SchoolBookC-Italic" w:hAnsi="Times New Roman" w:cs="Times New Roman"/>
          <w:bCs/>
          <w:iCs/>
          <w:sz w:val="28"/>
          <w:szCs w:val="28"/>
          <w:lang w:eastAsia="ar-SA"/>
        </w:rPr>
        <w:t>–</w:t>
      </w:r>
      <w:r w:rsidRPr="00E61C3F">
        <w:rPr>
          <w:rFonts w:ascii="Times New Roman" w:eastAsia="SchoolBookC" w:hAnsi="Times New Roman" w:cs="Times New Roman"/>
          <w:bCs/>
          <w:i/>
          <w:iCs/>
          <w:sz w:val="28"/>
          <w:szCs w:val="28"/>
          <w:lang w:eastAsia="ar-SA"/>
        </w:rPr>
        <w:t xml:space="preserve"> </w:t>
      </w:r>
      <w:r w:rsidRPr="00E61C3F">
        <w:rPr>
          <w:rFonts w:ascii="Times New Roman" w:eastAsia="SchoolBookC" w:hAnsi="Times New Roman" w:cs="Times New Roman"/>
          <w:bCs/>
          <w:iCs/>
          <w:sz w:val="28"/>
          <w:szCs w:val="28"/>
          <w:lang w:eastAsia="ar-SA"/>
        </w:rPr>
        <w:t>Сейчас мы вместе с…</w:t>
      </w:r>
      <w:r w:rsidRPr="00E61C3F">
        <w:rPr>
          <w:rFonts w:ascii="Times New Roman" w:eastAsia="SchoolBookC" w:hAnsi="Times New Roman" w:cs="Times New Roman"/>
          <w:bCs/>
          <w:i/>
          <w:iCs/>
          <w:sz w:val="28"/>
          <w:szCs w:val="28"/>
          <w:lang w:eastAsia="ar-SA"/>
        </w:rPr>
        <w:t xml:space="preserve"> (имя ученика) </w:t>
      </w:r>
      <w:r w:rsidRPr="00E61C3F">
        <w:rPr>
          <w:rFonts w:ascii="Times New Roman" w:eastAsia="SchoolBookC" w:hAnsi="Times New Roman" w:cs="Times New Roman"/>
          <w:bCs/>
          <w:iCs/>
          <w:sz w:val="28"/>
          <w:szCs w:val="28"/>
          <w:lang w:eastAsia="ar-SA"/>
        </w:rPr>
        <w:t>учились оценивать свою работу</w:t>
      </w:r>
      <w:r w:rsidR="008373C0" w:rsidRPr="00E61C3F">
        <w:rPr>
          <w:rFonts w:ascii="Times New Roman" w:eastAsia="SchoolBookC" w:hAnsi="Times New Roman" w:cs="Times New Roman"/>
          <w:bCs/>
          <w:iCs/>
          <w:sz w:val="28"/>
          <w:szCs w:val="28"/>
          <w:lang w:eastAsia="ar-SA"/>
        </w:rPr>
        <w:t>.</w:t>
      </w:r>
    </w:p>
    <w:p w:rsidR="008373C0" w:rsidRPr="00E61C3F" w:rsidRDefault="008373C0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за работу на уроке. 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Посчитайте желтые листочки </w:t>
      </w:r>
      <w:proofErr w:type="gramStart"/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фишки) если их “пять” получает за урок оценку “5”, а остальные “4” если желтых листочков 4.</w:t>
      </w:r>
    </w:p>
    <w:p w:rsidR="008373C0" w:rsidRPr="00E61C3F" w:rsidRDefault="008373C0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6C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искал,</w:t>
      </w:r>
      <w:r w:rsidR="006C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творил,</w:t>
      </w:r>
      <w:r w:rsidR="006C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</w:t>
      </w:r>
      <w:r w:rsidR="006C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="006C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открыл.</w:t>
      </w:r>
      <w:r w:rsidR="006C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</w:t>
      </w:r>
      <w:r w:rsidR="006C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применять, </w:t>
      </w:r>
      <w:r w:rsidR="006C63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 теперь легко мне выполнять.                                               </w:t>
      </w:r>
    </w:p>
    <w:p w:rsidR="008373C0" w:rsidRPr="00E61C3F" w:rsidRDefault="008373C0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Молодцы! Я </w:t>
      </w:r>
      <w:r w:rsidR="00A2682A"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нашей с вами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на уроке, </w:t>
      </w:r>
      <w:r w:rsidR="00A2682A"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справились со всеми трудностями, узнали еще три секрета образования </w:t>
      </w:r>
      <w:r w:rsidR="00A2682A"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 речи</w:t>
      </w: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этом наш урок подходит к </w:t>
      </w:r>
      <w:proofErr w:type="gramStart"/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</w:t>
      </w:r>
      <w:proofErr w:type="gramEnd"/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можем уверенно оценить свою работу по памятке</w:t>
      </w:r>
      <w:r w:rsidR="00A2682A"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A2682A"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="00A2682A"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 (150)</w:t>
      </w:r>
    </w:p>
    <w:p w:rsidR="008373C0" w:rsidRPr="00E61C3F" w:rsidRDefault="008373C0" w:rsidP="00E61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Всем спасибо за активность.</w:t>
      </w:r>
    </w:p>
    <w:p w:rsidR="00324F83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C3F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Pr="00E61C3F">
        <w:rPr>
          <w:rFonts w:ascii="Times New Roman" w:hAnsi="Times New Roman" w:cs="Times New Roman"/>
          <w:sz w:val="28"/>
          <w:szCs w:val="28"/>
        </w:rPr>
        <w:t>упр.</w:t>
      </w:r>
      <w:r w:rsidRPr="00E61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C3F">
        <w:rPr>
          <w:rFonts w:ascii="Times New Roman" w:hAnsi="Times New Roman" w:cs="Times New Roman"/>
          <w:sz w:val="28"/>
          <w:szCs w:val="28"/>
        </w:rPr>
        <w:t>2</w:t>
      </w:r>
      <w:r w:rsidR="009C1B15" w:rsidRPr="00E61C3F">
        <w:rPr>
          <w:rFonts w:ascii="Times New Roman" w:hAnsi="Times New Roman" w:cs="Times New Roman"/>
          <w:sz w:val="28"/>
          <w:szCs w:val="28"/>
        </w:rPr>
        <w:t>60</w:t>
      </w:r>
      <w:r w:rsidRPr="00E61C3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373C0" w:rsidRPr="00E61C3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</w:t>
      </w:r>
    </w:p>
    <w:p w:rsidR="00535407" w:rsidRPr="00E61C3F" w:rsidRDefault="00535407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 xml:space="preserve">– Подумайте, сколько </w:t>
      </w:r>
      <w:r w:rsidR="009C1B15" w:rsidRPr="00E61C3F">
        <w:rPr>
          <w:rFonts w:ascii="Times New Roman" w:hAnsi="Times New Roman" w:cs="Times New Roman"/>
          <w:sz w:val="28"/>
          <w:szCs w:val="28"/>
        </w:rPr>
        <w:t xml:space="preserve">глаголов в этом тексте? </w:t>
      </w:r>
      <w:r w:rsidR="00B32C07" w:rsidRPr="00E61C3F">
        <w:rPr>
          <w:rFonts w:ascii="Times New Roman" w:hAnsi="Times New Roman" w:cs="Times New Roman"/>
          <w:sz w:val="28"/>
          <w:szCs w:val="28"/>
        </w:rPr>
        <w:t>Не забудь</w:t>
      </w:r>
      <w:r w:rsidR="009C1B15" w:rsidRPr="00E61C3F">
        <w:rPr>
          <w:rFonts w:ascii="Times New Roman" w:hAnsi="Times New Roman" w:cs="Times New Roman"/>
          <w:sz w:val="28"/>
          <w:szCs w:val="28"/>
        </w:rPr>
        <w:t xml:space="preserve"> проверить себя по </w:t>
      </w:r>
      <w:r w:rsidR="00B32C07" w:rsidRPr="00E61C3F">
        <w:rPr>
          <w:rFonts w:ascii="Times New Roman" w:hAnsi="Times New Roman" w:cs="Times New Roman"/>
          <w:sz w:val="28"/>
          <w:szCs w:val="28"/>
        </w:rPr>
        <w:t>памятке</w:t>
      </w:r>
      <w:r w:rsidRPr="00E61C3F">
        <w:rPr>
          <w:rFonts w:ascii="Times New Roman" w:hAnsi="Times New Roman" w:cs="Times New Roman"/>
          <w:sz w:val="28"/>
          <w:szCs w:val="28"/>
        </w:rPr>
        <w:t>.</w:t>
      </w:r>
    </w:p>
    <w:p w:rsidR="001309F4" w:rsidRPr="00E61C3F" w:rsidRDefault="008F2266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C3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E61C3F">
        <w:rPr>
          <w:rFonts w:ascii="Times New Roman" w:hAnsi="Times New Roman" w:cs="Times New Roman"/>
          <w:sz w:val="28"/>
          <w:szCs w:val="28"/>
        </w:rPr>
        <w:t xml:space="preserve"> а сейчас мы вспомним урок литературы</w:t>
      </w:r>
      <w:r w:rsidR="00B32C07" w:rsidRPr="00E61C3F">
        <w:rPr>
          <w:rFonts w:ascii="Times New Roman" w:hAnsi="Times New Roman" w:cs="Times New Roman"/>
          <w:sz w:val="28"/>
          <w:szCs w:val="28"/>
        </w:rPr>
        <w:t>,</w:t>
      </w:r>
      <w:r w:rsidRPr="00E61C3F">
        <w:rPr>
          <w:rFonts w:ascii="Times New Roman" w:hAnsi="Times New Roman" w:cs="Times New Roman"/>
          <w:sz w:val="28"/>
          <w:szCs w:val="28"/>
        </w:rPr>
        <w:t xml:space="preserve"> который был вчера назывался он обобщающим урок по разделу «Ежели вы вежливы» </w:t>
      </w:r>
    </w:p>
    <w:p w:rsidR="00324F83" w:rsidRPr="00E61C3F" w:rsidRDefault="008F2266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3F">
        <w:rPr>
          <w:rFonts w:ascii="Times New Roman" w:hAnsi="Times New Roman" w:cs="Times New Roman"/>
          <w:sz w:val="28"/>
          <w:szCs w:val="28"/>
        </w:rPr>
        <w:t xml:space="preserve">И </w:t>
      </w:r>
      <w:r w:rsidR="00B32C07" w:rsidRPr="00E61C3F">
        <w:rPr>
          <w:rFonts w:ascii="Times New Roman" w:hAnsi="Times New Roman" w:cs="Times New Roman"/>
          <w:sz w:val="28"/>
          <w:szCs w:val="28"/>
        </w:rPr>
        <w:t xml:space="preserve">что мы </w:t>
      </w:r>
      <w:r w:rsidRPr="00E61C3F">
        <w:rPr>
          <w:rFonts w:ascii="Times New Roman" w:hAnsi="Times New Roman" w:cs="Times New Roman"/>
          <w:sz w:val="28"/>
          <w:szCs w:val="28"/>
        </w:rPr>
        <w:t>пожелаем</w:t>
      </w:r>
      <w:r w:rsidR="006C63FD" w:rsidRPr="006C63FD">
        <w:rPr>
          <w:rFonts w:ascii="Times New Roman" w:hAnsi="Times New Roman" w:cs="Times New Roman"/>
          <w:sz w:val="28"/>
          <w:szCs w:val="28"/>
        </w:rPr>
        <w:t xml:space="preserve"> </w:t>
      </w:r>
      <w:r w:rsidR="006C63FD">
        <w:rPr>
          <w:rFonts w:ascii="Times New Roman" w:hAnsi="Times New Roman" w:cs="Times New Roman"/>
          <w:sz w:val="28"/>
          <w:szCs w:val="28"/>
        </w:rPr>
        <w:t>друг другу</w:t>
      </w:r>
      <w:r w:rsidR="001309F4" w:rsidRPr="00E61C3F">
        <w:rPr>
          <w:rFonts w:ascii="Times New Roman" w:hAnsi="Times New Roman" w:cs="Times New Roman"/>
          <w:sz w:val="28"/>
          <w:szCs w:val="28"/>
        </w:rPr>
        <w:t>?</w:t>
      </w:r>
      <w:r w:rsidRPr="00E61C3F">
        <w:rPr>
          <w:rFonts w:ascii="Times New Roman" w:hAnsi="Times New Roman" w:cs="Times New Roman"/>
          <w:sz w:val="28"/>
          <w:szCs w:val="28"/>
        </w:rPr>
        <w:t xml:space="preserve"> </w:t>
      </w:r>
      <w:r w:rsidR="006C63FD">
        <w:rPr>
          <w:rFonts w:ascii="Times New Roman" w:hAnsi="Times New Roman" w:cs="Times New Roman"/>
          <w:sz w:val="28"/>
          <w:szCs w:val="28"/>
        </w:rPr>
        <w:t>Х</w:t>
      </w:r>
      <w:r w:rsidRPr="00E61C3F">
        <w:rPr>
          <w:rFonts w:ascii="Times New Roman" w:hAnsi="Times New Roman" w:cs="Times New Roman"/>
          <w:sz w:val="28"/>
          <w:szCs w:val="28"/>
        </w:rPr>
        <w:t>орошего настроения</w:t>
      </w:r>
      <w:r w:rsidR="00B32C07" w:rsidRPr="00E61C3F">
        <w:rPr>
          <w:rFonts w:ascii="Times New Roman" w:hAnsi="Times New Roman" w:cs="Times New Roman"/>
          <w:sz w:val="28"/>
          <w:szCs w:val="28"/>
        </w:rPr>
        <w:t>!!!</w:t>
      </w:r>
      <w:r w:rsidR="00F9200A" w:rsidRPr="00E6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451" w:rsidRPr="00E61C3F" w:rsidRDefault="005F6451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C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Краткое описание: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C3F">
        <w:rPr>
          <w:rFonts w:ascii="Times New Roman" w:eastAsia="Calibri" w:hAnsi="Times New Roman" w:cs="Times New Roman"/>
          <w:sz w:val="28"/>
          <w:szCs w:val="28"/>
        </w:rPr>
        <w:t xml:space="preserve">Самоанализ урока в 3 классе русский язык по программе «Гармония» Часть 1 «К тайнам нашего языка». Соловейчик М.С. ООО «Издательство «Ассоциация 21 века. 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C3F">
        <w:rPr>
          <w:rFonts w:ascii="Times New Roman" w:eastAsia="Calibri" w:hAnsi="Times New Roman" w:cs="Times New Roman"/>
          <w:sz w:val="28"/>
          <w:szCs w:val="28"/>
        </w:rPr>
        <w:t xml:space="preserve">Решение образовательных задач урока соответствуют требованиям программы по русскому языку для 3 класса начальной школы. Содержание урока, оборудование, организация активной мыслительной деятельности учащихся на всех этапах урока способствовали достижению образовательных целей урока, стимулировали познавательные интересы учащихся.  А чтобы познавательный интерес стал мотивом познавательной деятельности учащихся, я ставила перед учениками посильные познавательные проблемы, для решения которых необходимо выполнять определённые действия, провести анализ, обобщение. 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C3F">
        <w:rPr>
          <w:rFonts w:ascii="Times New Roman" w:eastAsia="Calibri" w:hAnsi="Times New Roman" w:cs="Times New Roman"/>
          <w:sz w:val="28"/>
          <w:szCs w:val="28"/>
        </w:rPr>
        <w:t xml:space="preserve">В основном на всех этапах урока я использовала диск к учебнику, компьютерную презентацию, что позволило не только эффективно и полезно использовать время на уроке, но и прививать интерес к предмету. Каждый момент работы с компьютером служил для достижения определённых целей.  Учащиеся на уроке были достаточно активны и мотивированы. </w:t>
      </w:r>
      <w:r w:rsidRPr="00E61C3F">
        <w:rPr>
          <w:rFonts w:ascii="Times New Roman" w:eastAsia="Calibri" w:hAnsi="Times New Roman" w:cs="Times New Roman"/>
          <w:sz w:val="28"/>
          <w:szCs w:val="28"/>
        </w:rPr>
        <w:tab/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C3F">
        <w:rPr>
          <w:rFonts w:ascii="Times New Roman" w:eastAsia="Calibri" w:hAnsi="Times New Roman" w:cs="Times New Roman"/>
          <w:sz w:val="28"/>
          <w:szCs w:val="28"/>
        </w:rPr>
        <w:t xml:space="preserve">Цель в течение урока была достигнута. Урок имел форму познавательной, самостоятельной, фронтальной деятельности и работа в группах, парах. При выполнении заданий ученики показывали и закрепляли свои знания по изученной теме, а также развивали новые знания. 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C3F">
        <w:rPr>
          <w:rFonts w:ascii="Times New Roman" w:eastAsia="Calibri" w:hAnsi="Times New Roman" w:cs="Times New Roman"/>
          <w:sz w:val="28"/>
          <w:szCs w:val="28"/>
        </w:rPr>
        <w:t xml:space="preserve">Каждому ребёнку на уроке было комфортно. На уроке применялась </w:t>
      </w:r>
      <w:proofErr w:type="spellStart"/>
      <w:r w:rsidRPr="00E61C3F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Pr="00E61C3F">
        <w:rPr>
          <w:rFonts w:ascii="Times New Roman" w:eastAsia="Calibri" w:hAnsi="Times New Roman" w:cs="Times New Roman"/>
          <w:sz w:val="28"/>
          <w:szCs w:val="28"/>
        </w:rPr>
        <w:t>. Учащиеся были активны, работоспособны. Выбранная форма организации учебной деятельности школьников была достаточно эффективной. Применение компьютерных технологий, созданию проблемных ситуаций мотивирует учащихся к настрою в работе. Рефлексия учащихся даёт осмысление своих действий и самооценку в своих знаниях.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C3F">
        <w:rPr>
          <w:rFonts w:ascii="Times New Roman" w:eastAsia="Calibri" w:hAnsi="Times New Roman" w:cs="Times New Roman"/>
          <w:sz w:val="28"/>
          <w:szCs w:val="28"/>
        </w:rPr>
        <w:tab/>
        <w:t>Я считаю, что уроки такой формы удачны, т.к. учащиеся с интересом применяют, используют свои знания и компьютерную технологию.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61C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МБОУ «ООШ№1</w:t>
      </w:r>
      <w:r w:rsidR="006C63F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61C3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C3F"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1C3F">
        <w:rPr>
          <w:rFonts w:ascii="Times New Roman" w:eastAsia="Calibri" w:hAnsi="Times New Roman" w:cs="Times New Roman"/>
          <w:b/>
          <w:sz w:val="28"/>
          <w:szCs w:val="28"/>
        </w:rPr>
        <w:t>Давыдова Н.П.</w:t>
      </w: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83" w:rsidRPr="00E61C3F" w:rsidRDefault="00324F83" w:rsidP="00E61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4F83" w:rsidRPr="00E61C3F" w:rsidSect="00E61C3F">
      <w:pgSz w:w="12240" w:h="15840"/>
      <w:pgMar w:top="1135" w:right="474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HIFD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+mj-ea">
    <w:panose1 w:val="00000000000000000000"/>
    <w:charset w:val="00"/>
    <w:family w:val="roman"/>
    <w:notTrueType/>
    <w:pitch w:val="default"/>
  </w:font>
  <w:font w:name="SchoolBookC-Italic"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B7D"/>
    <w:multiLevelType w:val="multilevel"/>
    <w:tmpl w:val="8E52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20E81"/>
    <w:multiLevelType w:val="hybridMultilevel"/>
    <w:tmpl w:val="43FEF016"/>
    <w:lvl w:ilvl="0" w:tplc="658AF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2E69"/>
    <w:multiLevelType w:val="multilevel"/>
    <w:tmpl w:val="6E40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07"/>
    <w:rsid w:val="001309F4"/>
    <w:rsid w:val="00324F83"/>
    <w:rsid w:val="00327F5D"/>
    <w:rsid w:val="0042278D"/>
    <w:rsid w:val="004C1D99"/>
    <w:rsid w:val="00535407"/>
    <w:rsid w:val="0058687F"/>
    <w:rsid w:val="005F6451"/>
    <w:rsid w:val="006C63FD"/>
    <w:rsid w:val="00760AC3"/>
    <w:rsid w:val="008373C0"/>
    <w:rsid w:val="008F2266"/>
    <w:rsid w:val="009152CD"/>
    <w:rsid w:val="009C1B15"/>
    <w:rsid w:val="00A2682A"/>
    <w:rsid w:val="00AB2C7E"/>
    <w:rsid w:val="00B32C07"/>
    <w:rsid w:val="00B67FB5"/>
    <w:rsid w:val="00C31AF8"/>
    <w:rsid w:val="00D155DE"/>
    <w:rsid w:val="00E61C3F"/>
    <w:rsid w:val="00F67C6A"/>
    <w:rsid w:val="00F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4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55DE"/>
    <w:pPr>
      <w:ind w:left="720"/>
      <w:contextualSpacing/>
    </w:pPr>
  </w:style>
  <w:style w:type="character" w:customStyle="1" w:styleId="apple-converted-space">
    <w:name w:val="apple-converted-space"/>
    <w:basedOn w:val="a0"/>
    <w:rsid w:val="00D155DE"/>
  </w:style>
  <w:style w:type="paragraph" w:customStyle="1" w:styleId="ParagraphStyle">
    <w:name w:val="Paragraph Style"/>
    <w:rsid w:val="009C1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a6">
    <w:name w:val="......."/>
    <w:basedOn w:val="a"/>
    <w:next w:val="a"/>
    <w:uiPriority w:val="99"/>
    <w:rsid w:val="00B67FB5"/>
    <w:pPr>
      <w:autoSpaceDE w:val="0"/>
      <w:autoSpaceDN w:val="0"/>
      <w:adjustRightInd w:val="0"/>
      <w:spacing w:after="0" w:line="240" w:lineRule="auto"/>
    </w:pPr>
    <w:rPr>
      <w:rFonts w:ascii="FHIFD G+ Newton C San Pin" w:eastAsiaTheme="minorEastAsia" w:hAnsi="FHIFD G+ Newton C San Pin"/>
      <w:sz w:val="24"/>
      <w:szCs w:val="24"/>
      <w:lang w:eastAsia="ru-RU"/>
    </w:rPr>
  </w:style>
  <w:style w:type="paragraph" w:styleId="a7">
    <w:name w:val="Normal (Web)"/>
    <w:basedOn w:val="a"/>
    <w:rsid w:val="00B6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4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55DE"/>
    <w:pPr>
      <w:ind w:left="720"/>
      <w:contextualSpacing/>
    </w:pPr>
  </w:style>
  <w:style w:type="character" w:customStyle="1" w:styleId="apple-converted-space">
    <w:name w:val="apple-converted-space"/>
    <w:basedOn w:val="a0"/>
    <w:rsid w:val="00D155DE"/>
  </w:style>
  <w:style w:type="paragraph" w:customStyle="1" w:styleId="ParagraphStyle">
    <w:name w:val="Paragraph Style"/>
    <w:rsid w:val="009C1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a6">
    <w:name w:val="......."/>
    <w:basedOn w:val="a"/>
    <w:next w:val="a"/>
    <w:uiPriority w:val="99"/>
    <w:rsid w:val="00B67FB5"/>
    <w:pPr>
      <w:autoSpaceDE w:val="0"/>
      <w:autoSpaceDN w:val="0"/>
      <w:adjustRightInd w:val="0"/>
      <w:spacing w:after="0" w:line="240" w:lineRule="auto"/>
    </w:pPr>
    <w:rPr>
      <w:rFonts w:ascii="FHIFD G+ Newton C San Pin" w:eastAsiaTheme="minorEastAsia" w:hAnsi="FHIFD G+ Newton C San Pin"/>
      <w:sz w:val="24"/>
      <w:szCs w:val="24"/>
      <w:lang w:eastAsia="ru-RU"/>
    </w:rPr>
  </w:style>
  <w:style w:type="paragraph" w:styleId="a7">
    <w:name w:val="Normal (Web)"/>
    <w:basedOn w:val="a"/>
    <w:rsid w:val="00B6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2014-11-21T07:11:00Z</cp:lastPrinted>
  <dcterms:created xsi:type="dcterms:W3CDTF">2016-12-19T18:04:00Z</dcterms:created>
  <dcterms:modified xsi:type="dcterms:W3CDTF">2016-12-19T18:04:00Z</dcterms:modified>
</cp:coreProperties>
</file>