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79" w:rsidRDefault="00EE7379" w:rsidP="00CD5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Технологическая карта </w:t>
      </w:r>
      <w:r w:rsidR="00CD54B4" w:rsidRPr="00A9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бинарного урока истории и английского языка</w:t>
      </w:r>
      <w:r w:rsidRPr="00A9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A9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9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классе</w:t>
      </w:r>
    </w:p>
    <w:p w:rsidR="00A97E20" w:rsidRPr="00A97E20" w:rsidRDefault="00A97E20" w:rsidP="00A97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A97E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Устинкина</w:t>
      </w:r>
      <w:proofErr w:type="spellEnd"/>
      <w:r w:rsidRPr="00A97E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Елена Александровна, учитель английского языка МОУ «СОШ №55» г. Саратова</w:t>
      </w:r>
    </w:p>
    <w:p w:rsidR="00A97E20" w:rsidRPr="00A97E20" w:rsidRDefault="00A97E20" w:rsidP="00A97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7E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Давыдова Юлия Юрьевна, учитель истории и обществознания МОУ «СОШ №55» г. Саратова</w:t>
      </w:r>
    </w:p>
    <w:p w:rsidR="00EE7379" w:rsidRPr="006E0FE6" w:rsidRDefault="00EE7379" w:rsidP="00CD5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55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9"/>
        <w:gridCol w:w="12836"/>
      </w:tblGrid>
      <w:tr w:rsidR="00EE7379" w:rsidRPr="00A97E20" w:rsidTr="00A172D4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1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3C5F85" w:rsidP="003C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Юлия Юрьевна, </w:t>
            </w:r>
            <w:proofErr w:type="spellStart"/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Устинкина</w:t>
            </w:r>
            <w:proofErr w:type="spellEnd"/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</w:tr>
      <w:tr w:rsidR="00EE7379" w:rsidRPr="00A97E20" w:rsidTr="00A172D4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792F08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E7379" w:rsidRPr="00A97E20" w:rsidTr="00A172D4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3C5F85" w:rsidP="00CD54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«Дети на войне...»</w:t>
            </w:r>
          </w:p>
        </w:tc>
      </w:tr>
      <w:tr w:rsidR="00EE7379" w:rsidRPr="00A97E20" w:rsidTr="00A172D4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 w:rsidR="0054121A" w:rsidRPr="00A97E20">
              <w:rPr>
                <w:rFonts w:ascii="Times New Roman" w:hAnsi="Times New Roman" w:cs="Times New Roman"/>
                <w:sz w:val="28"/>
                <w:szCs w:val="28"/>
              </w:rPr>
              <w:t xml:space="preserve">нарный </w:t>
            </w:r>
            <w:r w:rsidRPr="00A97E20">
              <w:rPr>
                <w:rFonts w:ascii="Times New Roman" w:hAnsi="Times New Roman" w:cs="Times New Roman"/>
                <w:sz w:val="28"/>
                <w:szCs w:val="28"/>
              </w:rPr>
              <w:t xml:space="preserve">урок  усвоения новых </w:t>
            </w:r>
            <w:r w:rsidRPr="00A97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знаний.</w:t>
            </w:r>
          </w:p>
        </w:tc>
      </w:tr>
      <w:tr w:rsidR="00EE7379" w:rsidRPr="00A97E20" w:rsidTr="00A172D4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урока</w:t>
            </w:r>
          </w:p>
        </w:tc>
        <w:tc>
          <w:tcPr>
            <w:tcW w:w="1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</w:t>
            </w:r>
            <w:proofErr w:type="gramStart"/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тренировки и совершенствования</w:t>
            </w:r>
          </w:p>
        </w:tc>
      </w:tr>
      <w:tr w:rsidR="00EE7379" w:rsidRPr="00A97E20" w:rsidTr="00A172D4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1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EE7379" w:rsidP="00CD54B4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дискуссия;</w:t>
            </w:r>
          </w:p>
          <w:p w:rsidR="00EE7379" w:rsidRPr="00A97E20" w:rsidRDefault="00EE7379" w:rsidP="00CD54B4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демонстрация;</w:t>
            </w:r>
          </w:p>
          <w:p w:rsidR="00EE7379" w:rsidRPr="00A97E20" w:rsidRDefault="00EE7379" w:rsidP="00CD54B4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E7379" w:rsidRPr="00AC6560" w:rsidTr="00A172D4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1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EE7379" w:rsidP="0001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Лексическиеединицы</w:t>
            </w:r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 “</w:t>
            </w:r>
            <w:r w:rsidR="003C5F85" w:rsidRPr="00A97E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Second </w:t>
            </w:r>
            <w:r w:rsidR="00014B25" w:rsidRPr="00A97E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World</w:t>
            </w:r>
            <w:r w:rsidR="003C5F85" w:rsidRPr="00A97E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war</w:t>
            </w:r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  <w:r w:rsidR="00CD54B4" w:rsidRPr="00A97E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“</w:t>
            </w:r>
            <w:r w:rsidR="003C5F85" w:rsidRPr="00A97E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children a</w:t>
            </w:r>
            <w:r w:rsidR="00BC6502" w:rsidRPr="00A97E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="003C5F85" w:rsidRPr="00A97E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war</w:t>
            </w:r>
            <w:r w:rsidR="00CD54B4" w:rsidRPr="00A97E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EE7379" w:rsidRPr="00A97E20" w:rsidTr="00A172D4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A97E20" w:rsidRDefault="00EE7379" w:rsidP="00E4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работаИндивидуальнаяГрупповая работа</w:t>
            </w:r>
          </w:p>
        </w:tc>
      </w:tr>
    </w:tbl>
    <w:p w:rsidR="00EE7379" w:rsidRPr="006E0FE6" w:rsidRDefault="00EE7379" w:rsidP="00CD5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593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9"/>
        <w:gridCol w:w="5059"/>
        <w:gridCol w:w="5413"/>
        <w:gridCol w:w="2893"/>
      </w:tblGrid>
      <w:tr w:rsidR="00EE7379" w:rsidRPr="00B85505" w:rsidTr="00865F28">
        <w:tc>
          <w:tcPr>
            <w:tcW w:w="2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5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5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ученика</w:t>
            </w:r>
          </w:p>
        </w:tc>
        <w:tc>
          <w:tcPr>
            <w:tcW w:w="2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EE7379" w:rsidRPr="00B85505" w:rsidTr="00865F28">
        <w:tc>
          <w:tcPr>
            <w:tcW w:w="25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Организационный этап.</w:t>
            </w:r>
          </w:p>
        </w:tc>
        <w:tc>
          <w:tcPr>
            <w:tcW w:w="5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атмосферу иноязычного общения. Приветствие.</w:t>
            </w:r>
          </w:p>
        </w:tc>
        <w:tc>
          <w:tcPr>
            <w:tcW w:w="5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B8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</w:t>
            </w:r>
            <w:r w:rsid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лючаются в иноязычное общение, реагируют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реплику учителя согласно коммуникативной задаче.</w:t>
            </w:r>
          </w:p>
        </w:tc>
        <w:tc>
          <w:tcPr>
            <w:tcW w:w="28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 слушать, отвечать и реагировать на реплику адекватно речевой ситуации.</w:t>
            </w:r>
            <w:proofErr w:type="gramEnd"/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379" w:rsidRPr="00B85505" w:rsidTr="00865F28">
        <w:tc>
          <w:tcPr>
            <w:tcW w:w="25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Hello</w:t>
            </w:r>
            <w:proofErr w:type="spellEnd"/>
            <w:r w:rsidR="00792F08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boysandgirls</w:t>
            </w:r>
            <w:proofErr w:type="spellEnd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5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Hello</w:t>
            </w:r>
            <w:r w:rsidR="00792F08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teacher</w:t>
            </w:r>
            <w:proofErr w:type="spellEnd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8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379" w:rsidRPr="00AC6560" w:rsidTr="00865F28">
        <w:tc>
          <w:tcPr>
            <w:tcW w:w="25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am glad to see you!</w:t>
            </w:r>
            <w:proofErr w:type="spellStart"/>
            <w:r w:rsidR="00E478E5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Sitdown</w:t>
            </w:r>
            <w:proofErr w:type="spellEnd"/>
            <w:r w:rsidR="00E478E5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478E5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please</w:t>
            </w:r>
            <w:proofErr w:type="spellEnd"/>
          </w:p>
        </w:tc>
        <w:tc>
          <w:tcPr>
            <w:tcW w:w="5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 are glad to see you too.</w:t>
            </w:r>
          </w:p>
        </w:tc>
        <w:tc>
          <w:tcPr>
            <w:tcW w:w="28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E7379" w:rsidRPr="00244D82" w:rsidTr="00865F28">
        <w:tc>
          <w:tcPr>
            <w:tcW w:w="25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7379" w:rsidRPr="00355EA8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Who is on duty today?</w:t>
            </w:r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is the date today?</w:t>
            </w:r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day is it today?</w:t>
            </w:r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Who is absent today?</w:t>
            </w:r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Thank you. Sit down, please.</w:t>
            </w:r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 hope you are fine today and you are ready to work hard.</w:t>
            </w:r>
          </w:p>
        </w:tc>
        <w:tc>
          <w:tcPr>
            <w:tcW w:w="5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I’m on duty today.</w:t>
            </w:r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date is …</w:t>
            </w:r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It’s …..</w:t>
            </w:r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…. is/are absent today.</w:t>
            </w:r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Nobody is absent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./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All 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 present.</w:t>
            </w:r>
          </w:p>
        </w:tc>
        <w:tc>
          <w:tcPr>
            <w:tcW w:w="28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E7379" w:rsidRPr="00B85505" w:rsidTr="00865F28">
        <w:trPr>
          <w:trHeight w:val="556"/>
        </w:trPr>
        <w:tc>
          <w:tcPr>
            <w:tcW w:w="2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 Постановка цели и задач урока. Мотивация учебной деятельности.</w:t>
            </w:r>
          </w:p>
        </w:tc>
        <w:tc>
          <w:tcPr>
            <w:tcW w:w="5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6E0FE6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Today w</w:t>
            </w:r>
            <w:r w:rsidR="0054121A"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e will have an interesting lesson of History and English.</w:t>
            </w:r>
          </w:p>
          <w:p w:rsidR="00EE7379" w:rsidRPr="00B85505" w:rsidRDefault="0054121A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So, look at the screen, what can you see?</w:t>
            </w:r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How do you think, it`s related to the theme of our lesson?</w:t>
            </w:r>
          </w:p>
          <w:p w:rsidR="00EE7379" w:rsidRPr="00C16921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</w:t>
            </w:r>
            <w:r w:rsidRPr="00C1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reabsolutelyright</w:t>
            </w:r>
            <w:r w:rsidRPr="00C1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7243" w:rsidRPr="009E1B06" w:rsidRDefault="009D7243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C1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оскепоявляетсяслово</w:t>
            </w:r>
            <w:proofErr w:type="gramStart"/>
            <w:r w:rsidR="0054121A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="008B7704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War</w:t>
            </w:r>
            <w:proofErr w:type="spellEnd"/>
            <w:proofErr w:type="gramEnd"/>
            <w:r w:rsidR="008B7704" w:rsidRPr="009E1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6E0FE6" w:rsidRPr="00B85505" w:rsidRDefault="006E0FE6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theme of our 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</w:t>
            </w:r>
            <w:r w:rsidR="00792F08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today 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is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“The </w:t>
            </w:r>
            <w:r w:rsidR="008B7704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children a</w:t>
            </w:r>
            <w:r w:rsidR="00BC650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="008B7704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war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”.</w:t>
            </w:r>
          </w:p>
          <w:p w:rsidR="00BC6502" w:rsidRPr="00B85505" w:rsidRDefault="00BC650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о пионерах-героях</w:t>
            </w:r>
          </w:p>
          <w:p w:rsidR="00BC6502" w:rsidRPr="00B85505" w:rsidRDefault="00BC650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https://infourok.ru/prezentaciya-po-angliyskomu-yaziku-pionerigeroi-2265013.html</w:t>
            </w:r>
          </w:p>
          <w:p w:rsidR="00BC6502" w:rsidRPr="00B85505" w:rsidRDefault="00BC650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97C" w:rsidRPr="00B85505" w:rsidRDefault="00D8597C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704" w:rsidRPr="00B85505" w:rsidRDefault="008B7704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0FE6" w:rsidRPr="00B85505" w:rsidRDefault="006E0FE6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6E0FE6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 доске </w:t>
            </w:r>
            <w:r w:rsidR="008B7704"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заставка – фрагмент видео о войне, дети на воне</w:t>
            </w:r>
            <w:r w:rsidR="00EE7379"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определяют тему урока</w:t>
            </w:r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think we are going to speak about the </w:t>
            </w:r>
            <w:r w:rsidR="008B7704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Second Great war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8597C" w:rsidRPr="00B85505" w:rsidRDefault="0054121A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We can see a </w:t>
            </w:r>
            <w:r w:rsidR="008B7704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short video that shows us the atmosphere in the war</w:t>
            </w:r>
            <w:r w:rsidR="00D8597C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the adults and the children who fought together making The Victory closer. The next </w:t>
            </w:r>
            <w:r w:rsidR="00BC650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presentation</w:t>
            </w:r>
            <w:r w:rsidR="00D8597C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is about the children-partisans. They made a lot to support the adults. Maybe, you know any </w:t>
            </w:r>
            <w:proofErr w:type="spellStart"/>
            <w:r w:rsidR="00D8597C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names?</w:t>
            </w:r>
            <w:r w:rsidR="00100209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LyonyaGolikov</w:t>
            </w:r>
            <w:proofErr w:type="spellEnd"/>
            <w:r w:rsidR="00100209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100209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Zina</w:t>
            </w:r>
            <w:r w:rsidR="00D8597C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Portnova</w:t>
            </w:r>
            <w:proofErr w:type="spellEnd"/>
            <w:r w:rsidR="00D8597C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100209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ValyaKotik</w:t>
            </w:r>
            <w:proofErr w:type="spellEnd"/>
            <w:r w:rsidR="00100209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100209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NadyaBogdanova</w:t>
            </w:r>
            <w:proofErr w:type="spellEnd"/>
            <w:r w:rsidR="00100209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Marat Kasey.</w:t>
            </w:r>
          </w:p>
          <w:p w:rsidR="00D8597C" w:rsidRPr="00A172D4" w:rsidRDefault="00100209" w:rsidP="00E4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They were just boys and girls and like all the children they dreamt of being happy. But their dreams could never come true</w:t>
            </w:r>
            <w:r w:rsidR="00E478E5" w:rsidRPr="00E478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They gave lives for Motherland, freedom, for us!</w:t>
            </w:r>
          </w:p>
        </w:tc>
        <w:tc>
          <w:tcPr>
            <w:tcW w:w="2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 развитие умения использовать речевые средства в соответствии с задачей, вступать в диалог, слушать собеседника.</w:t>
            </w:r>
          </w:p>
          <w:p w:rsidR="00EE7379" w:rsidRPr="00B85505" w:rsidRDefault="00EE7379" w:rsidP="00B8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 развитие умения сотруднич</w:t>
            </w:r>
            <w:r w:rsid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работать в группе.</w:t>
            </w:r>
          </w:p>
        </w:tc>
      </w:tr>
      <w:tr w:rsidR="00EE7379" w:rsidRPr="00B85505" w:rsidTr="00865F28">
        <w:trPr>
          <w:trHeight w:val="556"/>
        </w:trPr>
        <w:tc>
          <w:tcPr>
            <w:tcW w:w="2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379" w:rsidRPr="00B85505" w:rsidRDefault="00EE7379" w:rsidP="00CD54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3.Актуализация знаний. </w:t>
            </w:r>
          </w:p>
          <w:p w:rsidR="00EE7379" w:rsidRPr="00B85505" w:rsidRDefault="00EE7379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F28" w:rsidRPr="00B85505" w:rsidRDefault="00865F28" w:rsidP="00CD54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You have </w:t>
            </w:r>
            <w:r w:rsidR="00D8597C"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the </w:t>
            </w:r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cards</w:t>
            </w:r>
            <w:r w:rsidR="00D8597C"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 with the texts on</w:t>
            </w:r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 your desks</w:t>
            </w:r>
            <w:r w:rsidR="000A10E6"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 and on my whiteboard</w:t>
            </w:r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,</w:t>
            </w:r>
            <w:r w:rsidR="00D8597C"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 please, read the text aloud and translate it.</w:t>
            </w:r>
          </w:p>
          <w:p w:rsidR="009D7243" w:rsidRPr="00B85505" w:rsidRDefault="009D7243" w:rsidP="00CD54B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1D2" w:rsidRPr="00B85505" w:rsidRDefault="000A10E6" w:rsidP="00AC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war came on</w:t>
            </w:r>
            <w:r w:rsidR="00BC650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Belorussian land</w:t>
            </w:r>
            <w:r w:rsidR="001E0848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when Marat was only 14 years old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The fascist</w:t>
            </w:r>
            <w:r w:rsidR="001E0848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occupied the village where Marat lived with his mother. The fascist</w:t>
            </w:r>
            <w:r w:rsidR="001E0848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turned the school building into their quarters. The enemy was very cruel. His mother was arrested for her contacts with partisans. And soon she was 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hanged  in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Minsk. His heart 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filled with hate for the enemy. Marat </w:t>
            </w:r>
            <w:r w:rsidR="00534FC9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became a scout and used to get valuable information. Marat was always very brave and fearless</w:t>
            </w:r>
            <w:r w:rsidR="00A961D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Based on his information the partisans destroyed fascists </w:t>
            </w:r>
            <w:proofErr w:type="spellStart"/>
            <w:r w:rsidR="00A961D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garnison</w:t>
            </w:r>
            <w:proofErr w:type="spellEnd"/>
            <w:r w:rsidR="00A961D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 </w:t>
            </w:r>
            <w:proofErr w:type="spellStart"/>
            <w:r w:rsidR="00A961D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Dzerzhinsk</w:t>
            </w:r>
            <w:proofErr w:type="spellEnd"/>
            <w:r w:rsidR="00A961D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city. Marat died in a battle. He fought until only one grenade </w:t>
            </w:r>
            <w:r w:rsidR="00463EB7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was left. </w:t>
            </w:r>
            <w:r w:rsidR="00A961D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Then he allowed the fascists to come closer and blew them up… and himself too.For his courage Marat </w:t>
            </w:r>
            <w:proofErr w:type="spellStart"/>
            <w:r w:rsidR="00A961D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Kazey</w:t>
            </w:r>
            <w:proofErr w:type="spellEnd"/>
            <w:r w:rsidR="00A961D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was awarded the title The Hero of the </w:t>
            </w:r>
            <w:proofErr w:type="spellStart"/>
            <w:r w:rsidR="00A961D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Sovjet</w:t>
            </w:r>
            <w:proofErr w:type="spellEnd"/>
            <w:r w:rsidR="00A961D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Union. There is a </w:t>
            </w:r>
            <w:proofErr w:type="gramStart"/>
            <w:r w:rsidR="00A961D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monument</w:t>
            </w:r>
            <w:r w:rsidR="00AC45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of </w:t>
            </w:r>
            <w:r w:rsidR="00BC650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young</w:t>
            </w:r>
            <w:proofErr w:type="gramEnd"/>
            <w:r w:rsidR="00BC650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hero-pioneer Marat </w:t>
            </w:r>
            <w:proofErr w:type="spellStart"/>
            <w:r w:rsidR="00BC650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Kazey</w:t>
            </w:r>
            <w:proofErr w:type="spellEnd"/>
            <w:r w:rsidR="00BC650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 Minsk</w:t>
            </w:r>
            <w:r w:rsidR="00A961D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243" w:rsidRPr="00B85505" w:rsidRDefault="009D7243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Регулятивные: формулироватьцель, уметьпланироватьсвоюдеятельностьвсоответствиисцелевойустановкой.</w:t>
            </w:r>
          </w:p>
          <w:p w:rsidR="009D7243" w:rsidRPr="00B85505" w:rsidRDefault="009D7243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Личностные: формировать 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мотивацию учебной деятельности (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учебно-познавательная)</w:t>
            </w:r>
          </w:p>
          <w:p w:rsidR="00EE7379" w:rsidRPr="00B85505" w:rsidRDefault="009D7243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 взаимодействовать с учителем во время фронтальной беседы.</w:t>
            </w:r>
            <w:proofErr w:type="gramEnd"/>
          </w:p>
        </w:tc>
      </w:tr>
      <w:tr w:rsidR="009D7243" w:rsidRPr="00B85505" w:rsidTr="00865F28">
        <w:trPr>
          <w:trHeight w:val="556"/>
        </w:trPr>
        <w:tc>
          <w:tcPr>
            <w:tcW w:w="2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243" w:rsidRPr="00B85505" w:rsidRDefault="009D7243" w:rsidP="00CD54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4)Первичное усвоение знаний</w:t>
            </w:r>
          </w:p>
        </w:tc>
        <w:tc>
          <w:tcPr>
            <w:tcW w:w="5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243" w:rsidRPr="00B85505" w:rsidRDefault="009D7243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Постановкапроблемыурока</w:t>
            </w:r>
          </w:p>
          <w:p w:rsidR="00865F28" w:rsidRPr="00B85505" w:rsidRDefault="00A961D2" w:rsidP="00CD54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85505">
              <w:rPr>
                <w:color w:val="000000"/>
                <w:sz w:val="28"/>
                <w:szCs w:val="28"/>
                <w:lang w:val="en-US"/>
              </w:rPr>
              <w:t>So, tell me the names of young partisans.</w:t>
            </w:r>
          </w:p>
          <w:p w:rsidR="00A961D2" w:rsidRPr="00B85505" w:rsidRDefault="00A961D2" w:rsidP="00CD54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A961D2" w:rsidRPr="00B85505" w:rsidRDefault="00A961D2" w:rsidP="00CD54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85505">
              <w:rPr>
                <w:color w:val="000000"/>
                <w:sz w:val="28"/>
                <w:szCs w:val="28"/>
                <w:lang w:val="en-US"/>
              </w:rPr>
              <w:t>How did they help fighting with the fascists</w:t>
            </w:r>
            <w:r w:rsidR="001E0848" w:rsidRPr="00B85505">
              <w:rPr>
                <w:color w:val="000000"/>
                <w:sz w:val="28"/>
                <w:szCs w:val="28"/>
                <w:lang w:val="en-US"/>
              </w:rPr>
              <w:t xml:space="preserve"> according the video you had seen before</w:t>
            </w:r>
            <w:r w:rsidRPr="00B85505">
              <w:rPr>
                <w:color w:val="000000"/>
                <w:sz w:val="28"/>
                <w:szCs w:val="28"/>
                <w:lang w:val="en-US"/>
              </w:rPr>
              <w:t>?</w:t>
            </w:r>
          </w:p>
          <w:p w:rsidR="001E0848" w:rsidRPr="00B85505" w:rsidRDefault="001E0848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What can you tell me about Marat </w:t>
            </w:r>
            <w:proofErr w:type="spell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Kazey</w:t>
            </w:r>
            <w:proofErr w:type="spellEnd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according the text we had ridden?</w:t>
            </w:r>
          </w:p>
          <w:p w:rsidR="001E0848" w:rsidRPr="00B85505" w:rsidRDefault="001E0848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63EB7" w:rsidRPr="00B85505" w:rsidRDefault="00463EB7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63EB7" w:rsidRPr="00B85505" w:rsidRDefault="00463EB7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63EB7" w:rsidRPr="00B85505" w:rsidRDefault="00463EB7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63EB7" w:rsidRPr="00B85505" w:rsidRDefault="00463EB7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63EB7" w:rsidRPr="00B85505" w:rsidRDefault="00463EB7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456B" w:rsidRPr="00AC6560" w:rsidRDefault="00AC456B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0848" w:rsidRPr="00B85505" w:rsidRDefault="001E0848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Look onto my blackboard. Here is the 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main word of our lesson: THE WAR.</w:t>
            </w:r>
          </w:p>
          <w:p w:rsidR="001E0848" w:rsidRPr="00B85505" w:rsidRDefault="001E0848" w:rsidP="00463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words</w:t>
            </w:r>
            <w:r w:rsidR="00463EB7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from the text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can you use </w:t>
            </w:r>
            <w:r w:rsidR="00463EB7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according this word?</w:t>
            </w:r>
          </w:p>
          <w:p w:rsidR="00463EB7" w:rsidRPr="00B85505" w:rsidRDefault="00463EB7" w:rsidP="00463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магнитах слово 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THEWAR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 называют связанные слова из текста и прикрепляют по кругу в виде ромашки.</w:t>
            </w:r>
          </w:p>
          <w:p w:rsidR="00463EB7" w:rsidRPr="00B85505" w:rsidRDefault="00463EB7" w:rsidP="00BC65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So, what do you think: </w:t>
            </w:r>
            <w:r w:rsidR="00BC650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</w:t>
            </w:r>
            <w:proofErr w:type="spell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Ghildren</w:t>
            </w:r>
            <w:r w:rsidR="00BC650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</w:t>
            </w:r>
            <w:proofErr w:type="spellEnd"/>
            <w:r w:rsidR="00BC6502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war – is that an ordinary situation?</w:t>
            </w:r>
          </w:p>
          <w:p w:rsidR="00A9241B" w:rsidRPr="00B85505" w:rsidRDefault="00A9241B" w:rsidP="00BC65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9241B" w:rsidRPr="00B85505" w:rsidRDefault="00A9241B" w:rsidP="00A9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Well, and now we’ll see 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 another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situation, when adults do everything they can to protect the children, to let them live. </w:t>
            </w:r>
          </w:p>
        </w:tc>
        <w:tc>
          <w:tcPr>
            <w:tcW w:w="5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0848" w:rsidRPr="00B85505" w:rsidRDefault="00A961D2" w:rsidP="00CD54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lastRenderedPageBreak/>
              <w:t>LyonyaGolikov</w:t>
            </w:r>
            <w:proofErr w:type="spellEnd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ZinaPortnova</w:t>
            </w:r>
            <w:proofErr w:type="spellEnd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ValyaKotik</w:t>
            </w:r>
            <w:proofErr w:type="spellEnd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NadyaBogdanova</w:t>
            </w:r>
            <w:proofErr w:type="spellEnd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, Marat </w:t>
            </w:r>
            <w:proofErr w:type="spellStart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Kasey.They</w:t>
            </w:r>
            <w:proofErr w:type="spellEnd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 got valuable </w:t>
            </w:r>
            <w:proofErr w:type="spellStart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information.They</w:t>
            </w:r>
            <w:proofErr w:type="spellEnd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 sometimes killed </w:t>
            </w:r>
            <w:proofErr w:type="spellStart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fascists.They</w:t>
            </w:r>
            <w:proofErr w:type="spellEnd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destroyed</w:t>
            </w:r>
            <w:r w:rsidR="001E0848"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fascists’transport</w:t>
            </w:r>
            <w:proofErr w:type="spellEnd"/>
            <w:r w:rsidR="001E0848"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, </w:t>
            </w:r>
            <w:proofErr w:type="gramStart"/>
            <w:r w:rsidR="001E0848"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trains,</w:t>
            </w:r>
            <w:proofErr w:type="gramEnd"/>
            <w:r w:rsidR="001E0848"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1E0848"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>motorcycles.They</w:t>
            </w:r>
            <w:proofErr w:type="spellEnd"/>
            <w:r w:rsidR="001E0848" w:rsidRPr="00B85505"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  <w:t xml:space="preserve"> blew up homes, where fascists lived.</w:t>
            </w:r>
          </w:p>
          <w:p w:rsidR="00B90D4E" w:rsidRPr="00B85505" w:rsidRDefault="001E0848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He was only 14 years old.</w:t>
            </w:r>
          </w:p>
          <w:p w:rsidR="001E0848" w:rsidRPr="00B85505" w:rsidRDefault="001E0848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His mother was hanged in Minsk for her help to partisans.Marat had a 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sister,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they escaped to partisans after their mother died.</w:t>
            </w:r>
          </w:p>
          <w:p w:rsidR="001E0848" w:rsidRPr="00B85505" w:rsidRDefault="001E0848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Marat died in a battle.</w:t>
            </w:r>
          </w:p>
          <w:p w:rsidR="001E0848" w:rsidRPr="00B85505" w:rsidRDefault="001E0848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He got medals.</w:t>
            </w:r>
            <w:r w:rsidR="00463EB7"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He was br</w:t>
            </w:r>
            <w:r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ave.</w:t>
            </w:r>
            <w:r w:rsidR="00463EB7"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For his courage Marat </w:t>
            </w:r>
            <w:proofErr w:type="spellStart"/>
            <w:r w:rsidR="00463EB7"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Kazey</w:t>
            </w:r>
            <w:proofErr w:type="spellEnd"/>
            <w:r w:rsidR="00463EB7"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was awarded the title The Hero of the </w:t>
            </w:r>
            <w:proofErr w:type="spellStart"/>
            <w:r w:rsidR="00463EB7"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SovjetUnion</w:t>
            </w:r>
            <w:r w:rsidR="00AC456B" w:rsidRPr="00AC45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.</w:t>
            </w:r>
            <w:r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There</w:t>
            </w:r>
            <w:proofErr w:type="spellEnd"/>
            <w:r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is a monument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to Marat in Minsk</w:t>
            </w:r>
            <w:r w:rsidR="00463EB7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463EB7" w:rsidRPr="00B85505" w:rsidRDefault="00463EB7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EnemyHate</w:t>
            </w:r>
          </w:p>
          <w:p w:rsidR="00463EB7" w:rsidRPr="00B85505" w:rsidRDefault="00463EB7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Battles</w:t>
            </w:r>
            <w:r w:rsidR="00857B4F"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Partisans</w:t>
            </w:r>
          </w:p>
          <w:p w:rsidR="00463EB7" w:rsidRPr="00B85505" w:rsidRDefault="00463EB7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Courage</w:t>
            </w:r>
          </w:p>
          <w:p w:rsidR="00463EB7" w:rsidRPr="00B85505" w:rsidRDefault="00463EB7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Fearless</w:t>
            </w:r>
          </w:p>
          <w:p w:rsidR="00463EB7" w:rsidRPr="00B85505" w:rsidRDefault="00463EB7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Hero</w:t>
            </w:r>
          </w:p>
          <w:p w:rsidR="00463EB7" w:rsidRPr="00B85505" w:rsidRDefault="00463EB7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Children</w:t>
            </w:r>
          </w:p>
          <w:p w:rsidR="00463EB7" w:rsidRPr="00B85505" w:rsidRDefault="00463EB7" w:rsidP="001E08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Pioneers</w:t>
            </w:r>
          </w:p>
          <w:p w:rsidR="001E0848" w:rsidRPr="00B85505" w:rsidRDefault="00A9241B" w:rsidP="00A9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No, it isn’t. </w:t>
            </w:r>
          </w:p>
          <w:p w:rsidR="00A172D4" w:rsidRPr="00355EA8" w:rsidRDefault="00A9241B" w:rsidP="00A9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Children at the war – it is an extraordinary situation.</w:t>
            </w:r>
            <w:r w:rsidR="00A172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People show patriotism</w:t>
            </w:r>
            <w:r w:rsidR="00A172D4" w:rsidRPr="00A172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.</w:t>
            </w:r>
          </w:p>
          <w:p w:rsidR="00A9241B" w:rsidRPr="00B85505" w:rsidRDefault="00A9241B" w:rsidP="00A9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Children need peace to live, to grow up. They need to go to school, to study, not to die because of hunger and weapon.</w:t>
            </w:r>
          </w:p>
          <w:p w:rsidR="00A9241B" w:rsidRPr="00B85505" w:rsidRDefault="00A9241B" w:rsidP="00A92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5620" w:rsidRPr="009E1B06" w:rsidRDefault="000D5620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E1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формулироватьцель</w:t>
            </w:r>
            <w:r w:rsidRPr="009E1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уметьпланироватьсвоюдеятельностьвсоответствиисцелевойустановкой</w:t>
            </w:r>
            <w:r w:rsidRPr="009E1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5620" w:rsidRPr="00B85505" w:rsidRDefault="000D5620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  <w:r w:rsidRPr="009E1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мотивацию учебной деятельности (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учебно-познавательная)</w:t>
            </w:r>
          </w:p>
          <w:p w:rsidR="009D7243" w:rsidRPr="00B85505" w:rsidRDefault="000D5620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 взаимодействовать с учителем во время фронтальной беседы.</w:t>
            </w:r>
            <w:proofErr w:type="gramEnd"/>
          </w:p>
        </w:tc>
      </w:tr>
      <w:tr w:rsidR="00B90D4E" w:rsidRPr="00B85505" w:rsidTr="008570FB">
        <w:trPr>
          <w:trHeight w:val="694"/>
        </w:trPr>
        <w:tc>
          <w:tcPr>
            <w:tcW w:w="2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D4E" w:rsidRPr="00B85505" w:rsidRDefault="00162801" w:rsidP="00CD54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5) </w:t>
            </w:r>
            <w:r w:rsidR="00B90D4E" w:rsidRPr="00B85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Первичная  проверка понимания новых знаний</w:t>
            </w:r>
          </w:p>
        </w:tc>
        <w:tc>
          <w:tcPr>
            <w:tcW w:w="5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72D4" w:rsidRDefault="00541D68" w:rsidP="0054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Идёт время, и оно не щадит пережи</w:t>
            </w:r>
            <w:r w:rsidR="00A172D4">
              <w:rPr>
                <w:rFonts w:ascii="Times New Roman" w:hAnsi="Times New Roman" w:cs="Times New Roman"/>
                <w:sz w:val="28"/>
                <w:szCs w:val="28"/>
              </w:rPr>
              <w:t>вших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Великую Отечественную войну. Сегодня  мы вспомним </w:t>
            </w:r>
            <w:proofErr w:type="gramStart"/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самых</w:t>
            </w:r>
            <w:proofErr w:type="gramEnd"/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беззащитных</w:t>
            </w:r>
            <w:r w:rsidR="00CA287D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и это Дети. Трагедия </w:t>
            </w:r>
            <w:r w:rsidR="00A172D4">
              <w:rPr>
                <w:rFonts w:ascii="Times New Roman" w:hAnsi="Times New Roman" w:cs="Times New Roman"/>
                <w:sz w:val="28"/>
                <w:szCs w:val="28"/>
              </w:rPr>
              <w:t xml:space="preserve">детей Минска 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известна из книг Владимира Борисовича Разина.  </w:t>
            </w:r>
            <w:r w:rsidR="00A172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елорус, </w:t>
            </w:r>
            <w:r w:rsidR="00A172D4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почти всю жизнь прожил в Саратовском крае. В 5 лет вместе с </w:t>
            </w:r>
            <w:r w:rsidR="00A172D4">
              <w:rPr>
                <w:rFonts w:ascii="Times New Roman" w:hAnsi="Times New Roman" w:cs="Times New Roman"/>
                <w:sz w:val="28"/>
                <w:szCs w:val="28"/>
              </w:rPr>
              <w:t>другими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вывезен и</w:t>
            </w:r>
            <w:r w:rsidR="00A172D4">
              <w:rPr>
                <w:rFonts w:ascii="Times New Roman" w:hAnsi="Times New Roman" w:cs="Times New Roman"/>
                <w:sz w:val="28"/>
                <w:szCs w:val="28"/>
              </w:rPr>
              <w:t xml:space="preserve">з Минска 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в первые дни войны. Именно </w:t>
            </w:r>
            <w:r w:rsidR="00A172D4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основал</w:t>
            </w:r>
            <w:r w:rsidR="00A172D4">
              <w:rPr>
                <w:rFonts w:ascii="Times New Roman" w:hAnsi="Times New Roman" w:cs="Times New Roman"/>
                <w:sz w:val="28"/>
                <w:szCs w:val="28"/>
              </w:rPr>
              <w:t xml:space="preserve"> наш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школьн</w:t>
            </w:r>
            <w:r w:rsidR="00A172D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музе</w:t>
            </w:r>
            <w:r w:rsidR="00A172D4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«Дружбы Белоруссии и Саратовского края</w:t>
            </w:r>
            <w:r w:rsidR="00CA287D" w:rsidRPr="00B855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41D68" w:rsidRPr="00B85505" w:rsidRDefault="00541D68" w:rsidP="0054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Говорят дети…</w:t>
            </w:r>
          </w:p>
          <w:p w:rsidR="00541D68" w:rsidRPr="00B85505" w:rsidRDefault="00541D68" w:rsidP="0054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-ВОПРОСЫ.</w:t>
            </w:r>
          </w:p>
          <w:p w:rsidR="00541D68" w:rsidRPr="00B85505" w:rsidRDefault="00541D68" w:rsidP="0054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Сирота страшное слово…</w:t>
            </w:r>
          </w:p>
          <w:p w:rsidR="00541D68" w:rsidRPr="00B85505" w:rsidRDefault="00541D68" w:rsidP="0054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- Можете ли вы представить себя на их месте?</w:t>
            </w:r>
          </w:p>
          <w:p w:rsidR="00541D68" w:rsidRPr="00B85505" w:rsidRDefault="00541D68" w:rsidP="0054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- Её не было и 18 лет, когда она из Минска одна привезла в Саратов больше 40 детей – Королёва Наташа. Дорога длилась больше 2-х недель в товарном вагоне.</w:t>
            </w:r>
          </w:p>
          <w:p w:rsidR="00541D68" w:rsidRPr="00B85505" w:rsidRDefault="00541D68" w:rsidP="0054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- Какие качества  личности помогли Королёвой преодолеть все трудности? </w:t>
            </w:r>
          </w:p>
          <w:p w:rsidR="001B3085" w:rsidRPr="00B85505" w:rsidRDefault="00541D68" w:rsidP="00CD54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5505">
              <w:rPr>
                <w:color w:val="333333"/>
                <w:sz w:val="28"/>
                <w:szCs w:val="28"/>
              </w:rPr>
              <w:t xml:space="preserve">- </w:t>
            </w:r>
            <w:r w:rsidR="00EF1FAC" w:rsidRPr="00B85505">
              <w:rPr>
                <w:sz w:val="28"/>
                <w:szCs w:val="28"/>
              </w:rPr>
              <w:t>Какие Вы читали книги о Великой Отечественной войне?</w:t>
            </w:r>
          </w:p>
          <w:p w:rsidR="00EF1FAC" w:rsidRPr="00B85505" w:rsidRDefault="00EF1FAC" w:rsidP="00CD54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5505">
              <w:rPr>
                <w:sz w:val="28"/>
                <w:szCs w:val="28"/>
              </w:rPr>
              <w:t>- Какие Вы смотрели художественные фильмы о Великой Отечественной войне, где рассказывалось бы и о детях?</w:t>
            </w:r>
          </w:p>
          <w:p w:rsidR="001B3085" w:rsidRPr="00B85505" w:rsidRDefault="00EF1FAC" w:rsidP="00CD54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5505">
              <w:rPr>
                <w:sz w:val="28"/>
                <w:szCs w:val="28"/>
              </w:rPr>
              <w:t>- Скоро вы вырастите и станете защитниками своей Родины. А что значит защищать Родину? Что для Вас значит Родина?</w:t>
            </w:r>
          </w:p>
          <w:p w:rsidR="00162801" w:rsidRPr="00B85505" w:rsidRDefault="00EF1FAC" w:rsidP="008570FB">
            <w:pPr>
              <w:pStyle w:val="a4"/>
              <w:spacing w:before="450" w:beforeAutospacing="0" w:after="450" w:afterAutospacing="0"/>
              <w:jc w:val="both"/>
              <w:rPr>
                <w:sz w:val="28"/>
                <w:szCs w:val="28"/>
              </w:rPr>
            </w:pPr>
            <w:r w:rsidRPr="00B85505">
              <w:rPr>
                <w:sz w:val="28"/>
                <w:szCs w:val="28"/>
              </w:rPr>
              <w:lastRenderedPageBreak/>
              <w:t>Каждый из нас хочет только одного: «Пусть на земле всегда будет мир и счастливое детство»!</w:t>
            </w:r>
          </w:p>
        </w:tc>
        <w:tc>
          <w:tcPr>
            <w:tcW w:w="5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5696" w:rsidRDefault="00541D68" w:rsidP="0054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sz w:val="28"/>
                <w:szCs w:val="28"/>
              </w:rPr>
              <w:lastRenderedPageBreak/>
              <w:t>1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.«Летом 1941 года отдыхали с детским садом на даче, в Ратомке. Там  нас застала война. Мы 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 xml:space="preserve">гуляли 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в лесу. Налетели 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 xml:space="preserve">немецкие 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самолёты и стали бомбить поезд 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раненны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. Они стали 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спасаться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в лес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.  Мы сгрудились около воспитателей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. Кто плакал, кто испугался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287D" w:rsidRPr="00B85505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воспитанниц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Хвалынского</w:t>
            </w:r>
            <w:proofErr w:type="spellEnd"/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дома Грушевск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Мари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D68" w:rsidRPr="00B85505" w:rsidRDefault="00541D68" w:rsidP="0054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2. «До Минска  ехать ночь. Город горел. Небо 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ёрн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от дыма. Все плакали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,кто-то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хотел убежать, 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 xml:space="preserve">боялись пожара. 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Началась бомбёжка. </w:t>
            </w:r>
            <w:r w:rsidR="008570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остав двинулся.  </w:t>
            </w:r>
            <w:r w:rsidR="00857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емцы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охотились за поездами, 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было е</w:t>
            </w:r>
            <w:r w:rsidR="00F45696">
              <w:rPr>
                <w:rFonts w:ascii="Times New Roman" w:hAnsi="Times New Roman" w:cs="Times New Roman"/>
                <w:sz w:val="28"/>
                <w:szCs w:val="28"/>
              </w:rPr>
              <w:t>ды, воды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70F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юди приносили еду.</w:t>
            </w:r>
            <w:r w:rsidR="008570FB">
              <w:rPr>
                <w:rFonts w:ascii="Times New Roman" w:hAnsi="Times New Roman" w:cs="Times New Roman"/>
                <w:sz w:val="28"/>
                <w:szCs w:val="28"/>
              </w:rPr>
              <w:t>Так мы доб</w:t>
            </w:r>
            <w:r w:rsidR="00195F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570FB">
              <w:rPr>
                <w:rFonts w:ascii="Times New Roman" w:hAnsi="Times New Roman" w:cs="Times New Roman"/>
                <w:sz w:val="28"/>
                <w:szCs w:val="28"/>
              </w:rPr>
              <w:t>рались до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r w:rsidR="00792F08" w:rsidRPr="00B85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домашнему уютн</w:t>
            </w:r>
            <w:r w:rsidR="008570F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Хвалынск</w:t>
            </w:r>
            <w:r w:rsidR="008570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287D" w:rsidRPr="00B85505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воспитанниц</w:t>
            </w:r>
            <w:r w:rsidR="008570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дома Ткачук Анастаси</w:t>
            </w:r>
            <w:r w:rsidR="00195F0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Яковлевн</w:t>
            </w:r>
            <w:r w:rsidR="00195F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F0E" w:rsidRDefault="00541D68" w:rsidP="0054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В июле </w:t>
            </w:r>
            <w:r w:rsidR="008570F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был наплыв белорусских сирот в детские дома</w:t>
            </w:r>
            <w:r w:rsidR="008570FB">
              <w:rPr>
                <w:rFonts w:ascii="Times New Roman" w:hAnsi="Times New Roman" w:cs="Times New Roman"/>
                <w:sz w:val="28"/>
                <w:szCs w:val="28"/>
              </w:rPr>
              <w:t xml:space="preserve"> Саратова</w:t>
            </w:r>
            <w:r w:rsidR="00195F0E">
              <w:rPr>
                <w:rFonts w:ascii="Times New Roman" w:hAnsi="Times New Roman" w:cs="Times New Roman"/>
                <w:sz w:val="28"/>
                <w:szCs w:val="28"/>
              </w:rPr>
              <w:t xml:space="preserve">,было около 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60 детских до</w:t>
            </w:r>
            <w:r w:rsidR="008570FB">
              <w:rPr>
                <w:rFonts w:ascii="Times New Roman" w:hAnsi="Times New Roman" w:cs="Times New Roman"/>
                <w:sz w:val="28"/>
                <w:szCs w:val="28"/>
              </w:rPr>
              <w:t xml:space="preserve">мов только в одном Хвалынске  </w:t>
            </w:r>
          </w:p>
          <w:p w:rsidR="00541D68" w:rsidRPr="00B85505" w:rsidRDefault="008570FB" w:rsidP="0054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Ребята из Ратомк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попали в детдом № 7. Многие не помнили имён, фамилий, возраст.  Метрики выписывались с новыми данными,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>му не все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потомнашли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своих родных. </w:t>
            </w:r>
          </w:p>
          <w:p w:rsidR="00195F0E" w:rsidRDefault="008570FB" w:rsidP="00195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Тёплая </w:t>
            </w:r>
            <w:proofErr w:type="spellStart"/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>Хвалынская</w:t>
            </w:r>
            <w:proofErr w:type="spellEnd"/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земля их выходила, дала </w:t>
            </w:r>
            <w:proofErr w:type="spellStart"/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proofErr w:type="spellEnd"/>
            <w:proofErr w:type="gramStart"/>
            <w:r w:rsidR="007F45A7"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="007F45A7" w:rsidRPr="00B855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кто</w:t>
            </w:r>
            <w:r w:rsidR="007F45A7" w:rsidRPr="00B85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то вернулся в Белоруссию, многие остались и стали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жить в 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>нашей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7F45A7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все могло быть иначе, если бы, 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>рискуя своей жизнью,  взрослые не спасали самое дорогое – Детей. И</w:t>
            </w:r>
            <w:r w:rsidR="00195F0E">
              <w:rPr>
                <w:rFonts w:ascii="Times New Roman" w:hAnsi="Times New Roman" w:cs="Times New Roman"/>
                <w:sz w:val="28"/>
                <w:szCs w:val="28"/>
              </w:rPr>
              <w:t xml:space="preserve"> многие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живут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на своей второй Родине </w:t>
            </w:r>
            <w:proofErr w:type="gramStart"/>
            <w:r w:rsidR="007F45A7" w:rsidRPr="00B855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5F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95F0E">
              <w:rPr>
                <w:rFonts w:ascii="Times New Roman" w:hAnsi="Times New Roman" w:cs="Times New Roman"/>
                <w:sz w:val="28"/>
                <w:szCs w:val="28"/>
              </w:rPr>
              <w:t>аратовской земле.</w:t>
            </w:r>
          </w:p>
          <w:p w:rsidR="00541D68" w:rsidRPr="00B85505" w:rsidRDefault="00195F0E" w:rsidP="00195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EF1FAC" w:rsidRPr="00B8550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41D68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войны и голода объятья</w:t>
            </w:r>
          </w:p>
          <w:p w:rsidR="00541D68" w:rsidRPr="00B85505" w:rsidRDefault="00541D68" w:rsidP="00195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Испытал мальчишкою с лихвой…</w:t>
            </w:r>
          </w:p>
          <w:p w:rsidR="00541D68" w:rsidRPr="00B85505" w:rsidRDefault="00541D68" w:rsidP="00195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Ни отца, ни матери, ни братьев.</w:t>
            </w:r>
          </w:p>
          <w:p w:rsidR="00541D68" w:rsidRPr="008570FB" w:rsidRDefault="00541D68" w:rsidP="00195F0E">
            <w:pPr>
              <w:spacing w:after="0" w:line="240" w:lineRule="auto"/>
              <w:rPr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Славу богу, Родина со мной» В. Разин</w:t>
            </w:r>
          </w:p>
        </w:tc>
        <w:tc>
          <w:tcPr>
            <w:tcW w:w="2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D4E" w:rsidRPr="00B85505" w:rsidRDefault="00B90D4E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Познавательные: развитие умения осуществлять учебно-исследовательскую работу, Регулятивные: развитие умения организовывать учебное сотрудничество, работать в группе; развитие самоконтроля, взаимопроверки и.</w:t>
            </w:r>
          </w:p>
          <w:p w:rsidR="00B90D4E" w:rsidRPr="00B85505" w:rsidRDefault="00B90D4E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D4E" w:rsidRPr="00B85505" w:rsidRDefault="00B90D4E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801" w:rsidRPr="00B85505" w:rsidTr="00865F28">
        <w:trPr>
          <w:trHeight w:val="556"/>
        </w:trPr>
        <w:tc>
          <w:tcPr>
            <w:tcW w:w="2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801" w:rsidRPr="00B85505" w:rsidRDefault="00162801" w:rsidP="00CD54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6) Закрепление полученных знаний</w:t>
            </w:r>
          </w:p>
        </w:tc>
        <w:tc>
          <w:tcPr>
            <w:tcW w:w="5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F28" w:rsidRPr="00B85505" w:rsidRDefault="00865F28" w:rsidP="00CD54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B85505">
              <w:rPr>
                <w:color w:val="333333"/>
                <w:sz w:val="28"/>
                <w:szCs w:val="28"/>
                <w:lang w:val="en-US"/>
              </w:rPr>
              <w:t xml:space="preserve">Well, </w:t>
            </w:r>
            <w:r w:rsidR="00792F08" w:rsidRPr="00B85505">
              <w:rPr>
                <w:color w:val="333333"/>
                <w:sz w:val="28"/>
                <w:szCs w:val="28"/>
                <w:lang w:val="en-US"/>
              </w:rPr>
              <w:t>now you know much more about the young pioneers at the war.</w:t>
            </w:r>
          </w:p>
          <w:p w:rsidR="00792F08" w:rsidRPr="00B85505" w:rsidRDefault="00792F08" w:rsidP="00CD54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B85505">
              <w:rPr>
                <w:color w:val="333333"/>
                <w:sz w:val="28"/>
                <w:szCs w:val="28"/>
                <w:lang w:val="en-US"/>
              </w:rPr>
              <w:t>Let’s sum up. Tell me the names.</w:t>
            </w:r>
          </w:p>
          <w:p w:rsidR="00792F08" w:rsidRPr="00B85505" w:rsidRDefault="00792F08" w:rsidP="00CD54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B85505">
              <w:rPr>
                <w:color w:val="333333"/>
                <w:sz w:val="28"/>
                <w:szCs w:val="28"/>
                <w:lang w:val="en-US"/>
              </w:rPr>
              <w:t xml:space="preserve">Tell me about </w:t>
            </w:r>
            <w:r w:rsidR="007F45A7" w:rsidRPr="00B85505">
              <w:rPr>
                <w:color w:val="333333"/>
                <w:sz w:val="28"/>
                <w:szCs w:val="28"/>
                <w:lang w:val="en-US"/>
              </w:rPr>
              <w:t xml:space="preserve">the </w:t>
            </w:r>
            <w:r w:rsidRPr="00B85505">
              <w:rPr>
                <w:color w:val="333333"/>
                <w:sz w:val="28"/>
                <w:szCs w:val="28"/>
                <w:lang w:val="en-US"/>
              </w:rPr>
              <w:t xml:space="preserve">children from Minsk. How did they get to </w:t>
            </w:r>
            <w:proofErr w:type="spellStart"/>
            <w:r w:rsidRPr="00B85505">
              <w:rPr>
                <w:color w:val="333333"/>
                <w:sz w:val="28"/>
                <w:szCs w:val="28"/>
                <w:lang w:val="en-US"/>
              </w:rPr>
              <w:t>Khvalinsk</w:t>
            </w:r>
            <w:proofErr w:type="spellEnd"/>
            <w:r w:rsidRPr="00B85505">
              <w:rPr>
                <w:color w:val="333333"/>
                <w:sz w:val="28"/>
                <w:szCs w:val="28"/>
                <w:lang w:val="en-US"/>
              </w:rPr>
              <w:t>?</w:t>
            </w:r>
          </w:p>
          <w:p w:rsidR="007F45A7" w:rsidRPr="00B85505" w:rsidRDefault="007F45A7" w:rsidP="00CD54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B85505">
              <w:rPr>
                <w:color w:val="333333"/>
                <w:sz w:val="28"/>
                <w:szCs w:val="28"/>
                <w:lang w:val="en-US"/>
              </w:rPr>
              <w:t>How did the</w:t>
            </w:r>
            <w:r w:rsidR="008805D6" w:rsidRPr="00B85505">
              <w:rPr>
                <w:color w:val="333333"/>
                <w:sz w:val="28"/>
                <w:szCs w:val="28"/>
                <w:lang w:val="en-US"/>
              </w:rPr>
              <w:t xml:space="preserve"> children</w:t>
            </w:r>
            <w:r w:rsidRPr="00B85505">
              <w:rPr>
                <w:color w:val="333333"/>
                <w:sz w:val="28"/>
                <w:szCs w:val="28"/>
                <w:lang w:val="en-US"/>
              </w:rPr>
              <w:t xml:space="preserve"> live during the war in </w:t>
            </w:r>
            <w:proofErr w:type="spellStart"/>
            <w:r w:rsidRPr="00B85505">
              <w:rPr>
                <w:color w:val="333333"/>
                <w:sz w:val="28"/>
                <w:szCs w:val="28"/>
                <w:lang w:val="en-US"/>
              </w:rPr>
              <w:t>Kh</w:t>
            </w:r>
            <w:r w:rsidR="00CA287D" w:rsidRPr="00B85505">
              <w:rPr>
                <w:color w:val="333333"/>
                <w:sz w:val="28"/>
                <w:szCs w:val="28"/>
                <w:lang w:val="en-US"/>
              </w:rPr>
              <w:t>v</w:t>
            </w:r>
            <w:r w:rsidRPr="00B85505">
              <w:rPr>
                <w:color w:val="333333"/>
                <w:sz w:val="28"/>
                <w:szCs w:val="28"/>
                <w:lang w:val="en-US"/>
              </w:rPr>
              <w:t>alinsk</w:t>
            </w:r>
            <w:proofErr w:type="spellEnd"/>
            <w:r w:rsidRPr="00B85505">
              <w:rPr>
                <w:color w:val="333333"/>
                <w:sz w:val="28"/>
                <w:szCs w:val="28"/>
                <w:lang w:val="en-US"/>
              </w:rPr>
              <w:t>?</w:t>
            </w: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05D6" w:rsidRPr="00B85505" w:rsidRDefault="000F5537" w:rsidP="0033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 по итогу.</w:t>
            </w:r>
          </w:p>
          <w:p w:rsidR="000F5537" w:rsidRPr="00B85505" w:rsidRDefault="00195F0E" w:rsidP="00CA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периоды </w:t>
            </w:r>
            <w:r w:rsidR="000F5537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войны.</w:t>
            </w:r>
          </w:p>
          <w:p w:rsidR="000F5537" w:rsidRPr="00B85505" w:rsidRDefault="000F5537" w:rsidP="00CA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Отечественная война</w:t>
            </w:r>
            <w:r w:rsidR="00282523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A287D" w:rsidRPr="00B85505" w:rsidRDefault="00CA287D" w:rsidP="00CA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537" w:rsidRPr="00B85505" w:rsidRDefault="000F5537" w:rsidP="00CA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сиротство</w:t>
            </w:r>
            <w:r w:rsidR="00282523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F5537" w:rsidRPr="00B85505" w:rsidRDefault="000F5537" w:rsidP="00CA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стало с детьми</w:t>
            </w:r>
            <w:r w:rsidR="00282523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которые во время 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войны</w:t>
            </w:r>
            <w:r w:rsidR="00282523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остались </w:t>
            </w:r>
            <w:r w:rsidR="0019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82523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</w:t>
            </w:r>
            <w:r w:rsidR="0019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82523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 w:rsidR="0019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282523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A287D" w:rsidRPr="00B85505" w:rsidRDefault="00CA287D" w:rsidP="00CA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523" w:rsidRPr="00B85505" w:rsidRDefault="00282523" w:rsidP="00CA2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любовь к своей Родине? Как бы ответили минские ребята</w:t>
            </w:r>
            <w:r w:rsidR="00CA287D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4F4" w:rsidRPr="00B85505" w:rsidRDefault="00792F08" w:rsidP="00CD54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Ученики называют </w:t>
            </w:r>
            <w:proofErr w:type="spellStart"/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пионеров-геро</w:t>
            </w:r>
            <w:proofErr w:type="spellEnd"/>
            <w:proofErr w:type="gramStart"/>
            <w:r w:rsidR="007F45A7"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7F45A7" w:rsidRPr="00355EA8" w:rsidRDefault="007F45A7" w:rsidP="00CD54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Adultssavedthem</w:t>
            </w:r>
            <w:r w:rsidRPr="00355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45A7" w:rsidRPr="00B85505" w:rsidRDefault="007F45A7" w:rsidP="00CD54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went to Saratov Region by train.</w:t>
            </w:r>
          </w:p>
          <w:p w:rsidR="003C34F4" w:rsidRPr="00B85505" w:rsidRDefault="007F45A7" w:rsidP="00CD54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A287D"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</w:t>
            </w:r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wasverydifficult. Therewasnotenoughfood, noclothes. But they were safe.</w:t>
            </w:r>
          </w:p>
          <w:p w:rsidR="007F45A7" w:rsidRPr="00B85505" w:rsidRDefault="007F45A7" w:rsidP="00CD54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had a peaceful sky.</w:t>
            </w:r>
          </w:p>
          <w:p w:rsidR="007F45A7" w:rsidRPr="00B85505" w:rsidRDefault="007F45A7" w:rsidP="00CD54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Fascists were far away</w:t>
            </w:r>
            <w:r w:rsidR="00195F0E" w:rsidRPr="0019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195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very important. They felt safe in Saratov Region.</w:t>
            </w:r>
          </w:p>
          <w:p w:rsidR="003C34F4" w:rsidRPr="00B85505" w:rsidRDefault="000F5537" w:rsidP="00CD54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0F5537" w:rsidRPr="00B85505" w:rsidRDefault="000F5537" w:rsidP="00CA2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22 июня 1945- 9 мая 1945</w:t>
            </w:r>
          </w:p>
          <w:p w:rsidR="000F5537" w:rsidRPr="00B85505" w:rsidRDefault="000F5537" w:rsidP="00CA2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Справедливая война, в защиту Отечества, Родины от вторжения врага.</w:t>
            </w:r>
          </w:p>
          <w:p w:rsidR="000F5537" w:rsidRPr="00B85505" w:rsidRDefault="000F5537" w:rsidP="00CA2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Сиротство</w:t>
            </w:r>
            <w:r w:rsidR="00CA287D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это когда дети потеряли своих родителей, остались одни.</w:t>
            </w:r>
          </w:p>
          <w:p w:rsidR="003C34F4" w:rsidRPr="00B85505" w:rsidRDefault="00195F0E" w:rsidP="00CA2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2523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дних детей забрали в Белоруссию, другие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остались</w:t>
            </w:r>
            <w:r w:rsidR="00282523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в Саратовском крае.</w:t>
            </w:r>
          </w:p>
          <w:p w:rsidR="00282523" w:rsidRPr="00B85505" w:rsidRDefault="00282523" w:rsidP="00CA2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Это значит любить место,  где ты живёшь, гордиться тем, что ты живёшь именно здесь, быть благодарным тем</w:t>
            </w:r>
            <w:r w:rsidR="00CA287D" w:rsidRPr="00B855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 кто спас от самого страшного</w:t>
            </w:r>
            <w:r w:rsidR="00CA287D"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A287D" w:rsidRPr="00B85505">
              <w:rPr>
                <w:rFonts w:ascii="Times New Roman" w:hAnsi="Times New Roman" w:cs="Times New Roman"/>
                <w:sz w:val="28"/>
                <w:szCs w:val="28"/>
              </w:rPr>
              <w:t>мерти, дал дорогу в жизнь. И ни</w:t>
            </w:r>
            <w:r w:rsidRPr="00B85505">
              <w:rPr>
                <w:rFonts w:ascii="Times New Roman" w:hAnsi="Times New Roman" w:cs="Times New Roman"/>
                <w:sz w:val="28"/>
                <w:szCs w:val="28"/>
              </w:rPr>
              <w:t>когда не забывать, что родился в Белоруссии, но вырос и стал достойным человеком в Саратовском крае.</w:t>
            </w:r>
          </w:p>
        </w:tc>
        <w:tc>
          <w:tcPr>
            <w:tcW w:w="2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 осознанно и произвольно строить речевые высказывания в устной форме.</w:t>
            </w: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 использовать речевые, опорные и наглядные средства для выполнения задания.</w:t>
            </w: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 самостоятельно планировать пути достижения целей.</w:t>
            </w: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Личностные:</w:t>
            </w:r>
          </w:p>
          <w:p w:rsidR="00ED5942" w:rsidRPr="00B85505" w:rsidRDefault="00195F0E" w:rsidP="00CD54B4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этические чувства</w:t>
            </w:r>
            <w:r w:rsidR="00ED5942"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62801" w:rsidRPr="00B85505" w:rsidRDefault="00ED5942" w:rsidP="00740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мотивацион</w:t>
            </w:r>
            <w:r w:rsidR="00740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основы учебной деятельности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D5942" w:rsidRPr="00B85505" w:rsidTr="00865F28">
        <w:trPr>
          <w:trHeight w:val="2370"/>
        </w:trPr>
        <w:tc>
          <w:tcPr>
            <w:tcW w:w="2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7) Информация о домашнем задании, инструктаж о его выполнении</w:t>
            </w:r>
          </w:p>
        </w:tc>
        <w:tc>
          <w:tcPr>
            <w:tcW w:w="5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(Дифференциация заданий в домашней работе).</w:t>
            </w:r>
          </w:p>
          <w:p w:rsidR="00282523" w:rsidRPr="00B85505" w:rsidRDefault="00865F28" w:rsidP="00CD54B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02124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/>
                <w:b/>
                <w:color w:val="202124"/>
                <w:sz w:val="28"/>
                <w:szCs w:val="28"/>
                <w:lang w:eastAsia="ru-RU"/>
              </w:rPr>
              <w:t xml:space="preserve">Д/з: </w:t>
            </w:r>
            <w:r w:rsidR="00282523"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eastAsia="ru-RU"/>
              </w:rPr>
              <w:t>Написать сочинение «Дети и война»</w:t>
            </w:r>
          </w:p>
          <w:p w:rsidR="00B51D2B" w:rsidRPr="00B85505" w:rsidRDefault="00282523" w:rsidP="00B51D2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B85505">
              <w:rPr>
                <w:b w:val="0"/>
                <w:color w:val="202124"/>
                <w:sz w:val="28"/>
                <w:szCs w:val="28"/>
              </w:rPr>
              <w:t>Посмотреть фильм</w:t>
            </w:r>
            <w:r w:rsidR="00CA287D" w:rsidRPr="00B85505">
              <w:rPr>
                <w:rFonts w:ascii="Arial" w:hAnsi="Arial" w:cs="Arial"/>
                <w:color w:val="444444"/>
                <w:sz w:val="28"/>
                <w:szCs w:val="28"/>
              </w:rPr>
              <w:t>«</w:t>
            </w:r>
            <w:r w:rsidR="00B51D2B" w:rsidRPr="00B85505">
              <w:rPr>
                <w:b w:val="0"/>
                <w:sz w:val="28"/>
                <w:szCs w:val="28"/>
              </w:rPr>
              <w:t>Мальчик в полосатой пижаме</w:t>
            </w:r>
            <w:r w:rsidR="00CA287D" w:rsidRPr="00B85505">
              <w:rPr>
                <w:b w:val="0"/>
                <w:sz w:val="28"/>
                <w:szCs w:val="28"/>
              </w:rPr>
              <w:t>»</w:t>
            </w:r>
            <w:r w:rsidR="00B51D2B" w:rsidRPr="00B85505">
              <w:rPr>
                <w:b w:val="0"/>
                <w:sz w:val="28"/>
                <w:szCs w:val="28"/>
              </w:rPr>
              <w:t> </w:t>
            </w:r>
            <w:r w:rsidR="00B51D2B" w:rsidRPr="00B85505">
              <w:rPr>
                <w:b w:val="0"/>
                <w:sz w:val="28"/>
                <w:szCs w:val="28"/>
                <w:bdr w:val="none" w:sz="0" w:space="0" w:color="auto" w:frame="1"/>
              </w:rPr>
              <w:t>(2008), написать свои впечатления о фильме</w:t>
            </w:r>
          </w:p>
          <w:p w:rsidR="00865F28" w:rsidRPr="00B85505" w:rsidRDefault="00865F28" w:rsidP="00CD54B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  <w:t xml:space="preserve">HW English: Today we have </w:t>
            </w:r>
            <w:r w:rsidR="008805D6"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  <w:t>found out about</w:t>
            </w:r>
            <w:r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  <w:t xml:space="preserve"> the </w:t>
            </w:r>
            <w:r w:rsidR="008805D6"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  <w:t>pioneers-heroes</w:t>
            </w:r>
            <w:r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  <w:t>. Find information about s</w:t>
            </w:r>
            <w:r w:rsidR="008805D6"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  <w:t>ome</w:t>
            </w:r>
            <w:r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  <w:t xml:space="preserve"> of the</w:t>
            </w:r>
            <w:r w:rsidR="008805D6"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  <w:t>m and prepare a short story</w:t>
            </w:r>
            <w:r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  <w:t>.</w:t>
            </w:r>
            <w:r w:rsidR="00006271"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  <w:t xml:space="preserve"> Work in groups 3-4 people in each group.</w:t>
            </w: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Осознают принцип выполнения домашнего задания. Задают вопросы по его выполнению</w:t>
            </w: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задание в дневник.</w:t>
            </w:r>
          </w:p>
        </w:tc>
        <w:tc>
          <w:tcPr>
            <w:tcW w:w="2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 осуществлять анализ информации.</w:t>
            </w: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 ставить вопросы, обращаться за помощью; формулировать свои затруднения.</w:t>
            </w:r>
          </w:p>
        </w:tc>
      </w:tr>
      <w:tr w:rsidR="00ED5942" w:rsidRPr="00B85505" w:rsidTr="00865F28">
        <w:trPr>
          <w:trHeight w:val="330"/>
        </w:trPr>
        <w:tc>
          <w:tcPr>
            <w:tcW w:w="2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8) Рефлексия. Подведение итогов урока.</w:t>
            </w:r>
          </w:p>
        </w:tc>
        <w:tc>
          <w:tcPr>
            <w:tcW w:w="5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FE6" w:rsidRPr="00B85505" w:rsidRDefault="006E0FE6" w:rsidP="00CD54B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eastAsia="ru-RU"/>
              </w:rPr>
              <w:t>Рефлексиякарточки</w:t>
            </w:r>
          </w:p>
          <w:p w:rsidR="006E0FE6" w:rsidRPr="00B85505" w:rsidRDefault="006E0FE6" w:rsidP="00CD54B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  <w:t xml:space="preserve">Today We have learnt…, tick or cross the items, and give a mark to </w:t>
            </w:r>
            <w:proofErr w:type="gramStart"/>
            <w:r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  <w:t>yourselves</w:t>
            </w:r>
            <w:proofErr w:type="gramEnd"/>
            <w:r w:rsidRPr="00B85505"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  <w:t>.</w:t>
            </w:r>
          </w:p>
          <w:p w:rsidR="006E0FE6" w:rsidRPr="00B85505" w:rsidRDefault="006E0FE6" w:rsidP="00CD54B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02124"/>
                <w:sz w:val="28"/>
                <w:szCs w:val="28"/>
                <w:lang w:val="en-US" w:eastAsia="ru-RU"/>
              </w:rPr>
            </w:pPr>
          </w:p>
          <w:p w:rsidR="00006271" w:rsidRPr="00B85505" w:rsidRDefault="00006271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06271" w:rsidRDefault="00006271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560" w:rsidRPr="00B85505" w:rsidRDefault="00AC6560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C6560" w:rsidRDefault="00AC6560" w:rsidP="00AC6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ive a mark to yourself from 0 to 5 </w:t>
            </w: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Thank you for your work. The lesson is over. Good bye.</w:t>
            </w:r>
          </w:p>
          <w:p w:rsidR="00E92B43" w:rsidRPr="00B85505" w:rsidRDefault="00E92B43" w:rsidP="00355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сегодня вы получили новые знания, </w:t>
            </w:r>
            <w:proofErr w:type="spell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spellEnd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 </w:t>
            </w:r>
            <w:proofErr w:type="spellStart"/>
            <w:r w:rsidR="0035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узнали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35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</w:t>
            </w:r>
            <w:proofErr w:type="spellEnd"/>
            <w:r w:rsidR="0035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работу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 свидания</w:t>
            </w:r>
            <w:r w:rsidR="0035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FE6" w:rsidRPr="00355EA8" w:rsidRDefault="006E0FE6" w:rsidP="00CD5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I have learnt</w:t>
            </w:r>
            <w:r w:rsidR="00355E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6271" w:rsidRPr="00B85505" w:rsidRDefault="00355EA8" w:rsidP="00CD54B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006271"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ew information about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06271"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 World War</w:t>
            </w:r>
          </w:p>
          <w:p w:rsidR="00006271" w:rsidRPr="00B85505" w:rsidRDefault="00006271" w:rsidP="00CD54B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About Marat </w:t>
            </w:r>
            <w:proofErr w:type="spellStart"/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Kazey</w:t>
            </w:r>
            <w:proofErr w:type="spellEnd"/>
          </w:p>
          <w:p w:rsidR="00006271" w:rsidRPr="00B85505" w:rsidRDefault="00006271" w:rsidP="00CD54B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 children from the orphanage in Minsk</w:t>
            </w:r>
          </w:p>
          <w:p w:rsidR="00006271" w:rsidRPr="00B85505" w:rsidRDefault="00006271" w:rsidP="00CD54B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About kids’ destinies from </w:t>
            </w:r>
            <w:proofErr w:type="spellStart"/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Khwalinsk</w:t>
            </w:r>
            <w:proofErr w:type="spellEnd"/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orphanage</w:t>
            </w:r>
          </w:p>
          <w:p w:rsidR="00006271" w:rsidRPr="00B85505" w:rsidRDefault="00006271" w:rsidP="00CD54B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adults protected orphans from Minsk in Saratov Region  </w:t>
            </w:r>
          </w:p>
          <w:p w:rsidR="00AC6560" w:rsidRDefault="00AC6560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Goodbye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E92B43" w:rsidRPr="00B85505" w:rsidRDefault="00E92B43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сиротах из минского детского дома….</w:t>
            </w:r>
          </w:p>
          <w:p w:rsidR="00E92B43" w:rsidRPr="00B85505" w:rsidRDefault="00AC456B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героизме взрослых и детей в борьбе с фашистами…</w:t>
            </w:r>
          </w:p>
        </w:tc>
        <w:tc>
          <w:tcPr>
            <w:tcW w:w="2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 оценивать результат деятельности.</w:t>
            </w: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формулировать собственное мнение.</w:t>
            </w:r>
          </w:p>
          <w:p w:rsidR="00ED5942" w:rsidRPr="00B85505" w:rsidRDefault="00ED5942" w:rsidP="00CD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355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</w:t>
            </w: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результат.</w:t>
            </w:r>
          </w:p>
          <w:p w:rsidR="00ED5942" w:rsidRPr="00B85505" w:rsidRDefault="00ED5942" w:rsidP="0035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Личностные: понимать причины успеха/неуспеха в деятельности.</w:t>
            </w:r>
          </w:p>
        </w:tc>
      </w:tr>
    </w:tbl>
    <w:p w:rsidR="00ED5942" w:rsidRPr="006E0FE6" w:rsidRDefault="00ED5942" w:rsidP="00CD5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42" w:rsidRPr="006E0FE6" w:rsidRDefault="00ED5942" w:rsidP="00CD5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942" w:rsidRPr="006E0FE6" w:rsidRDefault="00ED5942" w:rsidP="00CD5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4B4" w:rsidRDefault="00CD54B4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CD54B4" w:rsidRPr="00CD54B4" w:rsidRDefault="00CD54B4" w:rsidP="00CD54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4B4">
        <w:rPr>
          <w:rFonts w:ascii="Times New Roman" w:hAnsi="Times New Roman" w:cs="Times New Roman"/>
          <w:b/>
          <w:sz w:val="24"/>
          <w:szCs w:val="24"/>
        </w:rPr>
        <w:lastRenderedPageBreak/>
        <w:t>Источники</w:t>
      </w:r>
    </w:p>
    <w:p w:rsidR="004B0B43" w:rsidRDefault="006238EA" w:rsidP="00CD54B4">
      <w:pPr>
        <w:pStyle w:val="a3"/>
        <w:numPr>
          <w:ilvl w:val="1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D54B4" w:rsidRPr="006D0D63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https://www.youtube.com/watch?v=huAzmbP10gg</w:t>
        </w:r>
      </w:hyperlink>
    </w:p>
    <w:p w:rsidR="00CD54B4" w:rsidRDefault="006238EA" w:rsidP="00CD54B4">
      <w:pPr>
        <w:pStyle w:val="a3"/>
        <w:numPr>
          <w:ilvl w:val="1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D54B4" w:rsidRPr="006D0D63">
          <w:rPr>
            <w:rStyle w:val="a6"/>
            <w:rFonts w:ascii="Times New Roman" w:hAnsi="Times New Roman" w:cs="Times New Roman"/>
            <w:sz w:val="24"/>
            <w:szCs w:val="24"/>
          </w:rPr>
          <w:t>https://en.wikipedia.org/wiki/Union_Jack</w:t>
        </w:r>
      </w:hyperlink>
    </w:p>
    <w:p w:rsidR="00CD54B4" w:rsidRPr="00CD54B4" w:rsidRDefault="00CD54B4" w:rsidP="00CD54B4">
      <w:pPr>
        <w:pStyle w:val="a3"/>
        <w:numPr>
          <w:ilvl w:val="1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0B43" w:rsidRPr="00CD54B4" w:rsidRDefault="004B0B43" w:rsidP="00CD5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B43" w:rsidRPr="00CD54B4" w:rsidRDefault="004B0B43" w:rsidP="00CD5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B43" w:rsidRPr="00CD54B4" w:rsidSect="00EE73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F4B"/>
    <w:multiLevelType w:val="multilevel"/>
    <w:tmpl w:val="6CB8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A67CE"/>
    <w:multiLevelType w:val="multilevel"/>
    <w:tmpl w:val="163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15BE4"/>
    <w:multiLevelType w:val="multilevel"/>
    <w:tmpl w:val="2C7A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600DB"/>
    <w:multiLevelType w:val="multilevel"/>
    <w:tmpl w:val="1222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F569B"/>
    <w:multiLevelType w:val="multilevel"/>
    <w:tmpl w:val="79D4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44590"/>
    <w:multiLevelType w:val="multilevel"/>
    <w:tmpl w:val="E04A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B5F51"/>
    <w:multiLevelType w:val="hybridMultilevel"/>
    <w:tmpl w:val="2C9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7E95"/>
    <w:multiLevelType w:val="multilevel"/>
    <w:tmpl w:val="017C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02E2F"/>
    <w:multiLevelType w:val="multilevel"/>
    <w:tmpl w:val="08A6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816F3"/>
    <w:multiLevelType w:val="hybridMultilevel"/>
    <w:tmpl w:val="0E9C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22D"/>
    <w:multiLevelType w:val="multilevel"/>
    <w:tmpl w:val="F766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4428C"/>
    <w:multiLevelType w:val="hybridMultilevel"/>
    <w:tmpl w:val="2C9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A2310"/>
    <w:multiLevelType w:val="hybridMultilevel"/>
    <w:tmpl w:val="D0F8507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3491650C"/>
    <w:multiLevelType w:val="hybridMultilevel"/>
    <w:tmpl w:val="2C9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04308"/>
    <w:multiLevelType w:val="multilevel"/>
    <w:tmpl w:val="993E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346307"/>
    <w:multiLevelType w:val="multilevel"/>
    <w:tmpl w:val="E61E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BA0D23"/>
    <w:multiLevelType w:val="multilevel"/>
    <w:tmpl w:val="4C4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D3F75"/>
    <w:multiLevelType w:val="multilevel"/>
    <w:tmpl w:val="77E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9A5EB9"/>
    <w:multiLevelType w:val="multilevel"/>
    <w:tmpl w:val="615A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7C3828"/>
    <w:multiLevelType w:val="multilevel"/>
    <w:tmpl w:val="24B0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2127C0"/>
    <w:multiLevelType w:val="multilevel"/>
    <w:tmpl w:val="56A2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CA7D8C"/>
    <w:multiLevelType w:val="multilevel"/>
    <w:tmpl w:val="5078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6C47D8"/>
    <w:multiLevelType w:val="multilevel"/>
    <w:tmpl w:val="B5E8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6C7DE8"/>
    <w:multiLevelType w:val="hybridMultilevel"/>
    <w:tmpl w:val="20BC1016"/>
    <w:lvl w:ilvl="0" w:tplc="76946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0C30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6639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7430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E4C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5019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A442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CADC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28E9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B3946D2"/>
    <w:multiLevelType w:val="multilevel"/>
    <w:tmpl w:val="473A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8D4393"/>
    <w:multiLevelType w:val="hybridMultilevel"/>
    <w:tmpl w:val="2816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47888"/>
    <w:multiLevelType w:val="hybridMultilevel"/>
    <w:tmpl w:val="7402CD5C"/>
    <w:lvl w:ilvl="0" w:tplc="C3A652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527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E0EA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4EB6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1C54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F00B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5428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202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BE63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94A4DB2"/>
    <w:multiLevelType w:val="multilevel"/>
    <w:tmpl w:val="F194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ED5364"/>
    <w:multiLevelType w:val="multilevel"/>
    <w:tmpl w:val="CF8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E48CF"/>
    <w:multiLevelType w:val="multilevel"/>
    <w:tmpl w:val="FBE6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8F3BF8"/>
    <w:multiLevelType w:val="multilevel"/>
    <w:tmpl w:val="9E30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04730"/>
    <w:multiLevelType w:val="multilevel"/>
    <w:tmpl w:val="80107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30"/>
  </w:num>
  <w:num w:numId="4">
    <w:abstractNumId w:val="29"/>
  </w:num>
  <w:num w:numId="5">
    <w:abstractNumId w:val="5"/>
  </w:num>
  <w:num w:numId="6">
    <w:abstractNumId w:val="0"/>
  </w:num>
  <w:num w:numId="7">
    <w:abstractNumId w:val="14"/>
  </w:num>
  <w:num w:numId="8">
    <w:abstractNumId w:val="19"/>
  </w:num>
  <w:num w:numId="9">
    <w:abstractNumId w:val="16"/>
  </w:num>
  <w:num w:numId="10">
    <w:abstractNumId w:val="17"/>
  </w:num>
  <w:num w:numId="11">
    <w:abstractNumId w:val="28"/>
  </w:num>
  <w:num w:numId="12">
    <w:abstractNumId w:val="24"/>
  </w:num>
  <w:num w:numId="13">
    <w:abstractNumId w:val="21"/>
  </w:num>
  <w:num w:numId="14">
    <w:abstractNumId w:val="2"/>
  </w:num>
  <w:num w:numId="15">
    <w:abstractNumId w:val="4"/>
  </w:num>
  <w:num w:numId="16">
    <w:abstractNumId w:val="31"/>
  </w:num>
  <w:num w:numId="17">
    <w:abstractNumId w:val="27"/>
  </w:num>
  <w:num w:numId="18">
    <w:abstractNumId w:val="20"/>
  </w:num>
  <w:num w:numId="19">
    <w:abstractNumId w:val="15"/>
  </w:num>
  <w:num w:numId="20">
    <w:abstractNumId w:val="22"/>
  </w:num>
  <w:num w:numId="21">
    <w:abstractNumId w:val="8"/>
  </w:num>
  <w:num w:numId="22">
    <w:abstractNumId w:val="12"/>
  </w:num>
  <w:num w:numId="23">
    <w:abstractNumId w:val="25"/>
  </w:num>
  <w:num w:numId="24">
    <w:abstractNumId w:val="6"/>
  </w:num>
  <w:num w:numId="25">
    <w:abstractNumId w:val="13"/>
  </w:num>
  <w:num w:numId="26">
    <w:abstractNumId w:val="11"/>
  </w:num>
  <w:num w:numId="27">
    <w:abstractNumId w:val="1"/>
  </w:num>
  <w:num w:numId="28">
    <w:abstractNumId w:val="10"/>
  </w:num>
  <w:num w:numId="29">
    <w:abstractNumId w:val="7"/>
  </w:num>
  <w:num w:numId="30">
    <w:abstractNumId w:val="23"/>
  </w:num>
  <w:num w:numId="31">
    <w:abstractNumId w:val="2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379"/>
    <w:rsid w:val="00006271"/>
    <w:rsid w:val="00014B25"/>
    <w:rsid w:val="000270A1"/>
    <w:rsid w:val="00043985"/>
    <w:rsid w:val="000A10E6"/>
    <w:rsid w:val="000D5620"/>
    <w:rsid w:val="000F0F98"/>
    <w:rsid w:val="000F5537"/>
    <w:rsid w:val="00100209"/>
    <w:rsid w:val="00162801"/>
    <w:rsid w:val="00195F0E"/>
    <w:rsid w:val="001B3085"/>
    <w:rsid w:val="001B3F27"/>
    <w:rsid w:val="001C2EFD"/>
    <w:rsid w:val="001E0848"/>
    <w:rsid w:val="00244D82"/>
    <w:rsid w:val="002702B4"/>
    <w:rsid w:val="00282523"/>
    <w:rsid w:val="0033606A"/>
    <w:rsid w:val="00355EA8"/>
    <w:rsid w:val="003717C7"/>
    <w:rsid w:val="003C34F4"/>
    <w:rsid w:val="003C5F85"/>
    <w:rsid w:val="00427AE3"/>
    <w:rsid w:val="004607C1"/>
    <w:rsid w:val="00463EB7"/>
    <w:rsid w:val="0049503E"/>
    <w:rsid w:val="004B0B43"/>
    <w:rsid w:val="004C0194"/>
    <w:rsid w:val="00534FC9"/>
    <w:rsid w:val="0054121A"/>
    <w:rsid w:val="00541D68"/>
    <w:rsid w:val="005C791E"/>
    <w:rsid w:val="005E7DD6"/>
    <w:rsid w:val="005F52DF"/>
    <w:rsid w:val="006238EA"/>
    <w:rsid w:val="0064352B"/>
    <w:rsid w:val="006700ED"/>
    <w:rsid w:val="00684D7F"/>
    <w:rsid w:val="006B6963"/>
    <w:rsid w:val="006E0FE6"/>
    <w:rsid w:val="006F092A"/>
    <w:rsid w:val="00740F4F"/>
    <w:rsid w:val="00747184"/>
    <w:rsid w:val="00792F08"/>
    <w:rsid w:val="007F45A7"/>
    <w:rsid w:val="008570FB"/>
    <w:rsid w:val="00857B4F"/>
    <w:rsid w:val="00865F28"/>
    <w:rsid w:val="00867EA4"/>
    <w:rsid w:val="008805D6"/>
    <w:rsid w:val="008B3877"/>
    <w:rsid w:val="008B7704"/>
    <w:rsid w:val="008D24C9"/>
    <w:rsid w:val="008F625B"/>
    <w:rsid w:val="009A1867"/>
    <w:rsid w:val="009D7243"/>
    <w:rsid w:val="009E1B06"/>
    <w:rsid w:val="00A172D4"/>
    <w:rsid w:val="00A62939"/>
    <w:rsid w:val="00A742CD"/>
    <w:rsid w:val="00A9241B"/>
    <w:rsid w:val="00A961D2"/>
    <w:rsid w:val="00A97E20"/>
    <w:rsid w:val="00AC456B"/>
    <w:rsid w:val="00AC6560"/>
    <w:rsid w:val="00B439A5"/>
    <w:rsid w:val="00B51D2B"/>
    <w:rsid w:val="00B85505"/>
    <w:rsid w:val="00B90D4E"/>
    <w:rsid w:val="00BC6502"/>
    <w:rsid w:val="00C16921"/>
    <w:rsid w:val="00CA287D"/>
    <w:rsid w:val="00CD54B4"/>
    <w:rsid w:val="00D8597C"/>
    <w:rsid w:val="00E478E5"/>
    <w:rsid w:val="00E92B43"/>
    <w:rsid w:val="00ED5942"/>
    <w:rsid w:val="00EE7379"/>
    <w:rsid w:val="00EF1FAC"/>
    <w:rsid w:val="00F4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79"/>
  </w:style>
  <w:style w:type="paragraph" w:styleId="1">
    <w:name w:val="heading 1"/>
    <w:basedOn w:val="a"/>
    <w:link w:val="10"/>
    <w:uiPriority w:val="9"/>
    <w:qFormat/>
    <w:rsid w:val="00B51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3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B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6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5F28"/>
  </w:style>
  <w:style w:type="character" w:styleId="a6">
    <w:name w:val="Hyperlink"/>
    <w:basedOn w:val="a0"/>
    <w:uiPriority w:val="99"/>
    <w:unhideWhenUsed/>
    <w:rsid w:val="00CD54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1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8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2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5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5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3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Union_Ja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uAzmbP10g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81CD-2694-4445-879F-7C95BD35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C312</dc:creator>
  <cp:lastModifiedBy>Ольга</cp:lastModifiedBy>
  <cp:revision>2</cp:revision>
  <dcterms:created xsi:type="dcterms:W3CDTF">2024-03-18T06:43:00Z</dcterms:created>
  <dcterms:modified xsi:type="dcterms:W3CDTF">2024-03-18T06:43:00Z</dcterms:modified>
</cp:coreProperties>
</file>