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A13" w:rsidRPr="00C91A13" w:rsidRDefault="00372B3C" w:rsidP="00C91A13">
      <w:pPr>
        <w:pStyle w:val="a3"/>
        <w:jc w:val="center"/>
        <w:rPr>
          <w:rFonts w:ascii="Times New Roman" w:eastAsia="Times New Roman" w:hAnsi="Times New Roman" w:cs="Times New Roman"/>
          <w:b/>
          <w:sz w:val="28"/>
          <w:szCs w:val="28"/>
        </w:rPr>
      </w:pPr>
      <w:r w:rsidRPr="00C91A13">
        <w:rPr>
          <w:rFonts w:ascii="Times New Roman" w:eastAsia="Times New Roman" w:hAnsi="Times New Roman" w:cs="Times New Roman"/>
          <w:b/>
          <w:sz w:val="28"/>
          <w:szCs w:val="28"/>
        </w:rPr>
        <w:t>ВЫЯВЛЕНИЕ ЗВУКОВОГО ДИАПАЗОНА СЛЫШИМОСТИ У ЛЮДЕЙ РАЗНОГО ВОЗРАСТА</w:t>
      </w:r>
    </w:p>
    <w:p w:rsidR="00C91A13" w:rsidRPr="00C91A13" w:rsidRDefault="00C91A13" w:rsidP="00C91A13">
      <w:pPr>
        <w:pStyle w:val="a3"/>
        <w:jc w:val="right"/>
        <w:rPr>
          <w:rFonts w:ascii="Times New Roman" w:hAnsi="Times New Roman" w:cs="Times New Roman"/>
          <w:i/>
          <w:sz w:val="24"/>
          <w:szCs w:val="24"/>
        </w:rPr>
      </w:pPr>
      <w:r w:rsidRPr="00C91A13">
        <w:rPr>
          <w:rFonts w:ascii="Times New Roman" w:hAnsi="Times New Roman" w:cs="Times New Roman"/>
          <w:i/>
          <w:sz w:val="24"/>
          <w:szCs w:val="24"/>
        </w:rPr>
        <w:t>Росколотенко Арсений Ионович,</w:t>
      </w:r>
    </w:p>
    <w:p w:rsidR="00C91A13" w:rsidRPr="00C91A13" w:rsidRDefault="00C91A13" w:rsidP="00C91A13">
      <w:pPr>
        <w:pStyle w:val="a3"/>
        <w:jc w:val="right"/>
        <w:rPr>
          <w:rFonts w:ascii="Times New Roman" w:hAnsi="Times New Roman" w:cs="Times New Roman"/>
          <w:i/>
          <w:sz w:val="24"/>
          <w:szCs w:val="24"/>
        </w:rPr>
      </w:pPr>
      <w:r w:rsidRPr="00C91A13">
        <w:rPr>
          <w:rFonts w:ascii="Times New Roman" w:hAnsi="Times New Roman" w:cs="Times New Roman"/>
          <w:i/>
          <w:sz w:val="24"/>
          <w:szCs w:val="24"/>
        </w:rPr>
        <w:t xml:space="preserve"> обучающийся 10 А класса,</w:t>
      </w:r>
    </w:p>
    <w:p w:rsidR="00C91A13" w:rsidRPr="00C91A13" w:rsidRDefault="00C91A13" w:rsidP="00C91A13">
      <w:pPr>
        <w:pStyle w:val="a3"/>
        <w:jc w:val="right"/>
        <w:rPr>
          <w:rFonts w:ascii="Times New Roman" w:hAnsi="Times New Roman" w:cs="Times New Roman"/>
          <w:i/>
          <w:sz w:val="24"/>
          <w:szCs w:val="24"/>
        </w:rPr>
      </w:pPr>
      <w:r w:rsidRPr="00C91A13">
        <w:rPr>
          <w:rFonts w:ascii="Times New Roman" w:hAnsi="Times New Roman" w:cs="Times New Roman"/>
          <w:i/>
          <w:sz w:val="24"/>
          <w:szCs w:val="24"/>
        </w:rPr>
        <w:t>МБОУ «СОШ № 19 с. Луганское».</w:t>
      </w:r>
    </w:p>
    <w:p w:rsidR="00C91A13" w:rsidRPr="00C91A13" w:rsidRDefault="00C91A13" w:rsidP="00C91A13">
      <w:pPr>
        <w:pStyle w:val="a3"/>
        <w:jc w:val="right"/>
        <w:rPr>
          <w:rFonts w:ascii="Times New Roman" w:hAnsi="Times New Roman" w:cs="Times New Roman"/>
          <w:i/>
          <w:sz w:val="24"/>
          <w:szCs w:val="24"/>
        </w:rPr>
      </w:pPr>
      <w:r w:rsidRPr="00C91A13">
        <w:rPr>
          <w:rFonts w:ascii="Times New Roman" w:hAnsi="Times New Roman" w:cs="Times New Roman"/>
          <w:i/>
          <w:sz w:val="24"/>
          <w:szCs w:val="24"/>
        </w:rPr>
        <w:t xml:space="preserve">Научный руководитель: Н.Ф. Гура </w:t>
      </w:r>
    </w:p>
    <w:p w:rsidR="00C91A13" w:rsidRPr="00C91A13" w:rsidRDefault="00C91A13" w:rsidP="00C91A13">
      <w:pPr>
        <w:spacing w:after="0" w:line="240" w:lineRule="auto"/>
        <w:ind w:firstLine="709"/>
        <w:jc w:val="right"/>
        <w:rPr>
          <w:rFonts w:ascii="Times New Roman" w:hAnsi="Times New Roman" w:cs="Times New Roman"/>
          <w:i/>
          <w:sz w:val="24"/>
          <w:szCs w:val="24"/>
        </w:rPr>
      </w:pPr>
      <w:r w:rsidRPr="00C91A13">
        <w:rPr>
          <w:rFonts w:ascii="Times New Roman" w:hAnsi="Times New Roman" w:cs="Times New Roman"/>
          <w:i/>
          <w:sz w:val="24"/>
          <w:szCs w:val="24"/>
        </w:rPr>
        <w:t xml:space="preserve">учитель физики и математики  </w:t>
      </w:r>
    </w:p>
    <w:p w:rsidR="00C91A13" w:rsidRPr="00C91A13" w:rsidRDefault="00C91A13" w:rsidP="00C91A13">
      <w:pPr>
        <w:spacing w:after="0" w:line="240" w:lineRule="auto"/>
        <w:ind w:firstLine="709"/>
        <w:jc w:val="right"/>
        <w:rPr>
          <w:rFonts w:ascii="Times New Roman" w:hAnsi="Times New Roman" w:cs="Times New Roman"/>
          <w:i/>
          <w:sz w:val="24"/>
          <w:szCs w:val="24"/>
        </w:rPr>
      </w:pPr>
      <w:r w:rsidRPr="00C91A13">
        <w:rPr>
          <w:rFonts w:ascii="Times New Roman" w:hAnsi="Times New Roman" w:cs="Times New Roman"/>
          <w:i/>
          <w:sz w:val="24"/>
          <w:szCs w:val="24"/>
        </w:rPr>
        <w:t xml:space="preserve">с. Луганское, </w:t>
      </w:r>
    </w:p>
    <w:p w:rsidR="00C91A13" w:rsidRPr="00C91A13" w:rsidRDefault="00C91A13" w:rsidP="00C91A13">
      <w:pPr>
        <w:spacing w:after="0" w:line="240" w:lineRule="auto"/>
        <w:ind w:firstLine="709"/>
        <w:jc w:val="right"/>
        <w:rPr>
          <w:rFonts w:ascii="Times New Roman" w:hAnsi="Times New Roman" w:cs="Times New Roman"/>
          <w:i/>
          <w:sz w:val="24"/>
          <w:szCs w:val="24"/>
        </w:rPr>
      </w:pPr>
      <w:r w:rsidRPr="00C91A13">
        <w:rPr>
          <w:rFonts w:ascii="Times New Roman" w:hAnsi="Times New Roman" w:cs="Times New Roman"/>
          <w:i/>
          <w:sz w:val="24"/>
          <w:szCs w:val="24"/>
        </w:rPr>
        <w:t xml:space="preserve">Красноармейский район, </w:t>
      </w:r>
    </w:p>
    <w:p w:rsidR="00372B3C" w:rsidRPr="00C91A13" w:rsidRDefault="00C91A13" w:rsidP="00C91A13">
      <w:pPr>
        <w:pStyle w:val="a3"/>
        <w:spacing w:line="360" w:lineRule="auto"/>
        <w:ind w:firstLine="709"/>
        <w:contextualSpacing/>
        <w:jc w:val="right"/>
        <w:rPr>
          <w:rFonts w:ascii="Times New Roman" w:eastAsia="Times New Roman" w:hAnsi="Times New Roman" w:cs="Times New Roman"/>
          <w:b/>
          <w:sz w:val="24"/>
          <w:szCs w:val="24"/>
        </w:rPr>
      </w:pPr>
      <w:r w:rsidRPr="00C91A13">
        <w:rPr>
          <w:rFonts w:ascii="Times New Roman" w:hAnsi="Times New Roman" w:cs="Times New Roman"/>
          <w:i/>
          <w:sz w:val="24"/>
          <w:szCs w:val="24"/>
        </w:rPr>
        <w:t>Саратовская область, Россия,</w:t>
      </w:r>
    </w:p>
    <w:p w:rsidR="00B6134C" w:rsidRPr="00C91A13" w:rsidRDefault="00B670B1" w:rsidP="00106EA7">
      <w:pPr>
        <w:pStyle w:val="a3"/>
        <w:spacing w:line="360" w:lineRule="auto"/>
        <w:ind w:firstLine="709"/>
        <w:contextualSpacing/>
        <w:jc w:val="both"/>
        <w:rPr>
          <w:rFonts w:ascii="Times New Roman" w:hAnsi="Times New Roman" w:cs="Times New Roman"/>
          <w:sz w:val="28"/>
          <w:szCs w:val="28"/>
        </w:rPr>
      </w:pPr>
      <w:r w:rsidRPr="00C91A13">
        <w:rPr>
          <w:rFonts w:ascii="Times New Roman" w:hAnsi="Times New Roman" w:cs="Times New Roman"/>
          <w:sz w:val="28"/>
          <w:szCs w:val="28"/>
        </w:rPr>
        <w:t xml:space="preserve">Человек живет в мире звуков. Мы слышим голоса людей, пение птиц, звуки музыкальных инструментов, шум леса, гром во время грозы. </w:t>
      </w:r>
    </w:p>
    <w:p w:rsidR="00B6134C" w:rsidRPr="00C91A13" w:rsidRDefault="00B670B1" w:rsidP="00106EA7">
      <w:pPr>
        <w:pStyle w:val="a3"/>
        <w:spacing w:line="360" w:lineRule="auto"/>
        <w:ind w:firstLine="709"/>
        <w:contextualSpacing/>
        <w:jc w:val="both"/>
        <w:rPr>
          <w:rFonts w:ascii="Times New Roman" w:eastAsia="Times New Roman" w:hAnsi="Times New Roman" w:cs="Times New Roman"/>
          <w:sz w:val="28"/>
          <w:szCs w:val="28"/>
        </w:rPr>
      </w:pPr>
      <w:r w:rsidRPr="00C91A13">
        <w:rPr>
          <w:rFonts w:ascii="Times New Roman" w:hAnsi="Times New Roman" w:cs="Times New Roman"/>
          <w:color w:val="000000" w:themeColor="text1"/>
          <w:sz w:val="28"/>
          <w:szCs w:val="28"/>
        </w:rPr>
        <w:t xml:space="preserve">Давно известно, что одни звуки благотворно влияют на человека, например, классическая музыка, другие звуки наносят вред здоровью (шум города, рок-музыка). </w:t>
      </w:r>
      <w:r w:rsidR="00C91A13">
        <w:rPr>
          <w:rFonts w:ascii="Times New Roman" w:hAnsi="Times New Roman" w:cs="Times New Roman"/>
          <w:color w:val="000000" w:themeColor="text1"/>
          <w:sz w:val="28"/>
          <w:szCs w:val="28"/>
        </w:rPr>
        <w:t xml:space="preserve">Источником звука </w:t>
      </w:r>
      <w:r w:rsidR="00B6134C" w:rsidRPr="00C91A13">
        <w:rPr>
          <w:rFonts w:ascii="Times New Roman" w:eastAsia="Times New Roman" w:hAnsi="Times New Roman" w:cs="Times New Roman"/>
          <w:sz w:val="28"/>
          <w:szCs w:val="28"/>
        </w:rPr>
        <w:t>бывает любое упругое тело, способное производить механические колебания. В результате образуются звуковые волны, они в различных средах достигают человеческого уха. Оно воспринимает волны и преобразовывает их в нервные импульсы, которые передаются в головной мозг и обрабатываются его полушариями. В результате человек осознает конкретный звук.</w:t>
      </w:r>
    </w:p>
    <w:p w:rsidR="00B670B1" w:rsidRPr="00C91A13" w:rsidRDefault="00B670B1" w:rsidP="00106EA7">
      <w:pPr>
        <w:pStyle w:val="a3"/>
        <w:spacing w:line="360" w:lineRule="auto"/>
        <w:ind w:firstLine="709"/>
        <w:contextualSpacing/>
        <w:jc w:val="both"/>
        <w:rPr>
          <w:rFonts w:ascii="Times New Roman" w:hAnsi="Times New Roman" w:cs="Times New Roman"/>
          <w:sz w:val="28"/>
          <w:szCs w:val="28"/>
          <w:shd w:val="clear" w:color="auto" w:fill="FFFFFF"/>
        </w:rPr>
      </w:pPr>
      <w:r w:rsidRPr="00C91A13">
        <w:rPr>
          <w:rFonts w:ascii="Times New Roman" w:hAnsi="Times New Roman" w:cs="Times New Roman"/>
          <w:color w:val="000000" w:themeColor="text1"/>
          <w:sz w:val="28"/>
          <w:szCs w:val="28"/>
        </w:rPr>
        <w:t xml:space="preserve">Но всё ли мы  знаем о звуке?  </w:t>
      </w:r>
      <w:r w:rsidR="00B6134C" w:rsidRPr="00C91A13">
        <w:rPr>
          <w:rFonts w:ascii="Times New Roman" w:hAnsi="Times New Roman" w:cs="Times New Roman"/>
          <w:color w:val="000000" w:themeColor="text1"/>
          <w:sz w:val="28"/>
          <w:szCs w:val="28"/>
        </w:rPr>
        <w:t xml:space="preserve">Одинаково ли воспринимаются звуки людьми разных возрастов? </w:t>
      </w:r>
      <w:r w:rsidRPr="00C91A13">
        <w:rPr>
          <w:rFonts w:ascii="Times New Roman" w:hAnsi="Times New Roman" w:cs="Times New Roman"/>
          <w:color w:val="000000" w:themeColor="text1"/>
          <w:sz w:val="28"/>
          <w:szCs w:val="28"/>
        </w:rPr>
        <w:t xml:space="preserve"> Этот вопрос заинтересовал нас, и мы сделали его темой нашего проекта</w:t>
      </w:r>
      <w:r w:rsidRPr="00C91A13">
        <w:rPr>
          <w:rFonts w:ascii="Times New Roman" w:hAnsi="Times New Roman" w:cs="Times New Roman"/>
          <w:color w:val="555555"/>
          <w:sz w:val="28"/>
          <w:szCs w:val="28"/>
        </w:rPr>
        <w:t>.</w:t>
      </w:r>
    </w:p>
    <w:p w:rsidR="009509E8" w:rsidRPr="00C91A13" w:rsidRDefault="009509E8" w:rsidP="009509E8">
      <w:pPr>
        <w:pStyle w:val="a3"/>
        <w:spacing w:line="360" w:lineRule="auto"/>
        <w:ind w:firstLine="709"/>
        <w:contextualSpacing/>
        <w:jc w:val="both"/>
        <w:rPr>
          <w:rFonts w:ascii="Times New Roman" w:eastAsia="Times New Roman" w:hAnsi="Times New Roman" w:cs="Times New Roman"/>
          <w:sz w:val="28"/>
          <w:szCs w:val="28"/>
        </w:rPr>
      </w:pPr>
      <w:r w:rsidRPr="00C91A13">
        <w:rPr>
          <w:rFonts w:ascii="Times New Roman" w:eastAsia="Times New Roman" w:hAnsi="Times New Roman" w:cs="Times New Roman"/>
          <w:sz w:val="28"/>
          <w:szCs w:val="28"/>
        </w:rPr>
        <w:t xml:space="preserve">Человек научился использовать звук и в науке, и в искусстве. Ученые научились использовать звук для эхолокации, как это делают морские обитатели. Они могут определить глубину морского дна, объем какого-либо объекта. За все свое существование человек сделал много музыкальных инструментов, способных создавать звуковые волны разной амплитуды и частоты. Эти искусственные волны называются мелодией.    </w:t>
      </w:r>
    </w:p>
    <w:p w:rsidR="009509E8" w:rsidRPr="00C91A13" w:rsidRDefault="009509E8" w:rsidP="009509E8">
      <w:pPr>
        <w:pStyle w:val="a3"/>
        <w:spacing w:line="360" w:lineRule="auto"/>
        <w:ind w:firstLine="709"/>
        <w:contextualSpacing/>
        <w:jc w:val="both"/>
        <w:rPr>
          <w:rFonts w:ascii="Times New Roman" w:eastAsia="Times New Roman" w:hAnsi="Times New Roman" w:cs="Times New Roman"/>
          <w:sz w:val="28"/>
          <w:szCs w:val="28"/>
        </w:rPr>
      </w:pPr>
      <w:r w:rsidRPr="00C91A13">
        <w:rPr>
          <w:rFonts w:ascii="Times New Roman" w:eastAsia="Times New Roman" w:hAnsi="Times New Roman" w:cs="Times New Roman"/>
          <w:sz w:val="28"/>
          <w:szCs w:val="28"/>
        </w:rPr>
        <w:t>Все звуки, которые мы слышим, на нас влияют. Прибавляют настроения или раздражают, пугают или зачаровывают</w:t>
      </w:r>
      <w:r w:rsidR="00E9233C" w:rsidRPr="00C91A13">
        <w:rPr>
          <w:rFonts w:ascii="Times New Roman" w:eastAsia="Times New Roman" w:hAnsi="Times New Roman" w:cs="Times New Roman"/>
          <w:sz w:val="28"/>
          <w:szCs w:val="28"/>
        </w:rPr>
        <w:t>.</w:t>
      </w:r>
    </w:p>
    <w:p w:rsidR="0094447D" w:rsidRPr="00C91A13" w:rsidRDefault="00FC4245" w:rsidP="009509E8">
      <w:pPr>
        <w:pStyle w:val="a3"/>
        <w:spacing w:line="360" w:lineRule="auto"/>
        <w:ind w:firstLine="709"/>
        <w:contextualSpacing/>
        <w:jc w:val="both"/>
        <w:rPr>
          <w:rFonts w:ascii="Times New Roman" w:eastAsia="Times New Roman" w:hAnsi="Times New Roman" w:cs="Times New Roman"/>
          <w:sz w:val="28"/>
          <w:szCs w:val="28"/>
        </w:rPr>
      </w:pPr>
      <w:r w:rsidRPr="00C91A13">
        <w:rPr>
          <w:rFonts w:ascii="Times New Roman" w:eastAsia="Times New Roman" w:hAnsi="Times New Roman" w:cs="Times New Roman"/>
          <w:sz w:val="28"/>
          <w:szCs w:val="28"/>
        </w:rPr>
        <w:t xml:space="preserve">К основным характеристикам звуковых волн относят скорость звука, его интенсивность - это объективные характеристики звуковых волн, высоту тона, громкость относят к субъективным характеристикам. Субъективные </w:t>
      </w:r>
      <w:r w:rsidRPr="00C91A13">
        <w:rPr>
          <w:rFonts w:ascii="Times New Roman" w:eastAsia="Times New Roman" w:hAnsi="Times New Roman" w:cs="Times New Roman"/>
          <w:sz w:val="28"/>
          <w:szCs w:val="28"/>
        </w:rPr>
        <w:lastRenderedPageBreak/>
        <w:t>характеристики зависят в большой мере от восприятия звука конкретным человеком, а не от физических характеристик звука.</w:t>
      </w:r>
    </w:p>
    <w:p w:rsidR="005B749F" w:rsidRPr="00C91A13" w:rsidRDefault="005B749F" w:rsidP="00C91A13">
      <w:pPr>
        <w:pStyle w:val="a3"/>
        <w:spacing w:line="360" w:lineRule="auto"/>
        <w:contextualSpacing/>
        <w:jc w:val="both"/>
        <w:rPr>
          <w:rFonts w:ascii="Times New Roman" w:eastAsia="Times New Roman" w:hAnsi="Times New Roman" w:cs="Times New Roman"/>
          <w:bCs/>
          <w:sz w:val="28"/>
          <w:szCs w:val="28"/>
        </w:rPr>
      </w:pPr>
      <w:r w:rsidRPr="00C91A13">
        <w:rPr>
          <w:rFonts w:ascii="Times New Roman" w:eastAsia="Times New Roman" w:hAnsi="Times New Roman" w:cs="Times New Roman"/>
          <w:sz w:val="28"/>
          <w:szCs w:val="28"/>
        </w:rPr>
        <w:t xml:space="preserve">       </w:t>
      </w:r>
      <w:r w:rsidRPr="00C91A13">
        <w:rPr>
          <w:rFonts w:ascii="Times New Roman" w:eastAsia="Times New Roman" w:hAnsi="Times New Roman" w:cs="Times New Roman"/>
          <w:sz w:val="28"/>
          <w:szCs w:val="28"/>
        </w:rPr>
        <w:tab/>
      </w:r>
      <w:r w:rsidR="00FC4245" w:rsidRPr="00C91A13">
        <w:rPr>
          <w:rFonts w:ascii="Times New Roman" w:eastAsia="Times New Roman" w:hAnsi="Times New Roman" w:cs="Times New Roman"/>
          <w:sz w:val="28"/>
          <w:szCs w:val="28"/>
        </w:rPr>
        <w:t>Время реверберации</w:t>
      </w:r>
      <w:r w:rsidRPr="00C91A13">
        <w:rPr>
          <w:rFonts w:ascii="Times New Roman" w:eastAsia="Times New Roman" w:hAnsi="Times New Roman" w:cs="Times New Roman"/>
          <w:sz w:val="28"/>
          <w:szCs w:val="28"/>
        </w:rPr>
        <w:t xml:space="preserve"> – </w:t>
      </w:r>
      <w:r w:rsidR="00FC4245" w:rsidRPr="00C91A13">
        <w:rPr>
          <w:rFonts w:ascii="Times New Roman" w:eastAsia="Times New Roman" w:hAnsi="Times New Roman" w:cs="Times New Roman"/>
          <w:sz w:val="28"/>
          <w:szCs w:val="28"/>
        </w:rPr>
        <w:t>это важная</w:t>
      </w:r>
      <w:r w:rsidRPr="00C91A13">
        <w:rPr>
          <w:rFonts w:ascii="Times New Roman" w:eastAsia="Times New Roman" w:hAnsi="Times New Roman" w:cs="Times New Roman"/>
          <w:sz w:val="28"/>
          <w:szCs w:val="28"/>
        </w:rPr>
        <w:t xml:space="preserve"> </w:t>
      </w:r>
      <w:r w:rsidR="00FC4245" w:rsidRPr="00C91A13">
        <w:rPr>
          <w:rFonts w:ascii="Times New Roman" w:eastAsia="Times New Roman" w:hAnsi="Times New Roman" w:cs="Times New Roman"/>
          <w:sz w:val="28"/>
          <w:szCs w:val="28"/>
        </w:rPr>
        <w:t>характеристика акустических свойств концертных залов, кинозалов, аудиторий и др. При большом времени реверберации музыка звучат довольно громко, но невыразительно. При малом времени реверберации музыка звучат слабо и глухо. Поэтому в каждом конкретном случае добиваются наиболее оптимальных акустических характеристик помещений.</w:t>
      </w:r>
      <w:r w:rsidR="00156026" w:rsidRPr="00C91A13">
        <w:rPr>
          <w:rFonts w:ascii="Times New Roman" w:eastAsia="Times New Roman" w:hAnsi="Times New Roman" w:cs="Times New Roman"/>
          <w:sz w:val="28"/>
          <w:szCs w:val="28"/>
        </w:rPr>
        <w:t xml:space="preserve"> Примером этого может быть </w:t>
      </w:r>
      <w:r w:rsidR="00372B3C" w:rsidRPr="00C91A13">
        <w:rPr>
          <w:rFonts w:ascii="Times New Roman" w:eastAsia="Times New Roman" w:hAnsi="Times New Roman" w:cs="Times New Roman"/>
          <w:bCs/>
          <w:sz w:val="28"/>
          <w:szCs w:val="28"/>
        </w:rPr>
        <w:t>17-й</w:t>
      </w:r>
      <w:r w:rsidRPr="00C91A13">
        <w:rPr>
          <w:rFonts w:ascii="Times New Roman" w:eastAsia="Times New Roman" w:hAnsi="Times New Roman" w:cs="Times New Roman"/>
          <w:bCs/>
          <w:sz w:val="28"/>
          <w:szCs w:val="28"/>
        </w:rPr>
        <w:t xml:space="preserve"> киносъемочн</w:t>
      </w:r>
      <w:r w:rsidR="00372B3C" w:rsidRPr="00C91A13">
        <w:rPr>
          <w:rFonts w:ascii="Times New Roman" w:eastAsia="Times New Roman" w:hAnsi="Times New Roman" w:cs="Times New Roman"/>
          <w:bCs/>
          <w:sz w:val="28"/>
          <w:szCs w:val="28"/>
        </w:rPr>
        <w:t>ый</w:t>
      </w:r>
      <w:r w:rsidRPr="00C91A13">
        <w:rPr>
          <w:rFonts w:ascii="Times New Roman" w:eastAsia="Times New Roman" w:hAnsi="Times New Roman" w:cs="Times New Roman"/>
          <w:bCs/>
          <w:sz w:val="28"/>
          <w:szCs w:val="28"/>
        </w:rPr>
        <w:t xml:space="preserve"> павильон и киноконцертн</w:t>
      </w:r>
      <w:r w:rsidR="00372B3C" w:rsidRPr="00C91A13">
        <w:rPr>
          <w:rFonts w:ascii="Times New Roman" w:eastAsia="Times New Roman" w:hAnsi="Times New Roman" w:cs="Times New Roman"/>
          <w:bCs/>
          <w:sz w:val="28"/>
          <w:szCs w:val="28"/>
        </w:rPr>
        <w:t>ый</w:t>
      </w:r>
      <w:r w:rsidRPr="00C91A13">
        <w:rPr>
          <w:rFonts w:ascii="Times New Roman" w:eastAsia="Times New Roman" w:hAnsi="Times New Roman" w:cs="Times New Roman"/>
          <w:bCs/>
          <w:sz w:val="28"/>
          <w:szCs w:val="28"/>
        </w:rPr>
        <w:t xml:space="preserve"> комплекса на киностудии </w:t>
      </w:r>
      <w:r w:rsidR="00156026" w:rsidRPr="00C91A13">
        <w:rPr>
          <w:rFonts w:ascii="Times New Roman" w:eastAsia="Times New Roman" w:hAnsi="Times New Roman" w:cs="Times New Roman"/>
          <w:bCs/>
          <w:sz w:val="28"/>
          <w:szCs w:val="28"/>
        </w:rPr>
        <w:t>«</w:t>
      </w:r>
      <w:r w:rsidRPr="00C91A13">
        <w:rPr>
          <w:rFonts w:ascii="Times New Roman" w:eastAsia="Times New Roman" w:hAnsi="Times New Roman" w:cs="Times New Roman"/>
          <w:bCs/>
          <w:sz w:val="28"/>
          <w:szCs w:val="28"/>
        </w:rPr>
        <w:t>Мосфильм</w:t>
      </w:r>
      <w:r w:rsidR="00156026" w:rsidRPr="00C91A13">
        <w:rPr>
          <w:rFonts w:ascii="Times New Roman" w:eastAsia="Times New Roman" w:hAnsi="Times New Roman" w:cs="Times New Roman"/>
          <w:bCs/>
          <w:sz w:val="28"/>
          <w:szCs w:val="28"/>
        </w:rPr>
        <w:t>»</w:t>
      </w:r>
      <w:r w:rsidR="00415B06">
        <w:rPr>
          <w:rFonts w:ascii="Times New Roman" w:eastAsia="Times New Roman" w:hAnsi="Times New Roman" w:cs="Times New Roman"/>
          <w:bCs/>
          <w:sz w:val="28"/>
          <w:szCs w:val="28"/>
        </w:rPr>
        <w:t>.</w:t>
      </w:r>
      <w:r w:rsidRPr="00C91A13">
        <w:rPr>
          <w:rFonts w:ascii="Times New Roman" w:eastAsia="Times New Roman" w:hAnsi="Times New Roman" w:cs="Times New Roman"/>
          <w:bCs/>
          <w:sz w:val="28"/>
          <w:szCs w:val="28"/>
        </w:rPr>
        <w:t xml:space="preserve"> </w:t>
      </w:r>
    </w:p>
    <w:p w:rsidR="00156026" w:rsidRPr="00C91A13" w:rsidRDefault="00156026" w:rsidP="00156026">
      <w:pPr>
        <w:pStyle w:val="a3"/>
        <w:spacing w:line="360" w:lineRule="auto"/>
        <w:ind w:firstLine="709"/>
        <w:contextualSpacing/>
        <w:jc w:val="both"/>
        <w:rPr>
          <w:rFonts w:ascii="Times New Roman" w:eastAsia="Times New Roman" w:hAnsi="Times New Roman" w:cs="Times New Roman"/>
          <w:bCs/>
          <w:sz w:val="28"/>
          <w:szCs w:val="28"/>
        </w:rPr>
      </w:pPr>
      <w:r w:rsidRPr="00C91A13">
        <w:rPr>
          <w:rFonts w:ascii="Times New Roman" w:eastAsia="Times New Roman" w:hAnsi="Times New Roman" w:cs="Times New Roman"/>
          <w:bCs/>
          <w:sz w:val="28"/>
          <w:szCs w:val="28"/>
        </w:rPr>
        <w:t>Новый киносъемочный павильон станет самым большим на «Мосфильме»: его площадь 2,3 тысячи квадратных метров. Для сравнения: площадь Первого павильона - 1858 м², 16-го павильона - 1647 м².</w:t>
      </w:r>
    </w:p>
    <w:p w:rsidR="00156026" w:rsidRPr="00C91A13" w:rsidRDefault="00156026" w:rsidP="00156026">
      <w:pPr>
        <w:pStyle w:val="a3"/>
        <w:spacing w:line="360" w:lineRule="auto"/>
        <w:ind w:firstLine="709"/>
        <w:contextualSpacing/>
        <w:jc w:val="both"/>
        <w:rPr>
          <w:rFonts w:ascii="Times New Roman" w:eastAsia="Times New Roman" w:hAnsi="Times New Roman" w:cs="Times New Roman"/>
          <w:bCs/>
          <w:sz w:val="28"/>
          <w:szCs w:val="28"/>
        </w:rPr>
      </w:pPr>
      <w:r w:rsidRPr="00C91A13">
        <w:rPr>
          <w:rFonts w:ascii="Times New Roman" w:eastAsia="Times New Roman" w:hAnsi="Times New Roman" w:cs="Times New Roman"/>
          <w:bCs/>
          <w:sz w:val="28"/>
          <w:szCs w:val="28"/>
        </w:rPr>
        <w:t>Общая площадь киноконцертного комплекса - 7 тысяч квадратных метров. Одним из технических ноу-хау главного киноконцертного зала ста</w:t>
      </w:r>
      <w:r w:rsidR="005E17E3" w:rsidRPr="00C91A13">
        <w:rPr>
          <w:rFonts w:ascii="Times New Roman" w:eastAsia="Times New Roman" w:hAnsi="Times New Roman" w:cs="Times New Roman"/>
          <w:bCs/>
          <w:sz w:val="28"/>
          <w:szCs w:val="28"/>
        </w:rPr>
        <w:t>ла</w:t>
      </w:r>
      <w:r w:rsidRPr="00C91A13">
        <w:rPr>
          <w:rFonts w:ascii="Times New Roman" w:eastAsia="Times New Roman" w:hAnsi="Times New Roman" w:cs="Times New Roman"/>
          <w:bCs/>
          <w:sz w:val="28"/>
          <w:szCs w:val="28"/>
        </w:rPr>
        <w:t xml:space="preserve"> новейшая аудиосистема Dolby System 136. Такая устанавливается в России впервые. Данная модель предназначена для премиальных залов большого формата (до 50 метров в длину - от экрана до стены) и обеспечивает равномерное распространение звука по всему объему зала.</w:t>
      </w:r>
    </w:p>
    <w:p w:rsidR="00156026" w:rsidRPr="00C91A13" w:rsidRDefault="00FC4245" w:rsidP="009509E8">
      <w:pPr>
        <w:pStyle w:val="a3"/>
        <w:spacing w:line="360" w:lineRule="auto"/>
        <w:ind w:firstLine="709"/>
        <w:contextualSpacing/>
        <w:jc w:val="both"/>
        <w:rPr>
          <w:rFonts w:ascii="Times New Roman" w:eastAsia="Times New Roman" w:hAnsi="Times New Roman" w:cs="Times New Roman"/>
          <w:sz w:val="28"/>
          <w:szCs w:val="28"/>
        </w:rPr>
      </w:pPr>
      <w:r w:rsidRPr="00C91A13">
        <w:rPr>
          <w:rFonts w:ascii="Times New Roman" w:eastAsia="Times New Roman" w:hAnsi="Times New Roman" w:cs="Times New Roman"/>
          <w:sz w:val="28"/>
          <w:szCs w:val="28"/>
        </w:rPr>
        <w:t>Человек ощущает звуки, которые лежат в диапазоне частот от 16 Гц до 20 кГц. Чувствительность органов слуха человека до разных частот неодинаковая. Для того, чтобы человек реагировал на звук, необходимо, чтобы его интенсивность была не меньше минимальной величины, которая носит название порога слышимости. Порог слышимости д</w:t>
      </w:r>
      <w:r w:rsidR="00156026" w:rsidRPr="00C91A13">
        <w:rPr>
          <w:rFonts w:ascii="Times New Roman" w:eastAsia="Times New Roman" w:hAnsi="Times New Roman" w:cs="Times New Roman"/>
          <w:sz w:val="28"/>
          <w:szCs w:val="28"/>
        </w:rPr>
        <w:t>ля разных частот неодинаковый. У</w:t>
      </w:r>
      <w:r w:rsidRPr="00C91A13">
        <w:rPr>
          <w:rFonts w:ascii="Times New Roman" w:eastAsia="Times New Roman" w:hAnsi="Times New Roman" w:cs="Times New Roman"/>
          <w:sz w:val="28"/>
          <w:szCs w:val="28"/>
        </w:rPr>
        <w:t xml:space="preserve">хо </w:t>
      </w:r>
      <w:r w:rsidR="00156026" w:rsidRPr="00C91A13">
        <w:rPr>
          <w:rFonts w:ascii="Times New Roman" w:eastAsia="Times New Roman" w:hAnsi="Times New Roman" w:cs="Times New Roman"/>
          <w:sz w:val="28"/>
          <w:szCs w:val="28"/>
        </w:rPr>
        <w:t xml:space="preserve">человека </w:t>
      </w:r>
      <w:r w:rsidRPr="00C91A13">
        <w:rPr>
          <w:rFonts w:ascii="Times New Roman" w:eastAsia="Times New Roman" w:hAnsi="Times New Roman" w:cs="Times New Roman"/>
          <w:sz w:val="28"/>
          <w:szCs w:val="28"/>
        </w:rPr>
        <w:t xml:space="preserve">имеет наибольшую чувствительность к колебаниям частотой от 1 до 3 кГц. При значительном возрастании интенсивности звука ухо перестает воспринимать колебания как звук. Такие колебания вызывают ощущение боли. Наибольшую интенсивность звука, при которой человек воспринимает колебания как звук, называют порогом болевого ощущения. </w:t>
      </w:r>
    </w:p>
    <w:p w:rsidR="00156026" w:rsidRPr="00C91A13" w:rsidRDefault="00FC4245" w:rsidP="009509E8">
      <w:pPr>
        <w:pStyle w:val="a3"/>
        <w:spacing w:line="360" w:lineRule="auto"/>
        <w:ind w:firstLine="709"/>
        <w:contextualSpacing/>
        <w:jc w:val="both"/>
        <w:rPr>
          <w:rFonts w:ascii="Times New Roman" w:eastAsia="Times New Roman" w:hAnsi="Times New Roman" w:cs="Times New Roman"/>
          <w:sz w:val="28"/>
          <w:szCs w:val="28"/>
        </w:rPr>
      </w:pPr>
      <w:r w:rsidRPr="00C91A13">
        <w:rPr>
          <w:rFonts w:ascii="Times New Roman" w:eastAsia="Times New Roman" w:hAnsi="Times New Roman" w:cs="Times New Roman"/>
          <w:sz w:val="28"/>
          <w:szCs w:val="28"/>
        </w:rPr>
        <w:lastRenderedPageBreak/>
        <w:t xml:space="preserve">Высота звука определяется его частотой, чем больше частота, тем большим будет высота звука. Органы слуха человека довольно точно ощущают изменение частоты. </w:t>
      </w:r>
    </w:p>
    <w:p w:rsidR="00156026" w:rsidRPr="00C91A13" w:rsidRDefault="00FC4245" w:rsidP="009509E8">
      <w:pPr>
        <w:pStyle w:val="a3"/>
        <w:spacing w:line="360" w:lineRule="auto"/>
        <w:ind w:firstLine="709"/>
        <w:contextualSpacing/>
        <w:jc w:val="both"/>
        <w:rPr>
          <w:rFonts w:ascii="Times New Roman" w:eastAsia="Times New Roman" w:hAnsi="Times New Roman" w:cs="Times New Roman"/>
          <w:sz w:val="28"/>
          <w:szCs w:val="28"/>
        </w:rPr>
      </w:pPr>
      <w:r w:rsidRPr="00C91A13">
        <w:rPr>
          <w:rFonts w:ascii="Times New Roman" w:eastAsia="Times New Roman" w:hAnsi="Times New Roman" w:cs="Times New Roman"/>
          <w:sz w:val="28"/>
          <w:szCs w:val="28"/>
        </w:rPr>
        <w:t xml:space="preserve">В области частот 2 кГц </w:t>
      </w:r>
      <w:r w:rsidR="00156026" w:rsidRPr="00C91A13">
        <w:rPr>
          <w:rFonts w:ascii="Times New Roman" w:eastAsia="Times New Roman" w:hAnsi="Times New Roman" w:cs="Times New Roman"/>
          <w:sz w:val="28"/>
          <w:szCs w:val="28"/>
        </w:rPr>
        <w:t xml:space="preserve">ухо человека </w:t>
      </w:r>
      <w:r w:rsidRPr="00C91A13">
        <w:rPr>
          <w:rFonts w:ascii="Times New Roman" w:eastAsia="Times New Roman" w:hAnsi="Times New Roman" w:cs="Times New Roman"/>
          <w:sz w:val="28"/>
          <w:szCs w:val="28"/>
        </w:rPr>
        <w:t>может воспринимать два тона, частота которых отличается на 3 - 6 Гц.</w:t>
      </w:r>
    </w:p>
    <w:p w:rsidR="00B9549F" w:rsidRPr="00C91A13" w:rsidRDefault="007F097B" w:rsidP="00372B3C">
      <w:pPr>
        <w:pStyle w:val="a3"/>
        <w:spacing w:line="360" w:lineRule="auto"/>
        <w:ind w:firstLine="709"/>
        <w:contextualSpacing/>
        <w:jc w:val="both"/>
        <w:rPr>
          <w:rFonts w:ascii="Times New Roman" w:hAnsi="Times New Roman" w:cs="Times New Roman"/>
          <w:sz w:val="28"/>
          <w:szCs w:val="28"/>
        </w:rPr>
      </w:pPr>
      <w:r w:rsidRPr="00C91A13">
        <w:rPr>
          <w:rFonts w:ascii="Times New Roman" w:hAnsi="Times New Roman" w:cs="Times New Roman"/>
          <w:bCs/>
          <w:sz w:val="28"/>
          <w:szCs w:val="28"/>
        </w:rPr>
        <w:t>Отражение</w:t>
      </w:r>
      <w:r w:rsidRPr="00C91A13">
        <w:rPr>
          <w:rFonts w:ascii="Times New Roman" w:hAnsi="Times New Roman" w:cs="Times New Roman"/>
          <w:sz w:val="28"/>
          <w:szCs w:val="28"/>
        </w:rPr>
        <w:t> </w:t>
      </w:r>
      <w:r w:rsidRPr="00C91A13">
        <w:rPr>
          <w:rFonts w:ascii="Times New Roman" w:hAnsi="Times New Roman" w:cs="Times New Roman"/>
          <w:bCs/>
          <w:sz w:val="28"/>
          <w:szCs w:val="28"/>
        </w:rPr>
        <w:t xml:space="preserve">звука – это </w:t>
      </w:r>
      <w:r w:rsidRPr="00C91A13">
        <w:rPr>
          <w:rFonts w:ascii="Times New Roman" w:hAnsi="Times New Roman" w:cs="Times New Roman"/>
          <w:sz w:val="28"/>
          <w:szCs w:val="28"/>
        </w:rPr>
        <w:t xml:space="preserve">явление, возникающее при падении звуковой волны на границу раздела двух упругих сред и состоящее в образовании волн, распространяющихся от границы раздела в ту же среду, из которой пришла падающая волна. </w:t>
      </w:r>
    </w:p>
    <w:p w:rsidR="00B9549F" w:rsidRPr="00C91A13" w:rsidRDefault="00B9549F" w:rsidP="00B9549F">
      <w:pPr>
        <w:pStyle w:val="a3"/>
        <w:spacing w:line="360" w:lineRule="auto"/>
        <w:ind w:firstLine="709"/>
        <w:contextualSpacing/>
        <w:jc w:val="both"/>
        <w:rPr>
          <w:rFonts w:ascii="Times New Roman" w:hAnsi="Times New Roman" w:cs="Times New Roman"/>
          <w:sz w:val="28"/>
          <w:szCs w:val="28"/>
        </w:rPr>
      </w:pPr>
      <w:r w:rsidRPr="00C91A13">
        <w:rPr>
          <w:rFonts w:ascii="Times New Roman" w:hAnsi="Times New Roman" w:cs="Times New Roman"/>
          <w:sz w:val="28"/>
          <w:szCs w:val="28"/>
        </w:rPr>
        <w:t xml:space="preserve">С явлением отражения звука связано такое явление как эхо. </w:t>
      </w:r>
    </w:p>
    <w:p w:rsidR="00E020E2" w:rsidRPr="00C91A13" w:rsidRDefault="00954BF9" w:rsidP="009509E8">
      <w:pPr>
        <w:pStyle w:val="a3"/>
        <w:spacing w:line="360" w:lineRule="auto"/>
        <w:ind w:firstLine="709"/>
        <w:contextualSpacing/>
        <w:jc w:val="both"/>
        <w:rPr>
          <w:rFonts w:ascii="Times New Roman" w:hAnsi="Times New Roman" w:cs="Times New Roman"/>
          <w:color w:val="000000"/>
          <w:sz w:val="28"/>
          <w:szCs w:val="28"/>
        </w:rPr>
      </w:pPr>
      <w:r w:rsidRPr="00C91A13">
        <w:rPr>
          <w:rFonts w:ascii="Times New Roman" w:hAnsi="Times New Roman" w:cs="Times New Roman"/>
          <w:color w:val="000000"/>
          <w:sz w:val="28"/>
          <w:szCs w:val="28"/>
        </w:rPr>
        <w:t>Эхо</w:t>
      </w:r>
      <w:r w:rsidR="007F097B" w:rsidRPr="00C91A13">
        <w:rPr>
          <w:rFonts w:ascii="Times New Roman" w:hAnsi="Times New Roman" w:cs="Times New Roman"/>
          <w:color w:val="000000"/>
          <w:sz w:val="28"/>
          <w:szCs w:val="28"/>
        </w:rPr>
        <w:t xml:space="preserve"> – это результат восприятия наблюдателем отраженной от препятствия волны. Когда мы говорим про эхо, то чаще всего подразумеваем акустическое явление. </w:t>
      </w:r>
      <w:r w:rsidR="00FA1E98" w:rsidRPr="00C91A13">
        <w:rPr>
          <w:rFonts w:ascii="Times New Roman" w:hAnsi="Times New Roman" w:cs="Times New Roman"/>
          <w:color w:val="000000"/>
          <w:sz w:val="28"/>
          <w:szCs w:val="28"/>
        </w:rPr>
        <w:t>При изучении этой темы на уроке физики мы выяснили, почему в кабинете физики мы эхо не слышим. Оказывается, ухо человека не может отличить первоначальный звук от отраженного, если звук возвращается менее чем через одну пятнадцатую долю секунды, т.е. 0,06 с.</w:t>
      </w:r>
      <w:r w:rsidR="00E020E2" w:rsidRPr="00C91A13">
        <w:rPr>
          <w:rFonts w:ascii="Times New Roman" w:hAnsi="Times New Roman" w:cs="Times New Roman"/>
          <w:color w:val="000000"/>
          <w:sz w:val="28"/>
          <w:szCs w:val="28"/>
        </w:rPr>
        <w:t xml:space="preserve"> </w:t>
      </w:r>
    </w:p>
    <w:p w:rsidR="007F097B" w:rsidRPr="00C91A13" w:rsidRDefault="00E020E2" w:rsidP="009509E8">
      <w:pPr>
        <w:pStyle w:val="a3"/>
        <w:spacing w:line="360" w:lineRule="auto"/>
        <w:ind w:firstLine="709"/>
        <w:contextualSpacing/>
        <w:jc w:val="both"/>
        <w:rPr>
          <w:rFonts w:ascii="Times New Roman" w:hAnsi="Times New Roman" w:cs="Times New Roman"/>
          <w:color w:val="000000"/>
          <w:sz w:val="28"/>
          <w:szCs w:val="28"/>
        </w:rPr>
      </w:pPr>
      <w:r w:rsidRPr="00C91A13">
        <w:rPr>
          <w:rFonts w:ascii="Times New Roman" w:hAnsi="Times New Roman" w:cs="Times New Roman"/>
          <w:color w:val="000000"/>
          <w:sz w:val="28"/>
          <w:szCs w:val="28"/>
        </w:rPr>
        <w:t>Кроме этого, некоторые ученики вспомнили из жизни, что после ремонта в пустых комнатах слышно эхо, а в комнатах, завешанных коврами и заставленных мебелью, такого явления не наблюдалось.</w:t>
      </w:r>
    </w:p>
    <w:p w:rsidR="00307DE6" w:rsidRPr="00C91A13" w:rsidRDefault="00FA1E98" w:rsidP="00372B3C">
      <w:pPr>
        <w:pStyle w:val="a3"/>
        <w:spacing w:line="360" w:lineRule="auto"/>
        <w:ind w:firstLine="709"/>
        <w:contextualSpacing/>
        <w:jc w:val="both"/>
        <w:rPr>
          <w:rFonts w:ascii="Times New Roman" w:hAnsi="Times New Roman" w:cs="Times New Roman"/>
          <w:color w:val="000000"/>
          <w:sz w:val="28"/>
          <w:szCs w:val="28"/>
          <w:shd w:val="clear" w:color="auto" w:fill="FFFFFF"/>
        </w:rPr>
      </w:pPr>
      <w:r w:rsidRPr="00C91A13">
        <w:rPr>
          <w:rFonts w:ascii="Times New Roman" w:hAnsi="Times New Roman" w:cs="Times New Roman"/>
          <w:color w:val="000000"/>
          <w:sz w:val="28"/>
          <w:szCs w:val="28"/>
        </w:rPr>
        <w:t>Существуют разные виды эха</w:t>
      </w:r>
      <w:r w:rsidR="00B9549F" w:rsidRPr="00C91A13">
        <w:rPr>
          <w:rFonts w:ascii="Times New Roman" w:hAnsi="Times New Roman" w:cs="Times New Roman"/>
          <w:color w:val="000000"/>
          <w:sz w:val="28"/>
          <w:szCs w:val="28"/>
        </w:rPr>
        <w:t>: однократное, многократное, реверберация, мировое эхо. Интересно, что объяснения явлению мирового эха пока нет.</w:t>
      </w:r>
      <w:r w:rsidR="00954BF9" w:rsidRPr="00C91A13">
        <w:rPr>
          <w:rFonts w:ascii="Times New Roman" w:hAnsi="Times New Roman" w:cs="Times New Roman"/>
          <w:color w:val="000000"/>
          <w:sz w:val="28"/>
          <w:szCs w:val="28"/>
          <w:shd w:val="clear" w:color="auto" w:fill="FFFFFF"/>
        </w:rPr>
        <w:t xml:space="preserve"> </w:t>
      </w:r>
    </w:p>
    <w:p w:rsidR="005D669E" w:rsidRDefault="005D669E" w:rsidP="00106EA7">
      <w:pPr>
        <w:pStyle w:val="a3"/>
        <w:spacing w:line="360" w:lineRule="auto"/>
        <w:ind w:firstLine="709"/>
        <w:contextualSpacing/>
        <w:jc w:val="both"/>
        <w:rPr>
          <w:rFonts w:ascii="Times New Roman" w:hAnsi="Times New Roman" w:cs="Times New Roman"/>
          <w:sz w:val="28"/>
          <w:szCs w:val="28"/>
        </w:rPr>
      </w:pPr>
      <w:r w:rsidRPr="00C91A13">
        <w:rPr>
          <w:rFonts w:ascii="Times New Roman" w:hAnsi="Times New Roman" w:cs="Times New Roman"/>
          <w:sz w:val="28"/>
          <w:szCs w:val="28"/>
        </w:rPr>
        <w:t>Целью исследовательской работы являлась проверка слышимости у людей разного возраста. В эксперименте участвовали добровольцы: ученики, учителя, родители. На расстоянии 1 м испытуемым предлагалось прослушать звуки частотой от 50 до 20000 Гц</w:t>
      </w:r>
      <w:r w:rsidR="00E75032" w:rsidRPr="00C91A13">
        <w:rPr>
          <w:rFonts w:ascii="Times New Roman" w:hAnsi="Times New Roman" w:cs="Times New Roman"/>
          <w:sz w:val="28"/>
          <w:szCs w:val="28"/>
        </w:rPr>
        <w:t>. Результаты измерений заносились в таблицу 1.</w:t>
      </w:r>
    </w:p>
    <w:p w:rsidR="00415B06" w:rsidRDefault="00415B06" w:rsidP="00106EA7">
      <w:pPr>
        <w:pStyle w:val="a3"/>
        <w:spacing w:line="360" w:lineRule="auto"/>
        <w:ind w:firstLine="709"/>
        <w:contextualSpacing/>
        <w:jc w:val="both"/>
        <w:rPr>
          <w:rFonts w:ascii="Times New Roman" w:hAnsi="Times New Roman" w:cs="Times New Roman"/>
          <w:sz w:val="28"/>
          <w:szCs w:val="28"/>
        </w:rPr>
      </w:pPr>
    </w:p>
    <w:p w:rsidR="00415B06" w:rsidRDefault="00415B06" w:rsidP="00106EA7">
      <w:pPr>
        <w:pStyle w:val="a3"/>
        <w:spacing w:line="360" w:lineRule="auto"/>
        <w:ind w:firstLine="709"/>
        <w:contextualSpacing/>
        <w:jc w:val="both"/>
        <w:rPr>
          <w:rFonts w:ascii="Times New Roman" w:hAnsi="Times New Roman" w:cs="Times New Roman"/>
          <w:sz w:val="28"/>
          <w:szCs w:val="28"/>
        </w:rPr>
      </w:pPr>
    </w:p>
    <w:p w:rsidR="00415B06" w:rsidRPr="00C91A13" w:rsidRDefault="00415B06" w:rsidP="00106EA7">
      <w:pPr>
        <w:pStyle w:val="a3"/>
        <w:spacing w:line="360" w:lineRule="auto"/>
        <w:ind w:firstLine="709"/>
        <w:contextualSpacing/>
        <w:jc w:val="both"/>
        <w:rPr>
          <w:rFonts w:ascii="Times New Roman" w:hAnsi="Times New Roman" w:cs="Times New Roman"/>
          <w:sz w:val="28"/>
          <w:szCs w:val="28"/>
        </w:rPr>
      </w:pPr>
    </w:p>
    <w:p w:rsidR="005E17E3" w:rsidRPr="00C91A13" w:rsidRDefault="005E17E3" w:rsidP="005E17E3">
      <w:pPr>
        <w:pStyle w:val="a3"/>
        <w:rPr>
          <w:rFonts w:ascii="Times New Roman" w:eastAsia="Times New Roman" w:hAnsi="Times New Roman" w:cs="Times New Roman"/>
          <w:sz w:val="28"/>
          <w:szCs w:val="28"/>
        </w:rPr>
      </w:pPr>
      <w:r w:rsidRPr="00C91A13">
        <w:rPr>
          <w:rFonts w:ascii="Times New Roman" w:eastAsia="Times New Roman" w:hAnsi="Times New Roman" w:cs="Times New Roman"/>
          <w:sz w:val="28"/>
          <w:szCs w:val="28"/>
        </w:rPr>
        <w:lastRenderedPageBreak/>
        <w:t>Таблица 1 – Исходные данные для анализа</w:t>
      </w:r>
    </w:p>
    <w:tbl>
      <w:tblPr>
        <w:tblStyle w:val="a7"/>
        <w:tblW w:w="9621" w:type="dxa"/>
        <w:tblLayout w:type="fixed"/>
        <w:tblLook w:val="04A0"/>
      </w:tblPr>
      <w:tblGrid>
        <w:gridCol w:w="1248"/>
        <w:gridCol w:w="1332"/>
        <w:gridCol w:w="866"/>
        <w:gridCol w:w="886"/>
        <w:gridCol w:w="909"/>
        <w:gridCol w:w="909"/>
        <w:gridCol w:w="909"/>
        <w:gridCol w:w="2562"/>
      </w:tblGrid>
      <w:tr w:rsidR="00C91A13" w:rsidRPr="00C91A13" w:rsidTr="00C47E22">
        <w:trPr>
          <w:trHeight w:val="522"/>
        </w:trPr>
        <w:tc>
          <w:tcPr>
            <w:tcW w:w="1248" w:type="dxa"/>
            <w:vMerge w:val="restart"/>
          </w:tcPr>
          <w:p w:rsidR="00C91A13" w:rsidRPr="00C91A13" w:rsidRDefault="00C91A13" w:rsidP="00252FCC">
            <w:pPr>
              <w:pStyle w:val="a3"/>
              <w:rPr>
                <w:rFonts w:ascii="Times New Roman" w:hAnsi="Times New Roman" w:cs="Times New Roman"/>
                <w:sz w:val="28"/>
                <w:szCs w:val="28"/>
              </w:rPr>
            </w:pPr>
            <w:r w:rsidRPr="00C91A13">
              <w:rPr>
                <w:rFonts w:ascii="Times New Roman" w:hAnsi="Times New Roman" w:cs="Times New Roman"/>
                <w:sz w:val="28"/>
                <w:szCs w:val="28"/>
              </w:rPr>
              <w:t>Возраст, лет</w:t>
            </w:r>
          </w:p>
        </w:tc>
        <w:tc>
          <w:tcPr>
            <w:tcW w:w="1332" w:type="dxa"/>
            <w:vMerge w:val="restart"/>
          </w:tcPr>
          <w:p w:rsidR="00C91A13" w:rsidRPr="00C91A13" w:rsidRDefault="00C91A13" w:rsidP="00252FCC">
            <w:pPr>
              <w:pStyle w:val="a3"/>
              <w:rPr>
                <w:rFonts w:ascii="Times New Roman" w:hAnsi="Times New Roman" w:cs="Times New Roman"/>
                <w:sz w:val="28"/>
                <w:szCs w:val="28"/>
              </w:rPr>
            </w:pPr>
            <w:r w:rsidRPr="00C91A13">
              <w:rPr>
                <w:rFonts w:ascii="Times New Roman" w:hAnsi="Times New Roman" w:cs="Times New Roman"/>
                <w:sz w:val="28"/>
                <w:szCs w:val="28"/>
              </w:rPr>
              <w:t>Количест-</w:t>
            </w:r>
          </w:p>
          <w:p w:rsidR="00C91A13" w:rsidRPr="00C91A13" w:rsidRDefault="00C91A13" w:rsidP="00252FCC">
            <w:pPr>
              <w:pStyle w:val="a3"/>
              <w:rPr>
                <w:rFonts w:ascii="Times New Roman" w:hAnsi="Times New Roman" w:cs="Times New Roman"/>
                <w:sz w:val="28"/>
                <w:szCs w:val="28"/>
              </w:rPr>
            </w:pPr>
            <w:r w:rsidRPr="00C91A13">
              <w:rPr>
                <w:rFonts w:ascii="Times New Roman" w:hAnsi="Times New Roman" w:cs="Times New Roman"/>
                <w:sz w:val="28"/>
                <w:szCs w:val="28"/>
              </w:rPr>
              <w:t>во, чел.</w:t>
            </w:r>
          </w:p>
        </w:tc>
        <w:tc>
          <w:tcPr>
            <w:tcW w:w="4479" w:type="dxa"/>
            <w:gridSpan w:val="5"/>
            <w:tcBorders>
              <w:bottom w:val="single" w:sz="4" w:space="0" w:color="auto"/>
              <w:right w:val="single" w:sz="4" w:space="0" w:color="auto"/>
            </w:tcBorders>
          </w:tcPr>
          <w:p w:rsidR="00C91A13" w:rsidRPr="00C91A13" w:rsidRDefault="00C91A13" w:rsidP="00C91A13">
            <w:pPr>
              <w:pStyle w:val="a3"/>
              <w:jc w:val="center"/>
              <w:rPr>
                <w:rFonts w:ascii="Times New Roman" w:hAnsi="Times New Roman" w:cs="Times New Roman"/>
                <w:sz w:val="28"/>
                <w:szCs w:val="28"/>
              </w:rPr>
            </w:pPr>
            <w:r w:rsidRPr="00C91A13">
              <w:rPr>
                <w:rFonts w:ascii="Times New Roman" w:hAnsi="Times New Roman" w:cs="Times New Roman"/>
                <w:sz w:val="28"/>
                <w:szCs w:val="28"/>
              </w:rPr>
              <w:t>Частота, Гц</w:t>
            </w:r>
          </w:p>
        </w:tc>
        <w:tc>
          <w:tcPr>
            <w:tcW w:w="2562" w:type="dxa"/>
            <w:vMerge w:val="restart"/>
            <w:tcBorders>
              <w:left w:val="single" w:sz="4" w:space="0" w:color="auto"/>
            </w:tcBorders>
          </w:tcPr>
          <w:p w:rsidR="00C91A13" w:rsidRPr="00C91A13" w:rsidRDefault="00C91A13" w:rsidP="00252FCC">
            <w:pPr>
              <w:pStyle w:val="a3"/>
              <w:rPr>
                <w:rFonts w:ascii="Times New Roman" w:hAnsi="Times New Roman" w:cs="Times New Roman"/>
                <w:sz w:val="28"/>
                <w:szCs w:val="28"/>
              </w:rPr>
            </w:pPr>
            <w:r w:rsidRPr="00C91A13">
              <w:rPr>
                <w:rFonts w:ascii="Times New Roman" w:hAnsi="Times New Roman" w:cs="Times New Roman"/>
                <w:sz w:val="28"/>
                <w:szCs w:val="28"/>
              </w:rPr>
              <w:t>Диапазон слышимости, Гц</w:t>
            </w:r>
          </w:p>
        </w:tc>
      </w:tr>
      <w:tr w:rsidR="00C91A13" w:rsidRPr="00C91A13" w:rsidTr="00C91A13">
        <w:trPr>
          <w:trHeight w:val="240"/>
        </w:trPr>
        <w:tc>
          <w:tcPr>
            <w:tcW w:w="1248" w:type="dxa"/>
            <w:vMerge/>
          </w:tcPr>
          <w:p w:rsidR="00C91A13" w:rsidRPr="00C91A13" w:rsidRDefault="00C91A13" w:rsidP="00252FCC">
            <w:pPr>
              <w:pStyle w:val="a3"/>
              <w:rPr>
                <w:rFonts w:ascii="Times New Roman" w:hAnsi="Times New Roman" w:cs="Times New Roman"/>
                <w:sz w:val="28"/>
                <w:szCs w:val="28"/>
              </w:rPr>
            </w:pPr>
          </w:p>
        </w:tc>
        <w:tc>
          <w:tcPr>
            <w:tcW w:w="1332" w:type="dxa"/>
            <w:vMerge/>
          </w:tcPr>
          <w:p w:rsidR="00C91A13" w:rsidRPr="00C91A13" w:rsidRDefault="00C91A13" w:rsidP="00252FCC">
            <w:pPr>
              <w:pStyle w:val="a3"/>
              <w:rPr>
                <w:rFonts w:ascii="Times New Roman" w:hAnsi="Times New Roman" w:cs="Times New Roman"/>
                <w:sz w:val="28"/>
                <w:szCs w:val="28"/>
              </w:rPr>
            </w:pPr>
          </w:p>
        </w:tc>
        <w:tc>
          <w:tcPr>
            <w:tcW w:w="866" w:type="dxa"/>
            <w:tcBorders>
              <w:top w:val="single" w:sz="4" w:space="0" w:color="auto"/>
            </w:tcBorders>
          </w:tcPr>
          <w:p w:rsidR="00C91A13" w:rsidRPr="00C91A13" w:rsidRDefault="00C91A13" w:rsidP="00252FCC">
            <w:pPr>
              <w:pStyle w:val="a3"/>
              <w:rPr>
                <w:rFonts w:ascii="Times New Roman" w:hAnsi="Times New Roman" w:cs="Times New Roman"/>
                <w:sz w:val="28"/>
                <w:szCs w:val="28"/>
              </w:rPr>
            </w:pPr>
            <w:r w:rsidRPr="00C91A13">
              <w:rPr>
                <w:rFonts w:ascii="Times New Roman" w:hAnsi="Times New Roman" w:cs="Times New Roman"/>
                <w:sz w:val="28"/>
                <w:szCs w:val="28"/>
              </w:rPr>
              <w:t>50</w:t>
            </w:r>
          </w:p>
        </w:tc>
        <w:tc>
          <w:tcPr>
            <w:tcW w:w="886" w:type="dxa"/>
            <w:tcBorders>
              <w:top w:val="single" w:sz="4" w:space="0" w:color="auto"/>
            </w:tcBorders>
          </w:tcPr>
          <w:p w:rsidR="00C91A13" w:rsidRPr="00C91A13" w:rsidRDefault="00C91A13" w:rsidP="00252FCC">
            <w:pPr>
              <w:pStyle w:val="a3"/>
              <w:rPr>
                <w:rFonts w:ascii="Times New Roman" w:hAnsi="Times New Roman" w:cs="Times New Roman"/>
                <w:sz w:val="28"/>
                <w:szCs w:val="28"/>
              </w:rPr>
            </w:pPr>
            <w:r w:rsidRPr="00C91A13">
              <w:rPr>
                <w:rFonts w:ascii="Times New Roman" w:hAnsi="Times New Roman" w:cs="Times New Roman"/>
                <w:sz w:val="28"/>
                <w:szCs w:val="28"/>
              </w:rPr>
              <w:t>2000</w:t>
            </w:r>
          </w:p>
        </w:tc>
        <w:tc>
          <w:tcPr>
            <w:tcW w:w="909" w:type="dxa"/>
            <w:tcBorders>
              <w:top w:val="single" w:sz="4" w:space="0" w:color="auto"/>
            </w:tcBorders>
          </w:tcPr>
          <w:p w:rsidR="00C91A13" w:rsidRPr="00C91A13" w:rsidRDefault="00C91A13" w:rsidP="00252FCC">
            <w:pPr>
              <w:pStyle w:val="a3"/>
              <w:rPr>
                <w:rFonts w:ascii="Times New Roman" w:hAnsi="Times New Roman" w:cs="Times New Roman"/>
                <w:sz w:val="28"/>
                <w:szCs w:val="28"/>
              </w:rPr>
            </w:pPr>
            <w:r w:rsidRPr="00C91A13">
              <w:rPr>
                <w:rFonts w:ascii="Times New Roman" w:hAnsi="Times New Roman" w:cs="Times New Roman"/>
                <w:sz w:val="28"/>
                <w:szCs w:val="28"/>
              </w:rPr>
              <w:t>10000</w:t>
            </w:r>
          </w:p>
        </w:tc>
        <w:tc>
          <w:tcPr>
            <w:tcW w:w="909" w:type="dxa"/>
            <w:tcBorders>
              <w:top w:val="single" w:sz="4" w:space="0" w:color="auto"/>
            </w:tcBorders>
          </w:tcPr>
          <w:p w:rsidR="00C91A13" w:rsidRPr="00C91A13" w:rsidRDefault="00C91A13" w:rsidP="00252FCC">
            <w:pPr>
              <w:pStyle w:val="a3"/>
              <w:rPr>
                <w:rFonts w:ascii="Times New Roman" w:hAnsi="Times New Roman" w:cs="Times New Roman"/>
                <w:sz w:val="28"/>
                <w:szCs w:val="28"/>
              </w:rPr>
            </w:pPr>
            <w:r w:rsidRPr="00C91A13">
              <w:rPr>
                <w:rFonts w:ascii="Times New Roman" w:hAnsi="Times New Roman" w:cs="Times New Roman"/>
                <w:sz w:val="28"/>
                <w:szCs w:val="28"/>
              </w:rPr>
              <w:t>15000</w:t>
            </w:r>
          </w:p>
        </w:tc>
        <w:tc>
          <w:tcPr>
            <w:tcW w:w="909" w:type="dxa"/>
            <w:tcBorders>
              <w:top w:val="single" w:sz="4" w:space="0" w:color="auto"/>
              <w:right w:val="single" w:sz="4" w:space="0" w:color="auto"/>
            </w:tcBorders>
          </w:tcPr>
          <w:p w:rsidR="00C91A13" w:rsidRPr="00C91A13" w:rsidRDefault="00C91A13" w:rsidP="00252FCC">
            <w:pPr>
              <w:pStyle w:val="a3"/>
              <w:rPr>
                <w:rFonts w:ascii="Times New Roman" w:hAnsi="Times New Roman" w:cs="Times New Roman"/>
                <w:sz w:val="28"/>
                <w:szCs w:val="28"/>
              </w:rPr>
            </w:pPr>
            <w:r w:rsidRPr="00C91A13">
              <w:rPr>
                <w:rFonts w:ascii="Times New Roman" w:hAnsi="Times New Roman" w:cs="Times New Roman"/>
                <w:sz w:val="28"/>
                <w:szCs w:val="28"/>
              </w:rPr>
              <w:t>20000</w:t>
            </w:r>
          </w:p>
        </w:tc>
        <w:tc>
          <w:tcPr>
            <w:tcW w:w="2562" w:type="dxa"/>
            <w:vMerge/>
            <w:tcBorders>
              <w:left w:val="single" w:sz="4" w:space="0" w:color="auto"/>
            </w:tcBorders>
          </w:tcPr>
          <w:p w:rsidR="00C91A13" w:rsidRPr="00C91A13" w:rsidRDefault="00C91A13" w:rsidP="00252FCC">
            <w:pPr>
              <w:pStyle w:val="a3"/>
              <w:rPr>
                <w:rFonts w:ascii="Times New Roman" w:hAnsi="Times New Roman" w:cs="Times New Roman"/>
                <w:sz w:val="28"/>
                <w:szCs w:val="28"/>
              </w:rPr>
            </w:pPr>
          </w:p>
        </w:tc>
      </w:tr>
      <w:tr w:rsidR="005E17E3" w:rsidRPr="00C91A13" w:rsidTr="00372B3C">
        <w:trPr>
          <w:trHeight w:val="273"/>
        </w:trPr>
        <w:tc>
          <w:tcPr>
            <w:tcW w:w="1248"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7</w:t>
            </w:r>
          </w:p>
        </w:tc>
        <w:tc>
          <w:tcPr>
            <w:tcW w:w="1332"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1</w:t>
            </w:r>
          </w:p>
        </w:tc>
        <w:tc>
          <w:tcPr>
            <w:tcW w:w="866"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886"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09"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09"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09"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2562"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50-20000</w:t>
            </w:r>
          </w:p>
        </w:tc>
      </w:tr>
      <w:tr w:rsidR="005E17E3" w:rsidRPr="00C91A13" w:rsidTr="00372B3C">
        <w:trPr>
          <w:trHeight w:val="283"/>
        </w:trPr>
        <w:tc>
          <w:tcPr>
            <w:tcW w:w="1248"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11</w:t>
            </w:r>
          </w:p>
        </w:tc>
        <w:tc>
          <w:tcPr>
            <w:tcW w:w="1332"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6</w:t>
            </w:r>
          </w:p>
        </w:tc>
        <w:tc>
          <w:tcPr>
            <w:tcW w:w="866"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886"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09"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09"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09"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2562"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2000-20000</w:t>
            </w:r>
          </w:p>
        </w:tc>
      </w:tr>
      <w:tr w:rsidR="005E17E3" w:rsidRPr="00C91A13" w:rsidTr="00372B3C">
        <w:trPr>
          <w:trHeight w:val="273"/>
        </w:trPr>
        <w:tc>
          <w:tcPr>
            <w:tcW w:w="1248"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14</w:t>
            </w:r>
          </w:p>
        </w:tc>
        <w:tc>
          <w:tcPr>
            <w:tcW w:w="1332"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2</w:t>
            </w:r>
          </w:p>
        </w:tc>
        <w:tc>
          <w:tcPr>
            <w:tcW w:w="866"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886"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09"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09"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09"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2562"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2000-15000</w:t>
            </w:r>
          </w:p>
        </w:tc>
      </w:tr>
      <w:tr w:rsidR="005E17E3" w:rsidRPr="00C91A13" w:rsidTr="00372B3C">
        <w:trPr>
          <w:trHeight w:val="283"/>
        </w:trPr>
        <w:tc>
          <w:tcPr>
            <w:tcW w:w="1248"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15</w:t>
            </w:r>
          </w:p>
        </w:tc>
        <w:tc>
          <w:tcPr>
            <w:tcW w:w="1332"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4</w:t>
            </w:r>
          </w:p>
        </w:tc>
        <w:tc>
          <w:tcPr>
            <w:tcW w:w="866"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886"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09"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09"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09"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2562"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50-20000</w:t>
            </w:r>
          </w:p>
        </w:tc>
      </w:tr>
      <w:tr w:rsidR="005E17E3" w:rsidRPr="00C91A13" w:rsidTr="00372B3C">
        <w:trPr>
          <w:trHeight w:val="273"/>
        </w:trPr>
        <w:tc>
          <w:tcPr>
            <w:tcW w:w="1248"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16</w:t>
            </w:r>
          </w:p>
        </w:tc>
        <w:tc>
          <w:tcPr>
            <w:tcW w:w="1332"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3</w:t>
            </w:r>
          </w:p>
        </w:tc>
        <w:tc>
          <w:tcPr>
            <w:tcW w:w="866"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886"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09"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09"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09"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2562"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50-20000</w:t>
            </w:r>
          </w:p>
        </w:tc>
      </w:tr>
      <w:tr w:rsidR="005E17E3" w:rsidRPr="00C91A13" w:rsidTr="00372B3C">
        <w:trPr>
          <w:trHeight w:val="283"/>
        </w:trPr>
        <w:tc>
          <w:tcPr>
            <w:tcW w:w="1248"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17</w:t>
            </w:r>
          </w:p>
        </w:tc>
        <w:tc>
          <w:tcPr>
            <w:tcW w:w="1332"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1</w:t>
            </w:r>
          </w:p>
        </w:tc>
        <w:tc>
          <w:tcPr>
            <w:tcW w:w="866"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886"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09"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09"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09"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2562"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2000-15000</w:t>
            </w:r>
          </w:p>
        </w:tc>
      </w:tr>
      <w:tr w:rsidR="005E17E3" w:rsidRPr="00C91A13" w:rsidTr="00372B3C">
        <w:trPr>
          <w:trHeight w:val="273"/>
        </w:trPr>
        <w:tc>
          <w:tcPr>
            <w:tcW w:w="1248"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18</w:t>
            </w:r>
          </w:p>
        </w:tc>
        <w:tc>
          <w:tcPr>
            <w:tcW w:w="1332"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1</w:t>
            </w:r>
          </w:p>
        </w:tc>
        <w:tc>
          <w:tcPr>
            <w:tcW w:w="866"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886"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09"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09"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09"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2562" w:type="dxa"/>
          </w:tcPr>
          <w:p w:rsidR="005E17E3" w:rsidRPr="00C91A13" w:rsidRDefault="005E17E3" w:rsidP="00252FCC">
            <w:pPr>
              <w:pStyle w:val="a3"/>
              <w:rPr>
                <w:rFonts w:ascii="Times New Roman" w:hAnsi="Times New Roman" w:cs="Times New Roman"/>
                <w:sz w:val="28"/>
                <w:szCs w:val="28"/>
              </w:rPr>
            </w:pPr>
            <w:r w:rsidRPr="00C91A13">
              <w:rPr>
                <w:rFonts w:ascii="Times New Roman" w:hAnsi="Times New Roman" w:cs="Times New Roman"/>
                <w:sz w:val="28"/>
                <w:szCs w:val="28"/>
              </w:rPr>
              <w:t>50-15000</w:t>
            </w:r>
          </w:p>
        </w:tc>
      </w:tr>
      <w:tr w:rsidR="00C91A13" w:rsidRPr="00C91A13" w:rsidTr="00372B3C">
        <w:trPr>
          <w:trHeight w:val="273"/>
        </w:trPr>
        <w:tc>
          <w:tcPr>
            <w:tcW w:w="1248" w:type="dxa"/>
          </w:tcPr>
          <w:p w:rsidR="00C91A13" w:rsidRPr="00C91A13" w:rsidRDefault="00C91A13" w:rsidP="00252FCC">
            <w:pPr>
              <w:pStyle w:val="a3"/>
              <w:rPr>
                <w:rFonts w:ascii="Times New Roman" w:hAnsi="Times New Roman" w:cs="Times New Roman"/>
                <w:sz w:val="28"/>
                <w:szCs w:val="28"/>
              </w:rPr>
            </w:pPr>
            <w:r w:rsidRPr="00C91A13">
              <w:rPr>
                <w:rFonts w:ascii="Times New Roman" w:hAnsi="Times New Roman" w:cs="Times New Roman"/>
                <w:sz w:val="28"/>
                <w:szCs w:val="28"/>
              </w:rPr>
              <w:t>Свыше 45</w:t>
            </w:r>
          </w:p>
        </w:tc>
        <w:tc>
          <w:tcPr>
            <w:tcW w:w="1332" w:type="dxa"/>
          </w:tcPr>
          <w:p w:rsidR="00C91A13" w:rsidRPr="00C91A13" w:rsidRDefault="00C91A13" w:rsidP="00252FCC">
            <w:pPr>
              <w:pStyle w:val="a3"/>
              <w:rPr>
                <w:rFonts w:ascii="Times New Roman" w:hAnsi="Times New Roman" w:cs="Times New Roman"/>
                <w:sz w:val="28"/>
                <w:szCs w:val="28"/>
              </w:rPr>
            </w:pPr>
            <w:r w:rsidRPr="00C91A13">
              <w:rPr>
                <w:rFonts w:ascii="Times New Roman" w:hAnsi="Times New Roman" w:cs="Times New Roman"/>
                <w:sz w:val="28"/>
                <w:szCs w:val="28"/>
              </w:rPr>
              <w:t>3</w:t>
            </w:r>
          </w:p>
        </w:tc>
        <w:tc>
          <w:tcPr>
            <w:tcW w:w="866" w:type="dxa"/>
          </w:tcPr>
          <w:p w:rsidR="00C91A13" w:rsidRPr="00C91A13" w:rsidRDefault="00C91A1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886" w:type="dxa"/>
          </w:tcPr>
          <w:p w:rsidR="00C91A13" w:rsidRPr="00C91A13" w:rsidRDefault="00C91A1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09" w:type="dxa"/>
          </w:tcPr>
          <w:p w:rsidR="00C91A13" w:rsidRPr="00C91A13" w:rsidRDefault="00C91A1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09" w:type="dxa"/>
          </w:tcPr>
          <w:p w:rsidR="00C91A13" w:rsidRPr="00C91A13" w:rsidRDefault="00C91A1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09" w:type="dxa"/>
          </w:tcPr>
          <w:p w:rsidR="00C91A13" w:rsidRPr="00C91A13" w:rsidRDefault="00C91A13" w:rsidP="00252FCC">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2562" w:type="dxa"/>
          </w:tcPr>
          <w:p w:rsidR="00C91A13" w:rsidRPr="00C91A13" w:rsidRDefault="00C91A13" w:rsidP="00252FCC">
            <w:pPr>
              <w:pStyle w:val="a3"/>
              <w:rPr>
                <w:rFonts w:ascii="Times New Roman" w:hAnsi="Times New Roman" w:cs="Times New Roman"/>
                <w:sz w:val="28"/>
                <w:szCs w:val="28"/>
              </w:rPr>
            </w:pPr>
            <w:r w:rsidRPr="00C91A13">
              <w:rPr>
                <w:rFonts w:ascii="Times New Roman" w:hAnsi="Times New Roman" w:cs="Times New Roman"/>
                <w:sz w:val="28"/>
                <w:szCs w:val="28"/>
              </w:rPr>
              <w:t>50-10000</w:t>
            </w:r>
          </w:p>
        </w:tc>
      </w:tr>
    </w:tbl>
    <w:p w:rsidR="00E75032" w:rsidRPr="00C91A13" w:rsidRDefault="00E75032" w:rsidP="00106EA7">
      <w:pPr>
        <w:pStyle w:val="a3"/>
        <w:spacing w:line="360" w:lineRule="auto"/>
        <w:ind w:firstLine="709"/>
        <w:contextualSpacing/>
        <w:jc w:val="both"/>
        <w:rPr>
          <w:rFonts w:ascii="Times New Roman" w:eastAsia="Times New Roman" w:hAnsi="Times New Roman" w:cs="Times New Roman"/>
          <w:sz w:val="28"/>
          <w:szCs w:val="28"/>
        </w:rPr>
      </w:pPr>
      <w:r w:rsidRPr="00C91A13">
        <w:rPr>
          <w:rFonts w:ascii="Times New Roman" w:hAnsi="Times New Roman" w:cs="Times New Roman"/>
          <w:sz w:val="28"/>
          <w:szCs w:val="28"/>
        </w:rPr>
        <w:t>Здесь знак «+» означает, что человек слышит звук заданной частоты, а знак « - », что не слышит.</w:t>
      </w:r>
      <w:r w:rsidR="0047080D" w:rsidRPr="00C91A13">
        <w:rPr>
          <w:rFonts w:ascii="Times New Roman" w:hAnsi="Times New Roman" w:cs="Times New Roman"/>
          <w:sz w:val="28"/>
          <w:szCs w:val="28"/>
        </w:rPr>
        <w:t xml:space="preserve"> На основании таблицы 1 построена диаграмма на рисунке 2. </w:t>
      </w:r>
      <w:r w:rsidR="005E17E3" w:rsidRPr="00C91A13">
        <w:rPr>
          <w:rFonts w:ascii="Times New Roman" w:eastAsia="Times New Roman" w:hAnsi="Times New Roman" w:cs="Times New Roman"/>
          <w:noProof/>
          <w:color w:val="000000" w:themeColor="text1"/>
          <w:sz w:val="28"/>
          <w:szCs w:val="28"/>
        </w:rPr>
        <w:t xml:space="preserve"> </w:t>
      </w:r>
      <w:r w:rsidR="005E17E3" w:rsidRPr="00C91A13">
        <w:rPr>
          <w:rFonts w:ascii="Times New Roman" w:hAnsi="Times New Roman" w:cs="Times New Roman"/>
          <w:noProof/>
          <w:sz w:val="28"/>
          <w:szCs w:val="28"/>
        </w:rPr>
        <w:drawing>
          <wp:inline distT="0" distB="0" distL="0" distR="0">
            <wp:extent cx="5486400" cy="233045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E17E3" w:rsidRPr="00C91A13" w:rsidRDefault="005E17E3" w:rsidP="005E17E3">
      <w:pPr>
        <w:pStyle w:val="a3"/>
        <w:spacing w:line="360" w:lineRule="auto"/>
        <w:ind w:firstLine="709"/>
        <w:contextualSpacing/>
        <w:jc w:val="both"/>
        <w:rPr>
          <w:rFonts w:ascii="Times New Roman" w:eastAsia="Times New Roman" w:hAnsi="Times New Roman" w:cs="Times New Roman"/>
          <w:color w:val="000000" w:themeColor="text1"/>
          <w:sz w:val="28"/>
          <w:szCs w:val="28"/>
        </w:rPr>
      </w:pPr>
      <w:r w:rsidRPr="00C91A13">
        <w:rPr>
          <w:rFonts w:ascii="Times New Roman" w:eastAsia="Times New Roman" w:hAnsi="Times New Roman" w:cs="Times New Roman"/>
          <w:color w:val="000000" w:themeColor="text1"/>
          <w:sz w:val="28"/>
          <w:szCs w:val="28"/>
        </w:rPr>
        <w:t xml:space="preserve">Рисунок 2 – Возрастная структура участников эксперимента </w:t>
      </w:r>
    </w:p>
    <w:p w:rsidR="003303D6" w:rsidRPr="00C91A13" w:rsidRDefault="00275C05" w:rsidP="0047080D">
      <w:pPr>
        <w:pStyle w:val="a3"/>
        <w:spacing w:line="360" w:lineRule="auto"/>
        <w:ind w:firstLine="708"/>
        <w:rPr>
          <w:rFonts w:ascii="Times New Roman" w:eastAsia="Times New Roman" w:hAnsi="Times New Roman" w:cs="Times New Roman"/>
          <w:sz w:val="28"/>
          <w:szCs w:val="28"/>
        </w:rPr>
      </w:pPr>
      <w:r w:rsidRPr="00C91A13">
        <w:rPr>
          <w:rFonts w:ascii="Times New Roman" w:eastAsia="Times New Roman" w:hAnsi="Times New Roman" w:cs="Times New Roman"/>
          <w:sz w:val="28"/>
          <w:szCs w:val="28"/>
        </w:rPr>
        <w:t>На основании данных произведена группировка информации по возрасту в зависимости от диапазона слышимости</w:t>
      </w:r>
      <w:r w:rsidR="00AF7D6E" w:rsidRPr="00C91A13">
        <w:rPr>
          <w:rFonts w:ascii="Times New Roman" w:eastAsia="Times New Roman" w:hAnsi="Times New Roman" w:cs="Times New Roman"/>
          <w:sz w:val="28"/>
          <w:szCs w:val="28"/>
        </w:rPr>
        <w:t xml:space="preserve">. </w:t>
      </w:r>
      <w:r w:rsidR="003303D6" w:rsidRPr="00C91A13">
        <w:rPr>
          <w:rFonts w:ascii="Times New Roman" w:eastAsia="Times New Roman" w:hAnsi="Times New Roman" w:cs="Times New Roman"/>
          <w:sz w:val="28"/>
          <w:szCs w:val="28"/>
        </w:rPr>
        <w:t xml:space="preserve">Результаты </w:t>
      </w:r>
      <w:r w:rsidR="00AF7D6E" w:rsidRPr="00C91A13">
        <w:rPr>
          <w:rFonts w:ascii="Times New Roman" w:eastAsia="Times New Roman" w:hAnsi="Times New Roman" w:cs="Times New Roman"/>
          <w:sz w:val="28"/>
          <w:szCs w:val="28"/>
        </w:rPr>
        <w:t>эксперимента занесены в таблицу 2.</w:t>
      </w:r>
    </w:p>
    <w:p w:rsidR="00AF7D6E" w:rsidRPr="00C91A13" w:rsidRDefault="00AF7D6E" w:rsidP="00AF7D6E">
      <w:pPr>
        <w:pStyle w:val="a3"/>
        <w:spacing w:line="360" w:lineRule="auto"/>
        <w:rPr>
          <w:rFonts w:ascii="Times New Roman" w:eastAsia="Times New Roman" w:hAnsi="Times New Roman" w:cs="Times New Roman"/>
          <w:sz w:val="28"/>
          <w:szCs w:val="28"/>
        </w:rPr>
      </w:pPr>
      <w:r w:rsidRPr="00C91A13">
        <w:rPr>
          <w:rFonts w:ascii="Times New Roman" w:eastAsia="Times New Roman" w:hAnsi="Times New Roman" w:cs="Times New Roman"/>
          <w:sz w:val="28"/>
          <w:szCs w:val="28"/>
        </w:rPr>
        <w:t>Таблица 2 – Группировка информации для анализа</w:t>
      </w:r>
    </w:p>
    <w:tbl>
      <w:tblPr>
        <w:tblStyle w:val="a7"/>
        <w:tblW w:w="9464" w:type="dxa"/>
        <w:tblLook w:val="04A0"/>
      </w:tblPr>
      <w:tblGrid>
        <w:gridCol w:w="1235"/>
        <w:gridCol w:w="1818"/>
        <w:gridCol w:w="1687"/>
        <w:gridCol w:w="852"/>
        <w:gridCol w:w="776"/>
        <w:gridCol w:w="956"/>
        <w:gridCol w:w="956"/>
        <w:gridCol w:w="1184"/>
      </w:tblGrid>
      <w:tr w:rsidR="00733E31" w:rsidRPr="00C91A13" w:rsidTr="00733E31">
        <w:trPr>
          <w:trHeight w:val="516"/>
        </w:trPr>
        <w:tc>
          <w:tcPr>
            <w:tcW w:w="1091" w:type="dxa"/>
            <w:vMerge w:val="restart"/>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Возраст. лет</w:t>
            </w:r>
          </w:p>
        </w:tc>
        <w:tc>
          <w:tcPr>
            <w:tcW w:w="1589" w:type="dxa"/>
            <w:vMerge w:val="restart"/>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Диапазон слышимости, Гц</w:t>
            </w:r>
          </w:p>
        </w:tc>
        <w:tc>
          <w:tcPr>
            <w:tcW w:w="1477" w:type="dxa"/>
            <w:vMerge w:val="restart"/>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Количество, чел.</w:t>
            </w:r>
          </w:p>
        </w:tc>
        <w:tc>
          <w:tcPr>
            <w:tcW w:w="5307" w:type="dxa"/>
            <w:gridSpan w:val="5"/>
            <w:tcBorders>
              <w:bottom w:val="single" w:sz="4" w:space="0" w:color="auto"/>
              <w:right w:val="single" w:sz="4" w:space="0" w:color="auto"/>
            </w:tcBorders>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Частота, Гц</w:t>
            </w:r>
          </w:p>
        </w:tc>
      </w:tr>
      <w:tr w:rsidR="00733E31" w:rsidRPr="00C91A13" w:rsidTr="00733E31">
        <w:trPr>
          <w:trHeight w:val="444"/>
        </w:trPr>
        <w:tc>
          <w:tcPr>
            <w:tcW w:w="1091" w:type="dxa"/>
            <w:vMerge/>
          </w:tcPr>
          <w:p w:rsidR="00733E31" w:rsidRPr="00C91A13" w:rsidRDefault="00733E31" w:rsidP="00AF7D6E">
            <w:pPr>
              <w:pStyle w:val="a3"/>
              <w:rPr>
                <w:rFonts w:ascii="Times New Roman" w:hAnsi="Times New Roman" w:cs="Times New Roman"/>
                <w:sz w:val="28"/>
                <w:szCs w:val="28"/>
              </w:rPr>
            </w:pPr>
          </w:p>
        </w:tc>
        <w:tc>
          <w:tcPr>
            <w:tcW w:w="1589" w:type="dxa"/>
            <w:vMerge/>
          </w:tcPr>
          <w:p w:rsidR="00733E31" w:rsidRPr="00C91A13" w:rsidRDefault="00733E31" w:rsidP="00AF7D6E">
            <w:pPr>
              <w:pStyle w:val="a3"/>
              <w:rPr>
                <w:rFonts w:ascii="Times New Roman" w:hAnsi="Times New Roman" w:cs="Times New Roman"/>
                <w:sz w:val="28"/>
                <w:szCs w:val="28"/>
              </w:rPr>
            </w:pPr>
          </w:p>
        </w:tc>
        <w:tc>
          <w:tcPr>
            <w:tcW w:w="1477" w:type="dxa"/>
            <w:vMerge/>
          </w:tcPr>
          <w:p w:rsidR="00733E31" w:rsidRPr="00C91A13" w:rsidRDefault="00733E31" w:rsidP="00AF7D6E">
            <w:pPr>
              <w:pStyle w:val="a3"/>
              <w:rPr>
                <w:rFonts w:ascii="Times New Roman" w:hAnsi="Times New Roman" w:cs="Times New Roman"/>
                <w:sz w:val="28"/>
                <w:szCs w:val="28"/>
              </w:rPr>
            </w:pPr>
          </w:p>
        </w:tc>
        <w:tc>
          <w:tcPr>
            <w:tcW w:w="1183" w:type="dxa"/>
            <w:tcBorders>
              <w:top w:val="single" w:sz="4" w:space="0" w:color="auto"/>
            </w:tcBorders>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50</w:t>
            </w:r>
          </w:p>
        </w:tc>
        <w:tc>
          <w:tcPr>
            <w:tcW w:w="709" w:type="dxa"/>
            <w:tcBorders>
              <w:top w:val="single" w:sz="4" w:space="0" w:color="auto"/>
            </w:tcBorders>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2000</w:t>
            </w:r>
          </w:p>
        </w:tc>
        <w:tc>
          <w:tcPr>
            <w:tcW w:w="992" w:type="dxa"/>
            <w:tcBorders>
              <w:top w:val="single" w:sz="4" w:space="0" w:color="auto"/>
            </w:tcBorders>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10000</w:t>
            </w:r>
          </w:p>
        </w:tc>
        <w:tc>
          <w:tcPr>
            <w:tcW w:w="992" w:type="dxa"/>
            <w:tcBorders>
              <w:top w:val="single" w:sz="4" w:space="0" w:color="auto"/>
            </w:tcBorders>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15000</w:t>
            </w:r>
          </w:p>
        </w:tc>
        <w:tc>
          <w:tcPr>
            <w:tcW w:w="1431" w:type="dxa"/>
            <w:tcBorders>
              <w:top w:val="single" w:sz="4" w:space="0" w:color="auto"/>
            </w:tcBorders>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20000</w:t>
            </w:r>
          </w:p>
        </w:tc>
      </w:tr>
      <w:tr w:rsidR="00733E31" w:rsidRPr="00C91A13" w:rsidTr="00733E31">
        <w:tc>
          <w:tcPr>
            <w:tcW w:w="1091"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7</w:t>
            </w:r>
          </w:p>
        </w:tc>
        <w:tc>
          <w:tcPr>
            <w:tcW w:w="158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50-20000</w:t>
            </w:r>
          </w:p>
        </w:tc>
        <w:tc>
          <w:tcPr>
            <w:tcW w:w="1477"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 xml:space="preserve">1 </w:t>
            </w:r>
          </w:p>
        </w:tc>
        <w:tc>
          <w:tcPr>
            <w:tcW w:w="1183"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70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1431"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r>
      <w:tr w:rsidR="00733E31" w:rsidRPr="00C91A13" w:rsidTr="00733E31">
        <w:tc>
          <w:tcPr>
            <w:tcW w:w="1091" w:type="dxa"/>
            <w:vMerge w:val="restart"/>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11</w:t>
            </w:r>
          </w:p>
          <w:p w:rsidR="00733E31" w:rsidRPr="00C91A13" w:rsidRDefault="00733E31" w:rsidP="00AF7D6E">
            <w:pPr>
              <w:pStyle w:val="a3"/>
              <w:rPr>
                <w:rFonts w:ascii="Times New Roman" w:hAnsi="Times New Roman" w:cs="Times New Roman"/>
                <w:sz w:val="28"/>
                <w:szCs w:val="28"/>
              </w:rPr>
            </w:pPr>
          </w:p>
        </w:tc>
        <w:tc>
          <w:tcPr>
            <w:tcW w:w="158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2000-20000</w:t>
            </w:r>
          </w:p>
        </w:tc>
        <w:tc>
          <w:tcPr>
            <w:tcW w:w="1477"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2</w:t>
            </w:r>
          </w:p>
        </w:tc>
        <w:tc>
          <w:tcPr>
            <w:tcW w:w="1183"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70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1431"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r>
      <w:tr w:rsidR="00733E31" w:rsidRPr="00C91A13" w:rsidTr="00733E31">
        <w:tc>
          <w:tcPr>
            <w:tcW w:w="1091" w:type="dxa"/>
            <w:vMerge/>
          </w:tcPr>
          <w:p w:rsidR="00733E31" w:rsidRPr="00C91A13" w:rsidRDefault="00733E31" w:rsidP="00AF7D6E">
            <w:pPr>
              <w:pStyle w:val="a3"/>
              <w:rPr>
                <w:rFonts w:ascii="Times New Roman" w:hAnsi="Times New Roman" w:cs="Times New Roman"/>
                <w:sz w:val="28"/>
                <w:szCs w:val="28"/>
              </w:rPr>
            </w:pPr>
          </w:p>
        </w:tc>
        <w:tc>
          <w:tcPr>
            <w:tcW w:w="158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2000-15000</w:t>
            </w:r>
          </w:p>
        </w:tc>
        <w:tc>
          <w:tcPr>
            <w:tcW w:w="1477"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4</w:t>
            </w:r>
          </w:p>
        </w:tc>
        <w:tc>
          <w:tcPr>
            <w:tcW w:w="1183"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70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1431"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r>
      <w:tr w:rsidR="00733E31" w:rsidRPr="00C91A13" w:rsidTr="00733E31">
        <w:tc>
          <w:tcPr>
            <w:tcW w:w="1091"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lastRenderedPageBreak/>
              <w:t>14</w:t>
            </w:r>
          </w:p>
        </w:tc>
        <w:tc>
          <w:tcPr>
            <w:tcW w:w="158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2000-15000</w:t>
            </w:r>
          </w:p>
        </w:tc>
        <w:tc>
          <w:tcPr>
            <w:tcW w:w="1477"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2</w:t>
            </w:r>
          </w:p>
        </w:tc>
        <w:tc>
          <w:tcPr>
            <w:tcW w:w="1183"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70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1431"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r>
      <w:tr w:rsidR="00733E31" w:rsidRPr="00C91A13" w:rsidTr="00733E31">
        <w:tc>
          <w:tcPr>
            <w:tcW w:w="1091" w:type="dxa"/>
            <w:vMerge w:val="restart"/>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15</w:t>
            </w:r>
          </w:p>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1</w:t>
            </w:r>
          </w:p>
        </w:tc>
        <w:tc>
          <w:tcPr>
            <w:tcW w:w="158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2000-15000</w:t>
            </w:r>
          </w:p>
        </w:tc>
        <w:tc>
          <w:tcPr>
            <w:tcW w:w="1477"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3</w:t>
            </w:r>
          </w:p>
        </w:tc>
        <w:tc>
          <w:tcPr>
            <w:tcW w:w="1183"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70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1431"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r>
      <w:tr w:rsidR="00733E31" w:rsidRPr="00C91A13" w:rsidTr="00733E31">
        <w:tc>
          <w:tcPr>
            <w:tcW w:w="1091" w:type="dxa"/>
            <w:vMerge/>
          </w:tcPr>
          <w:p w:rsidR="00733E31" w:rsidRPr="00C91A13" w:rsidRDefault="00733E31" w:rsidP="00AF7D6E">
            <w:pPr>
              <w:pStyle w:val="a3"/>
              <w:rPr>
                <w:rFonts w:ascii="Times New Roman" w:hAnsi="Times New Roman" w:cs="Times New Roman"/>
                <w:sz w:val="28"/>
                <w:szCs w:val="28"/>
              </w:rPr>
            </w:pPr>
          </w:p>
        </w:tc>
        <w:tc>
          <w:tcPr>
            <w:tcW w:w="158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50-20000</w:t>
            </w:r>
          </w:p>
        </w:tc>
        <w:tc>
          <w:tcPr>
            <w:tcW w:w="1477"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1</w:t>
            </w:r>
          </w:p>
        </w:tc>
        <w:tc>
          <w:tcPr>
            <w:tcW w:w="1183"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70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1431"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r>
      <w:tr w:rsidR="00733E31" w:rsidRPr="00C91A13" w:rsidTr="00733E31">
        <w:tc>
          <w:tcPr>
            <w:tcW w:w="1091" w:type="dxa"/>
            <w:vMerge w:val="restart"/>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16</w:t>
            </w:r>
          </w:p>
          <w:p w:rsidR="00733E31" w:rsidRPr="00C91A13" w:rsidRDefault="00733E31" w:rsidP="00AF7D6E">
            <w:pPr>
              <w:pStyle w:val="a3"/>
              <w:rPr>
                <w:rFonts w:ascii="Times New Roman" w:hAnsi="Times New Roman" w:cs="Times New Roman"/>
                <w:sz w:val="28"/>
                <w:szCs w:val="28"/>
              </w:rPr>
            </w:pPr>
          </w:p>
          <w:p w:rsidR="00733E31" w:rsidRPr="00C91A13" w:rsidRDefault="00733E31" w:rsidP="00AF7D6E">
            <w:pPr>
              <w:pStyle w:val="a3"/>
              <w:rPr>
                <w:rFonts w:ascii="Times New Roman" w:hAnsi="Times New Roman" w:cs="Times New Roman"/>
                <w:sz w:val="28"/>
                <w:szCs w:val="28"/>
              </w:rPr>
            </w:pPr>
          </w:p>
        </w:tc>
        <w:tc>
          <w:tcPr>
            <w:tcW w:w="158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50-20000</w:t>
            </w:r>
          </w:p>
        </w:tc>
        <w:tc>
          <w:tcPr>
            <w:tcW w:w="1477"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1</w:t>
            </w:r>
          </w:p>
        </w:tc>
        <w:tc>
          <w:tcPr>
            <w:tcW w:w="1183"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70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1431"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r>
      <w:tr w:rsidR="00733E31" w:rsidRPr="00C91A13" w:rsidTr="00733E31">
        <w:tc>
          <w:tcPr>
            <w:tcW w:w="1091" w:type="dxa"/>
            <w:vMerge/>
          </w:tcPr>
          <w:p w:rsidR="00733E31" w:rsidRPr="00C91A13" w:rsidRDefault="00733E31" w:rsidP="00AF7D6E">
            <w:pPr>
              <w:pStyle w:val="a3"/>
              <w:rPr>
                <w:rFonts w:ascii="Times New Roman" w:hAnsi="Times New Roman" w:cs="Times New Roman"/>
                <w:sz w:val="28"/>
                <w:szCs w:val="28"/>
              </w:rPr>
            </w:pPr>
          </w:p>
        </w:tc>
        <w:tc>
          <w:tcPr>
            <w:tcW w:w="158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2000-10000</w:t>
            </w:r>
          </w:p>
        </w:tc>
        <w:tc>
          <w:tcPr>
            <w:tcW w:w="1477"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1</w:t>
            </w:r>
          </w:p>
        </w:tc>
        <w:tc>
          <w:tcPr>
            <w:tcW w:w="1183"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70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1431"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r>
      <w:tr w:rsidR="00733E31" w:rsidRPr="00C91A13" w:rsidTr="00733E31">
        <w:tc>
          <w:tcPr>
            <w:tcW w:w="1091" w:type="dxa"/>
            <w:vMerge/>
          </w:tcPr>
          <w:p w:rsidR="00733E31" w:rsidRPr="00C91A13" w:rsidRDefault="00733E31" w:rsidP="00AF7D6E">
            <w:pPr>
              <w:pStyle w:val="a3"/>
              <w:rPr>
                <w:rFonts w:ascii="Times New Roman" w:hAnsi="Times New Roman" w:cs="Times New Roman"/>
                <w:sz w:val="28"/>
                <w:szCs w:val="28"/>
              </w:rPr>
            </w:pPr>
          </w:p>
        </w:tc>
        <w:tc>
          <w:tcPr>
            <w:tcW w:w="158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2000-15000</w:t>
            </w:r>
          </w:p>
        </w:tc>
        <w:tc>
          <w:tcPr>
            <w:tcW w:w="1477"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1</w:t>
            </w:r>
          </w:p>
        </w:tc>
        <w:tc>
          <w:tcPr>
            <w:tcW w:w="1183"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70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1431"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r>
      <w:tr w:rsidR="00733E31" w:rsidRPr="00C91A13" w:rsidTr="00733E31">
        <w:tc>
          <w:tcPr>
            <w:tcW w:w="1091"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17</w:t>
            </w:r>
          </w:p>
        </w:tc>
        <w:tc>
          <w:tcPr>
            <w:tcW w:w="158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2000-15000</w:t>
            </w:r>
          </w:p>
        </w:tc>
        <w:tc>
          <w:tcPr>
            <w:tcW w:w="1477"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1</w:t>
            </w:r>
          </w:p>
        </w:tc>
        <w:tc>
          <w:tcPr>
            <w:tcW w:w="1183"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70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1431"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r>
      <w:tr w:rsidR="00733E31" w:rsidRPr="00C91A13" w:rsidTr="00733E31">
        <w:tc>
          <w:tcPr>
            <w:tcW w:w="1091"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18</w:t>
            </w:r>
          </w:p>
        </w:tc>
        <w:tc>
          <w:tcPr>
            <w:tcW w:w="158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50-15000</w:t>
            </w:r>
          </w:p>
        </w:tc>
        <w:tc>
          <w:tcPr>
            <w:tcW w:w="1477"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1</w:t>
            </w:r>
          </w:p>
        </w:tc>
        <w:tc>
          <w:tcPr>
            <w:tcW w:w="1183"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70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1431"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r>
      <w:tr w:rsidR="00733E31" w:rsidRPr="00C91A13" w:rsidTr="00733E31">
        <w:tc>
          <w:tcPr>
            <w:tcW w:w="1091" w:type="dxa"/>
            <w:vMerge w:val="restart"/>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45+</w:t>
            </w:r>
          </w:p>
          <w:p w:rsidR="00733E31" w:rsidRPr="00C91A13" w:rsidRDefault="00733E31" w:rsidP="00AF7D6E">
            <w:pPr>
              <w:pStyle w:val="a3"/>
              <w:rPr>
                <w:rFonts w:ascii="Times New Roman" w:hAnsi="Times New Roman" w:cs="Times New Roman"/>
                <w:sz w:val="28"/>
                <w:szCs w:val="28"/>
              </w:rPr>
            </w:pPr>
          </w:p>
        </w:tc>
        <w:tc>
          <w:tcPr>
            <w:tcW w:w="158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50-10000</w:t>
            </w:r>
          </w:p>
        </w:tc>
        <w:tc>
          <w:tcPr>
            <w:tcW w:w="1477"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2</w:t>
            </w:r>
          </w:p>
        </w:tc>
        <w:tc>
          <w:tcPr>
            <w:tcW w:w="1183"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70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1431"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r>
      <w:tr w:rsidR="00733E31" w:rsidRPr="00C91A13" w:rsidTr="00733E31">
        <w:tc>
          <w:tcPr>
            <w:tcW w:w="1091" w:type="dxa"/>
            <w:vMerge/>
          </w:tcPr>
          <w:p w:rsidR="00733E31" w:rsidRPr="00C91A13" w:rsidRDefault="00733E31" w:rsidP="00AF7D6E">
            <w:pPr>
              <w:pStyle w:val="a3"/>
              <w:rPr>
                <w:rFonts w:ascii="Times New Roman" w:hAnsi="Times New Roman" w:cs="Times New Roman"/>
                <w:sz w:val="28"/>
                <w:szCs w:val="28"/>
              </w:rPr>
            </w:pPr>
          </w:p>
        </w:tc>
        <w:tc>
          <w:tcPr>
            <w:tcW w:w="158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2000-10000</w:t>
            </w:r>
          </w:p>
        </w:tc>
        <w:tc>
          <w:tcPr>
            <w:tcW w:w="1477"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1</w:t>
            </w:r>
          </w:p>
        </w:tc>
        <w:tc>
          <w:tcPr>
            <w:tcW w:w="1183"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709"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992"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c>
          <w:tcPr>
            <w:tcW w:w="1431" w:type="dxa"/>
          </w:tcPr>
          <w:p w:rsidR="00733E31" w:rsidRPr="00C91A13" w:rsidRDefault="00733E31" w:rsidP="00AF7D6E">
            <w:pPr>
              <w:pStyle w:val="a3"/>
              <w:rPr>
                <w:rFonts w:ascii="Times New Roman" w:hAnsi="Times New Roman" w:cs="Times New Roman"/>
                <w:sz w:val="28"/>
                <w:szCs w:val="28"/>
              </w:rPr>
            </w:pPr>
            <w:r w:rsidRPr="00C91A13">
              <w:rPr>
                <w:rFonts w:ascii="Times New Roman" w:hAnsi="Times New Roman" w:cs="Times New Roman"/>
                <w:sz w:val="28"/>
                <w:szCs w:val="28"/>
              </w:rPr>
              <w:t>-</w:t>
            </w:r>
          </w:p>
        </w:tc>
      </w:tr>
      <w:tr w:rsidR="00AF7D6E" w:rsidRPr="00C91A13" w:rsidTr="00733E31">
        <w:tc>
          <w:tcPr>
            <w:tcW w:w="1091" w:type="dxa"/>
          </w:tcPr>
          <w:p w:rsidR="00AF7D6E" w:rsidRPr="00C91A13" w:rsidRDefault="00AF7D6E" w:rsidP="00AF7D6E">
            <w:pPr>
              <w:pStyle w:val="a3"/>
              <w:rPr>
                <w:rFonts w:ascii="Times New Roman" w:hAnsi="Times New Roman" w:cs="Times New Roman"/>
                <w:sz w:val="28"/>
                <w:szCs w:val="28"/>
              </w:rPr>
            </w:pPr>
            <w:r w:rsidRPr="00C91A13">
              <w:rPr>
                <w:rFonts w:ascii="Times New Roman" w:hAnsi="Times New Roman" w:cs="Times New Roman"/>
                <w:sz w:val="28"/>
                <w:szCs w:val="28"/>
              </w:rPr>
              <w:t xml:space="preserve">Итого </w:t>
            </w:r>
          </w:p>
        </w:tc>
        <w:tc>
          <w:tcPr>
            <w:tcW w:w="1589" w:type="dxa"/>
          </w:tcPr>
          <w:p w:rsidR="00AF7D6E" w:rsidRPr="00C91A13" w:rsidRDefault="00AF7D6E" w:rsidP="00AF7D6E">
            <w:pPr>
              <w:pStyle w:val="a3"/>
              <w:rPr>
                <w:rFonts w:ascii="Times New Roman" w:hAnsi="Times New Roman" w:cs="Times New Roman"/>
                <w:sz w:val="28"/>
                <w:szCs w:val="28"/>
              </w:rPr>
            </w:pPr>
          </w:p>
        </w:tc>
        <w:tc>
          <w:tcPr>
            <w:tcW w:w="1477" w:type="dxa"/>
          </w:tcPr>
          <w:p w:rsidR="00AF7D6E" w:rsidRPr="00C91A13" w:rsidRDefault="00AF7D6E" w:rsidP="00AF7D6E">
            <w:pPr>
              <w:pStyle w:val="a3"/>
              <w:rPr>
                <w:rFonts w:ascii="Times New Roman" w:hAnsi="Times New Roman" w:cs="Times New Roman"/>
                <w:sz w:val="28"/>
                <w:szCs w:val="28"/>
              </w:rPr>
            </w:pPr>
            <w:r w:rsidRPr="00C91A13">
              <w:rPr>
                <w:rFonts w:ascii="Times New Roman" w:hAnsi="Times New Roman" w:cs="Times New Roman"/>
                <w:sz w:val="28"/>
                <w:szCs w:val="28"/>
              </w:rPr>
              <w:t>21</w:t>
            </w:r>
          </w:p>
        </w:tc>
        <w:tc>
          <w:tcPr>
            <w:tcW w:w="1183" w:type="dxa"/>
          </w:tcPr>
          <w:p w:rsidR="00AF7D6E" w:rsidRPr="00C91A13" w:rsidRDefault="00AF7D6E" w:rsidP="00AF7D6E">
            <w:pPr>
              <w:pStyle w:val="a3"/>
              <w:rPr>
                <w:rFonts w:ascii="Times New Roman" w:hAnsi="Times New Roman" w:cs="Times New Roman"/>
                <w:sz w:val="28"/>
                <w:szCs w:val="28"/>
              </w:rPr>
            </w:pPr>
            <w:r w:rsidRPr="00C91A13">
              <w:rPr>
                <w:rFonts w:ascii="Times New Roman" w:hAnsi="Times New Roman" w:cs="Times New Roman"/>
                <w:sz w:val="28"/>
                <w:szCs w:val="28"/>
              </w:rPr>
              <w:t>5</w:t>
            </w:r>
          </w:p>
        </w:tc>
        <w:tc>
          <w:tcPr>
            <w:tcW w:w="709" w:type="dxa"/>
          </w:tcPr>
          <w:p w:rsidR="00AF7D6E" w:rsidRPr="00C91A13" w:rsidRDefault="00AF7D6E" w:rsidP="00AF7D6E">
            <w:pPr>
              <w:pStyle w:val="a3"/>
              <w:rPr>
                <w:rFonts w:ascii="Times New Roman" w:hAnsi="Times New Roman" w:cs="Times New Roman"/>
                <w:sz w:val="28"/>
                <w:szCs w:val="28"/>
              </w:rPr>
            </w:pPr>
            <w:r w:rsidRPr="00C91A13">
              <w:rPr>
                <w:rFonts w:ascii="Times New Roman" w:hAnsi="Times New Roman" w:cs="Times New Roman"/>
                <w:sz w:val="28"/>
                <w:szCs w:val="28"/>
              </w:rPr>
              <w:t>21</w:t>
            </w:r>
          </w:p>
        </w:tc>
        <w:tc>
          <w:tcPr>
            <w:tcW w:w="992" w:type="dxa"/>
          </w:tcPr>
          <w:p w:rsidR="00AF7D6E" w:rsidRPr="00C91A13" w:rsidRDefault="00AF7D6E" w:rsidP="00AF7D6E">
            <w:pPr>
              <w:pStyle w:val="a3"/>
              <w:rPr>
                <w:rFonts w:ascii="Times New Roman" w:hAnsi="Times New Roman" w:cs="Times New Roman"/>
                <w:sz w:val="28"/>
                <w:szCs w:val="28"/>
              </w:rPr>
            </w:pPr>
            <w:r w:rsidRPr="00C91A13">
              <w:rPr>
                <w:rFonts w:ascii="Times New Roman" w:hAnsi="Times New Roman" w:cs="Times New Roman"/>
                <w:sz w:val="28"/>
                <w:szCs w:val="28"/>
              </w:rPr>
              <w:t>21</w:t>
            </w:r>
          </w:p>
        </w:tc>
        <w:tc>
          <w:tcPr>
            <w:tcW w:w="992" w:type="dxa"/>
          </w:tcPr>
          <w:p w:rsidR="00AF7D6E" w:rsidRPr="00C91A13" w:rsidRDefault="00AF7D6E" w:rsidP="00AF7D6E">
            <w:pPr>
              <w:pStyle w:val="a3"/>
              <w:rPr>
                <w:rFonts w:ascii="Times New Roman" w:hAnsi="Times New Roman" w:cs="Times New Roman"/>
                <w:sz w:val="28"/>
                <w:szCs w:val="28"/>
              </w:rPr>
            </w:pPr>
            <w:r w:rsidRPr="00C91A13">
              <w:rPr>
                <w:rFonts w:ascii="Times New Roman" w:hAnsi="Times New Roman" w:cs="Times New Roman"/>
                <w:sz w:val="28"/>
                <w:szCs w:val="28"/>
              </w:rPr>
              <w:t>18</w:t>
            </w:r>
          </w:p>
        </w:tc>
        <w:tc>
          <w:tcPr>
            <w:tcW w:w="1431" w:type="dxa"/>
          </w:tcPr>
          <w:p w:rsidR="00AF7D6E" w:rsidRPr="00C91A13" w:rsidRDefault="00AF7D6E" w:rsidP="00AF7D6E">
            <w:pPr>
              <w:pStyle w:val="a3"/>
              <w:rPr>
                <w:rFonts w:ascii="Times New Roman" w:hAnsi="Times New Roman" w:cs="Times New Roman"/>
                <w:sz w:val="28"/>
                <w:szCs w:val="28"/>
              </w:rPr>
            </w:pPr>
            <w:r w:rsidRPr="00C91A13">
              <w:rPr>
                <w:rFonts w:ascii="Times New Roman" w:hAnsi="Times New Roman" w:cs="Times New Roman"/>
                <w:sz w:val="28"/>
                <w:szCs w:val="28"/>
              </w:rPr>
              <w:t>4</w:t>
            </w:r>
          </w:p>
        </w:tc>
      </w:tr>
    </w:tbl>
    <w:p w:rsidR="00847D2B" w:rsidRPr="00C91A13" w:rsidRDefault="003303D6" w:rsidP="00AF7D6E">
      <w:pPr>
        <w:pStyle w:val="a3"/>
        <w:spacing w:line="360" w:lineRule="auto"/>
        <w:rPr>
          <w:rFonts w:ascii="Times New Roman" w:eastAsia="Times New Roman" w:hAnsi="Times New Roman" w:cs="Times New Roman"/>
          <w:sz w:val="28"/>
          <w:szCs w:val="28"/>
        </w:rPr>
      </w:pPr>
      <w:r w:rsidRPr="00C91A13">
        <w:rPr>
          <w:rFonts w:ascii="Times New Roman" w:hAnsi="Times New Roman" w:cs="Times New Roman"/>
          <w:sz w:val="28"/>
          <w:szCs w:val="28"/>
        </w:rPr>
        <w:tab/>
      </w:r>
      <w:r w:rsidR="00D238F7" w:rsidRPr="00C91A13">
        <w:rPr>
          <w:rFonts w:ascii="Times New Roman" w:eastAsia="Times New Roman" w:hAnsi="Times New Roman" w:cs="Times New Roman"/>
          <w:sz w:val="28"/>
          <w:szCs w:val="28"/>
        </w:rPr>
        <w:t>Н</w:t>
      </w:r>
      <w:r w:rsidR="007D535F" w:rsidRPr="00C91A13">
        <w:rPr>
          <w:rFonts w:ascii="Times New Roman" w:eastAsia="Times New Roman" w:hAnsi="Times New Roman" w:cs="Times New Roman"/>
          <w:sz w:val="28"/>
          <w:szCs w:val="28"/>
        </w:rPr>
        <w:t>а основании</w:t>
      </w:r>
      <w:r w:rsidR="00D238F7" w:rsidRPr="00C91A13">
        <w:rPr>
          <w:rFonts w:ascii="Times New Roman" w:eastAsia="Times New Roman" w:hAnsi="Times New Roman" w:cs="Times New Roman"/>
          <w:sz w:val="28"/>
          <w:szCs w:val="28"/>
        </w:rPr>
        <w:t xml:space="preserve"> данных таблиц</w:t>
      </w:r>
      <w:r w:rsidR="00AF7D6E" w:rsidRPr="00C91A13">
        <w:rPr>
          <w:rFonts w:ascii="Times New Roman" w:eastAsia="Times New Roman" w:hAnsi="Times New Roman" w:cs="Times New Roman"/>
          <w:sz w:val="28"/>
          <w:szCs w:val="28"/>
        </w:rPr>
        <w:t xml:space="preserve"> 1 и 2</w:t>
      </w:r>
      <w:r w:rsidR="00D238F7" w:rsidRPr="00C91A13">
        <w:rPr>
          <w:rFonts w:ascii="Times New Roman" w:eastAsia="Times New Roman" w:hAnsi="Times New Roman" w:cs="Times New Roman"/>
          <w:sz w:val="28"/>
          <w:szCs w:val="28"/>
        </w:rPr>
        <w:t xml:space="preserve"> составлена аналитическая таблица</w:t>
      </w:r>
      <w:r w:rsidR="00AF7D6E" w:rsidRPr="00C91A13">
        <w:rPr>
          <w:rFonts w:ascii="Times New Roman" w:eastAsia="Times New Roman" w:hAnsi="Times New Roman" w:cs="Times New Roman"/>
          <w:sz w:val="28"/>
          <w:szCs w:val="28"/>
        </w:rPr>
        <w:t xml:space="preserve"> 3, в которой указана</w:t>
      </w:r>
      <w:r w:rsidR="00D238F7" w:rsidRPr="00C91A13">
        <w:rPr>
          <w:rFonts w:ascii="Times New Roman" w:eastAsia="Times New Roman" w:hAnsi="Times New Roman" w:cs="Times New Roman"/>
          <w:sz w:val="28"/>
          <w:szCs w:val="28"/>
        </w:rPr>
        <w:t xml:space="preserve"> зависимост</w:t>
      </w:r>
      <w:r w:rsidR="00AF7D6E" w:rsidRPr="00C91A13">
        <w:rPr>
          <w:rFonts w:ascii="Times New Roman" w:eastAsia="Times New Roman" w:hAnsi="Times New Roman" w:cs="Times New Roman"/>
          <w:sz w:val="28"/>
          <w:szCs w:val="28"/>
        </w:rPr>
        <w:t>ь</w:t>
      </w:r>
      <w:r w:rsidR="00D238F7" w:rsidRPr="00C91A13">
        <w:rPr>
          <w:rFonts w:ascii="Times New Roman" w:eastAsia="Times New Roman" w:hAnsi="Times New Roman" w:cs="Times New Roman"/>
          <w:sz w:val="28"/>
          <w:szCs w:val="28"/>
        </w:rPr>
        <w:t xml:space="preserve"> диапазона слышимости от возраста исследуемой совокупности </w:t>
      </w:r>
    </w:p>
    <w:p w:rsidR="008518A6" w:rsidRPr="00C91A13" w:rsidRDefault="00D238F7" w:rsidP="00AF7D6E">
      <w:pPr>
        <w:pStyle w:val="a3"/>
        <w:spacing w:line="360" w:lineRule="auto"/>
        <w:rPr>
          <w:rFonts w:ascii="Times New Roman" w:eastAsia="Times New Roman" w:hAnsi="Times New Roman" w:cs="Times New Roman"/>
          <w:sz w:val="28"/>
          <w:szCs w:val="28"/>
        </w:rPr>
      </w:pPr>
      <w:r w:rsidRPr="00C91A13">
        <w:rPr>
          <w:rFonts w:ascii="Times New Roman" w:hAnsi="Times New Roman" w:cs="Times New Roman"/>
          <w:sz w:val="28"/>
          <w:szCs w:val="28"/>
        </w:rPr>
        <w:t xml:space="preserve"> </w:t>
      </w:r>
      <w:r w:rsidR="00AF7D6E" w:rsidRPr="00C91A13">
        <w:rPr>
          <w:rFonts w:ascii="Times New Roman" w:hAnsi="Times New Roman" w:cs="Times New Roman"/>
          <w:sz w:val="28"/>
          <w:szCs w:val="28"/>
        </w:rPr>
        <w:t>Т</w:t>
      </w:r>
      <w:r w:rsidR="00472E46" w:rsidRPr="00C91A13">
        <w:rPr>
          <w:rFonts w:ascii="Times New Roman" w:hAnsi="Times New Roman" w:cs="Times New Roman"/>
          <w:sz w:val="28"/>
          <w:szCs w:val="28"/>
        </w:rPr>
        <w:t>аблица 3</w:t>
      </w:r>
      <w:r w:rsidR="00AF7D6E" w:rsidRPr="00C91A13">
        <w:rPr>
          <w:rFonts w:ascii="Times New Roman" w:hAnsi="Times New Roman" w:cs="Times New Roman"/>
          <w:sz w:val="28"/>
          <w:szCs w:val="28"/>
        </w:rPr>
        <w:t xml:space="preserve"> – </w:t>
      </w:r>
      <w:r w:rsidR="00472E46" w:rsidRPr="00C91A13">
        <w:rPr>
          <w:rFonts w:ascii="Times New Roman" w:hAnsi="Times New Roman" w:cs="Times New Roman"/>
          <w:sz w:val="28"/>
          <w:szCs w:val="28"/>
        </w:rPr>
        <w:t xml:space="preserve"> </w:t>
      </w:r>
      <w:r w:rsidR="00275C05" w:rsidRPr="00C91A13">
        <w:rPr>
          <w:rFonts w:ascii="Times New Roman" w:hAnsi="Times New Roman" w:cs="Times New Roman"/>
          <w:sz w:val="28"/>
          <w:szCs w:val="28"/>
        </w:rPr>
        <w:t xml:space="preserve">Границы </w:t>
      </w:r>
      <w:r w:rsidR="00472E46" w:rsidRPr="00C91A13">
        <w:rPr>
          <w:rFonts w:ascii="Times New Roman" w:eastAsia="Times New Roman" w:hAnsi="Times New Roman" w:cs="Times New Roman"/>
          <w:sz w:val="28"/>
          <w:szCs w:val="28"/>
        </w:rPr>
        <w:t xml:space="preserve">диапазона слышимости </w:t>
      </w:r>
    </w:p>
    <w:tbl>
      <w:tblPr>
        <w:tblStyle w:val="a7"/>
        <w:tblW w:w="0" w:type="auto"/>
        <w:tblLook w:val="04A0"/>
      </w:tblPr>
      <w:tblGrid>
        <w:gridCol w:w="3190"/>
        <w:gridCol w:w="3190"/>
        <w:gridCol w:w="3190"/>
      </w:tblGrid>
      <w:tr w:rsidR="008518A6" w:rsidRPr="00C91A13" w:rsidTr="008518A6">
        <w:tc>
          <w:tcPr>
            <w:tcW w:w="3190" w:type="dxa"/>
          </w:tcPr>
          <w:p w:rsidR="008518A6" w:rsidRPr="00C91A13" w:rsidRDefault="008518A6" w:rsidP="00AF7D6E">
            <w:pPr>
              <w:pStyle w:val="a3"/>
              <w:rPr>
                <w:rFonts w:ascii="Times New Roman" w:hAnsi="Times New Roman" w:cs="Times New Roman"/>
                <w:sz w:val="28"/>
                <w:szCs w:val="28"/>
              </w:rPr>
            </w:pPr>
            <w:r w:rsidRPr="00C91A13">
              <w:rPr>
                <w:rFonts w:ascii="Times New Roman" w:eastAsia="Times New Roman" w:hAnsi="Times New Roman" w:cs="Times New Roman"/>
                <w:sz w:val="28"/>
                <w:szCs w:val="28"/>
              </w:rPr>
              <w:t>Диапазон слышимости, Гц</w:t>
            </w:r>
          </w:p>
        </w:tc>
        <w:tc>
          <w:tcPr>
            <w:tcW w:w="3190" w:type="dxa"/>
          </w:tcPr>
          <w:p w:rsidR="008518A6" w:rsidRPr="00C91A13" w:rsidRDefault="008518A6" w:rsidP="00AF7D6E">
            <w:pPr>
              <w:pStyle w:val="a3"/>
              <w:rPr>
                <w:rFonts w:ascii="Times New Roman" w:hAnsi="Times New Roman" w:cs="Times New Roman"/>
                <w:sz w:val="28"/>
                <w:szCs w:val="28"/>
              </w:rPr>
            </w:pPr>
            <w:r w:rsidRPr="00C91A13">
              <w:rPr>
                <w:rFonts w:ascii="Times New Roman" w:hAnsi="Times New Roman" w:cs="Times New Roman"/>
                <w:sz w:val="28"/>
                <w:szCs w:val="28"/>
              </w:rPr>
              <w:t>Количество, человек</w:t>
            </w:r>
          </w:p>
        </w:tc>
        <w:tc>
          <w:tcPr>
            <w:tcW w:w="3190" w:type="dxa"/>
          </w:tcPr>
          <w:p w:rsidR="008518A6" w:rsidRPr="00C91A13" w:rsidRDefault="008518A6" w:rsidP="00AF7D6E">
            <w:pPr>
              <w:pStyle w:val="a3"/>
              <w:rPr>
                <w:rFonts w:ascii="Times New Roman" w:hAnsi="Times New Roman" w:cs="Times New Roman"/>
                <w:sz w:val="28"/>
                <w:szCs w:val="28"/>
              </w:rPr>
            </w:pPr>
            <w:r w:rsidRPr="00C91A13">
              <w:rPr>
                <w:rFonts w:ascii="Times New Roman" w:hAnsi="Times New Roman" w:cs="Times New Roman"/>
                <w:sz w:val="28"/>
                <w:szCs w:val="28"/>
              </w:rPr>
              <w:t>Процент к итогу, %</w:t>
            </w:r>
          </w:p>
        </w:tc>
      </w:tr>
      <w:tr w:rsidR="008518A6" w:rsidRPr="00C91A13" w:rsidTr="008518A6">
        <w:tc>
          <w:tcPr>
            <w:tcW w:w="3190" w:type="dxa"/>
          </w:tcPr>
          <w:p w:rsidR="008518A6" w:rsidRPr="00C91A13" w:rsidRDefault="008518A6" w:rsidP="00AF7D6E">
            <w:pPr>
              <w:pStyle w:val="a3"/>
              <w:rPr>
                <w:rFonts w:ascii="Times New Roman" w:hAnsi="Times New Roman" w:cs="Times New Roman"/>
                <w:sz w:val="28"/>
                <w:szCs w:val="28"/>
              </w:rPr>
            </w:pPr>
            <w:r w:rsidRPr="00C91A13">
              <w:rPr>
                <w:rFonts w:ascii="Times New Roman" w:hAnsi="Times New Roman" w:cs="Times New Roman"/>
                <w:sz w:val="28"/>
                <w:szCs w:val="28"/>
              </w:rPr>
              <w:t>50-10000</w:t>
            </w:r>
          </w:p>
        </w:tc>
        <w:tc>
          <w:tcPr>
            <w:tcW w:w="3190" w:type="dxa"/>
          </w:tcPr>
          <w:p w:rsidR="008518A6" w:rsidRPr="00C91A13" w:rsidRDefault="008518A6" w:rsidP="00AF7D6E">
            <w:pPr>
              <w:pStyle w:val="a3"/>
              <w:rPr>
                <w:rFonts w:ascii="Times New Roman" w:hAnsi="Times New Roman" w:cs="Times New Roman"/>
                <w:sz w:val="28"/>
                <w:szCs w:val="28"/>
              </w:rPr>
            </w:pPr>
            <w:r w:rsidRPr="00C91A13">
              <w:rPr>
                <w:rFonts w:ascii="Times New Roman" w:hAnsi="Times New Roman" w:cs="Times New Roman"/>
                <w:sz w:val="28"/>
                <w:szCs w:val="28"/>
              </w:rPr>
              <w:t>2</w:t>
            </w:r>
          </w:p>
        </w:tc>
        <w:tc>
          <w:tcPr>
            <w:tcW w:w="3190" w:type="dxa"/>
          </w:tcPr>
          <w:p w:rsidR="008518A6" w:rsidRPr="00C91A13" w:rsidRDefault="008518A6" w:rsidP="00AF7D6E">
            <w:pPr>
              <w:pStyle w:val="a3"/>
              <w:rPr>
                <w:rFonts w:ascii="Times New Roman" w:hAnsi="Times New Roman" w:cs="Times New Roman"/>
                <w:sz w:val="28"/>
                <w:szCs w:val="28"/>
              </w:rPr>
            </w:pPr>
            <w:r w:rsidRPr="00C91A13">
              <w:rPr>
                <w:rFonts w:ascii="Times New Roman" w:hAnsi="Times New Roman" w:cs="Times New Roman"/>
                <w:sz w:val="28"/>
                <w:szCs w:val="28"/>
              </w:rPr>
              <w:t>9,5</w:t>
            </w:r>
          </w:p>
        </w:tc>
      </w:tr>
      <w:tr w:rsidR="008518A6" w:rsidRPr="00C91A13" w:rsidTr="008518A6">
        <w:tc>
          <w:tcPr>
            <w:tcW w:w="3190" w:type="dxa"/>
          </w:tcPr>
          <w:p w:rsidR="008518A6" w:rsidRPr="00C91A13" w:rsidRDefault="008518A6" w:rsidP="00AF7D6E">
            <w:pPr>
              <w:pStyle w:val="a3"/>
              <w:rPr>
                <w:rFonts w:ascii="Times New Roman" w:hAnsi="Times New Roman" w:cs="Times New Roman"/>
                <w:sz w:val="28"/>
                <w:szCs w:val="28"/>
              </w:rPr>
            </w:pPr>
            <w:r w:rsidRPr="00C91A13">
              <w:rPr>
                <w:rFonts w:ascii="Times New Roman" w:hAnsi="Times New Roman" w:cs="Times New Roman"/>
                <w:sz w:val="28"/>
                <w:szCs w:val="28"/>
              </w:rPr>
              <w:t>50-15000</w:t>
            </w:r>
          </w:p>
        </w:tc>
        <w:tc>
          <w:tcPr>
            <w:tcW w:w="3190" w:type="dxa"/>
          </w:tcPr>
          <w:p w:rsidR="008518A6" w:rsidRPr="00C91A13" w:rsidRDefault="008518A6" w:rsidP="00AF7D6E">
            <w:pPr>
              <w:pStyle w:val="a3"/>
              <w:rPr>
                <w:rFonts w:ascii="Times New Roman" w:hAnsi="Times New Roman" w:cs="Times New Roman"/>
                <w:sz w:val="28"/>
                <w:szCs w:val="28"/>
              </w:rPr>
            </w:pPr>
            <w:r w:rsidRPr="00C91A13">
              <w:rPr>
                <w:rFonts w:ascii="Times New Roman" w:hAnsi="Times New Roman" w:cs="Times New Roman"/>
                <w:sz w:val="28"/>
                <w:szCs w:val="28"/>
              </w:rPr>
              <w:t>1</w:t>
            </w:r>
          </w:p>
        </w:tc>
        <w:tc>
          <w:tcPr>
            <w:tcW w:w="3190" w:type="dxa"/>
          </w:tcPr>
          <w:p w:rsidR="008518A6" w:rsidRPr="00C91A13" w:rsidRDefault="008518A6" w:rsidP="00AF7D6E">
            <w:pPr>
              <w:pStyle w:val="a3"/>
              <w:rPr>
                <w:rFonts w:ascii="Times New Roman" w:hAnsi="Times New Roman" w:cs="Times New Roman"/>
                <w:sz w:val="28"/>
                <w:szCs w:val="28"/>
              </w:rPr>
            </w:pPr>
            <w:r w:rsidRPr="00C91A13">
              <w:rPr>
                <w:rFonts w:ascii="Times New Roman" w:hAnsi="Times New Roman" w:cs="Times New Roman"/>
                <w:sz w:val="28"/>
                <w:szCs w:val="28"/>
              </w:rPr>
              <w:t>4,8</w:t>
            </w:r>
          </w:p>
        </w:tc>
      </w:tr>
      <w:tr w:rsidR="008518A6" w:rsidRPr="00C91A13" w:rsidTr="008518A6">
        <w:tc>
          <w:tcPr>
            <w:tcW w:w="3190" w:type="dxa"/>
          </w:tcPr>
          <w:p w:rsidR="008518A6" w:rsidRPr="00C91A13" w:rsidRDefault="008518A6" w:rsidP="00AF7D6E">
            <w:pPr>
              <w:pStyle w:val="a3"/>
              <w:rPr>
                <w:rFonts w:ascii="Times New Roman" w:hAnsi="Times New Roman" w:cs="Times New Roman"/>
                <w:sz w:val="28"/>
                <w:szCs w:val="28"/>
              </w:rPr>
            </w:pPr>
            <w:r w:rsidRPr="00C91A13">
              <w:rPr>
                <w:rFonts w:ascii="Times New Roman" w:hAnsi="Times New Roman" w:cs="Times New Roman"/>
                <w:sz w:val="28"/>
                <w:szCs w:val="28"/>
              </w:rPr>
              <w:t>50-20000</w:t>
            </w:r>
          </w:p>
        </w:tc>
        <w:tc>
          <w:tcPr>
            <w:tcW w:w="3190" w:type="dxa"/>
          </w:tcPr>
          <w:p w:rsidR="008518A6" w:rsidRPr="00C91A13" w:rsidRDefault="008518A6" w:rsidP="00AF7D6E">
            <w:pPr>
              <w:pStyle w:val="a3"/>
              <w:rPr>
                <w:rFonts w:ascii="Times New Roman" w:hAnsi="Times New Roman" w:cs="Times New Roman"/>
                <w:sz w:val="28"/>
                <w:szCs w:val="28"/>
              </w:rPr>
            </w:pPr>
            <w:r w:rsidRPr="00C91A13">
              <w:rPr>
                <w:rFonts w:ascii="Times New Roman" w:hAnsi="Times New Roman" w:cs="Times New Roman"/>
                <w:sz w:val="28"/>
                <w:szCs w:val="28"/>
              </w:rPr>
              <w:t>3</w:t>
            </w:r>
          </w:p>
        </w:tc>
        <w:tc>
          <w:tcPr>
            <w:tcW w:w="3190" w:type="dxa"/>
          </w:tcPr>
          <w:p w:rsidR="008518A6" w:rsidRPr="00C91A13" w:rsidRDefault="008518A6" w:rsidP="00AF7D6E">
            <w:pPr>
              <w:pStyle w:val="a3"/>
              <w:rPr>
                <w:rFonts w:ascii="Times New Roman" w:hAnsi="Times New Roman" w:cs="Times New Roman"/>
                <w:sz w:val="28"/>
                <w:szCs w:val="28"/>
              </w:rPr>
            </w:pPr>
            <w:r w:rsidRPr="00C91A13">
              <w:rPr>
                <w:rFonts w:ascii="Times New Roman" w:hAnsi="Times New Roman" w:cs="Times New Roman"/>
                <w:sz w:val="28"/>
                <w:szCs w:val="28"/>
              </w:rPr>
              <w:t>14,3</w:t>
            </w:r>
          </w:p>
        </w:tc>
      </w:tr>
      <w:tr w:rsidR="008518A6" w:rsidRPr="00C91A13" w:rsidTr="008518A6">
        <w:tc>
          <w:tcPr>
            <w:tcW w:w="3190" w:type="dxa"/>
          </w:tcPr>
          <w:p w:rsidR="008518A6" w:rsidRPr="00C91A13" w:rsidRDefault="008518A6" w:rsidP="00AF7D6E">
            <w:pPr>
              <w:pStyle w:val="a3"/>
              <w:rPr>
                <w:rFonts w:ascii="Times New Roman" w:hAnsi="Times New Roman" w:cs="Times New Roman"/>
                <w:sz w:val="28"/>
                <w:szCs w:val="28"/>
              </w:rPr>
            </w:pPr>
            <w:r w:rsidRPr="00C91A13">
              <w:rPr>
                <w:rFonts w:ascii="Times New Roman" w:hAnsi="Times New Roman" w:cs="Times New Roman"/>
                <w:sz w:val="28"/>
                <w:szCs w:val="28"/>
              </w:rPr>
              <w:t>2000-10000</w:t>
            </w:r>
          </w:p>
        </w:tc>
        <w:tc>
          <w:tcPr>
            <w:tcW w:w="3190" w:type="dxa"/>
          </w:tcPr>
          <w:p w:rsidR="008518A6" w:rsidRPr="00C91A13" w:rsidRDefault="008518A6" w:rsidP="00AF7D6E">
            <w:pPr>
              <w:pStyle w:val="a3"/>
              <w:rPr>
                <w:rFonts w:ascii="Times New Roman" w:hAnsi="Times New Roman" w:cs="Times New Roman"/>
                <w:sz w:val="28"/>
                <w:szCs w:val="28"/>
              </w:rPr>
            </w:pPr>
            <w:r w:rsidRPr="00C91A13">
              <w:rPr>
                <w:rFonts w:ascii="Times New Roman" w:hAnsi="Times New Roman" w:cs="Times New Roman"/>
                <w:sz w:val="28"/>
                <w:szCs w:val="28"/>
              </w:rPr>
              <w:t>2</w:t>
            </w:r>
          </w:p>
        </w:tc>
        <w:tc>
          <w:tcPr>
            <w:tcW w:w="3190" w:type="dxa"/>
          </w:tcPr>
          <w:p w:rsidR="008518A6" w:rsidRPr="00C91A13" w:rsidRDefault="008518A6" w:rsidP="00AF7D6E">
            <w:pPr>
              <w:pStyle w:val="a3"/>
              <w:rPr>
                <w:rFonts w:ascii="Times New Roman" w:hAnsi="Times New Roman" w:cs="Times New Roman"/>
                <w:sz w:val="28"/>
                <w:szCs w:val="28"/>
              </w:rPr>
            </w:pPr>
            <w:r w:rsidRPr="00C91A13">
              <w:rPr>
                <w:rFonts w:ascii="Times New Roman" w:hAnsi="Times New Roman" w:cs="Times New Roman"/>
                <w:sz w:val="28"/>
                <w:szCs w:val="28"/>
              </w:rPr>
              <w:t>9,5</w:t>
            </w:r>
          </w:p>
        </w:tc>
      </w:tr>
      <w:tr w:rsidR="008518A6" w:rsidRPr="00C91A13" w:rsidTr="008518A6">
        <w:tc>
          <w:tcPr>
            <w:tcW w:w="3190" w:type="dxa"/>
          </w:tcPr>
          <w:p w:rsidR="008518A6" w:rsidRPr="00C91A13" w:rsidRDefault="008518A6" w:rsidP="00AF7D6E">
            <w:pPr>
              <w:pStyle w:val="a3"/>
              <w:rPr>
                <w:rFonts w:ascii="Times New Roman" w:hAnsi="Times New Roman" w:cs="Times New Roman"/>
                <w:sz w:val="28"/>
                <w:szCs w:val="28"/>
              </w:rPr>
            </w:pPr>
            <w:r w:rsidRPr="00C91A13">
              <w:rPr>
                <w:rFonts w:ascii="Times New Roman" w:hAnsi="Times New Roman" w:cs="Times New Roman"/>
                <w:sz w:val="28"/>
                <w:szCs w:val="28"/>
              </w:rPr>
              <w:t>2000-15000</w:t>
            </w:r>
          </w:p>
        </w:tc>
        <w:tc>
          <w:tcPr>
            <w:tcW w:w="3190" w:type="dxa"/>
          </w:tcPr>
          <w:p w:rsidR="008518A6" w:rsidRPr="00C91A13" w:rsidRDefault="008518A6" w:rsidP="00AF7D6E">
            <w:pPr>
              <w:pStyle w:val="a3"/>
              <w:rPr>
                <w:rFonts w:ascii="Times New Roman" w:hAnsi="Times New Roman" w:cs="Times New Roman"/>
                <w:sz w:val="28"/>
                <w:szCs w:val="28"/>
              </w:rPr>
            </w:pPr>
            <w:r w:rsidRPr="00C91A13">
              <w:rPr>
                <w:rFonts w:ascii="Times New Roman" w:hAnsi="Times New Roman" w:cs="Times New Roman"/>
                <w:sz w:val="28"/>
                <w:szCs w:val="28"/>
              </w:rPr>
              <w:t>11</w:t>
            </w:r>
          </w:p>
        </w:tc>
        <w:tc>
          <w:tcPr>
            <w:tcW w:w="3190" w:type="dxa"/>
          </w:tcPr>
          <w:p w:rsidR="008518A6" w:rsidRPr="00C91A13" w:rsidRDefault="008518A6" w:rsidP="00AF7D6E">
            <w:pPr>
              <w:pStyle w:val="a3"/>
              <w:rPr>
                <w:rFonts w:ascii="Times New Roman" w:hAnsi="Times New Roman" w:cs="Times New Roman"/>
                <w:sz w:val="28"/>
                <w:szCs w:val="28"/>
              </w:rPr>
            </w:pPr>
            <w:r w:rsidRPr="00C91A13">
              <w:rPr>
                <w:rFonts w:ascii="Times New Roman" w:hAnsi="Times New Roman" w:cs="Times New Roman"/>
                <w:sz w:val="28"/>
                <w:szCs w:val="28"/>
              </w:rPr>
              <w:t>52,4</w:t>
            </w:r>
          </w:p>
        </w:tc>
      </w:tr>
      <w:tr w:rsidR="008518A6" w:rsidRPr="00C91A13" w:rsidTr="008518A6">
        <w:tc>
          <w:tcPr>
            <w:tcW w:w="3190" w:type="dxa"/>
          </w:tcPr>
          <w:p w:rsidR="008518A6" w:rsidRPr="00C91A13" w:rsidRDefault="008518A6" w:rsidP="00AF7D6E">
            <w:pPr>
              <w:pStyle w:val="a3"/>
              <w:rPr>
                <w:rFonts w:ascii="Times New Roman" w:hAnsi="Times New Roman" w:cs="Times New Roman"/>
                <w:sz w:val="28"/>
                <w:szCs w:val="28"/>
              </w:rPr>
            </w:pPr>
            <w:r w:rsidRPr="00C91A13">
              <w:rPr>
                <w:rFonts w:ascii="Times New Roman" w:hAnsi="Times New Roman" w:cs="Times New Roman"/>
                <w:sz w:val="28"/>
                <w:szCs w:val="28"/>
              </w:rPr>
              <w:t>2000-20000</w:t>
            </w:r>
          </w:p>
        </w:tc>
        <w:tc>
          <w:tcPr>
            <w:tcW w:w="3190" w:type="dxa"/>
          </w:tcPr>
          <w:p w:rsidR="008518A6" w:rsidRPr="00C91A13" w:rsidRDefault="008518A6" w:rsidP="00AF7D6E">
            <w:pPr>
              <w:pStyle w:val="a3"/>
              <w:rPr>
                <w:rFonts w:ascii="Times New Roman" w:hAnsi="Times New Roman" w:cs="Times New Roman"/>
                <w:sz w:val="28"/>
                <w:szCs w:val="28"/>
              </w:rPr>
            </w:pPr>
            <w:r w:rsidRPr="00C91A13">
              <w:rPr>
                <w:rFonts w:ascii="Times New Roman" w:hAnsi="Times New Roman" w:cs="Times New Roman"/>
                <w:sz w:val="28"/>
                <w:szCs w:val="28"/>
              </w:rPr>
              <w:t>2</w:t>
            </w:r>
          </w:p>
        </w:tc>
        <w:tc>
          <w:tcPr>
            <w:tcW w:w="3190" w:type="dxa"/>
          </w:tcPr>
          <w:p w:rsidR="008518A6" w:rsidRPr="00C91A13" w:rsidRDefault="008518A6" w:rsidP="00AF7D6E">
            <w:pPr>
              <w:pStyle w:val="a3"/>
              <w:rPr>
                <w:rFonts w:ascii="Times New Roman" w:hAnsi="Times New Roman" w:cs="Times New Roman"/>
                <w:sz w:val="28"/>
                <w:szCs w:val="28"/>
              </w:rPr>
            </w:pPr>
            <w:r w:rsidRPr="00C91A13">
              <w:rPr>
                <w:rFonts w:ascii="Times New Roman" w:hAnsi="Times New Roman" w:cs="Times New Roman"/>
                <w:sz w:val="28"/>
                <w:szCs w:val="28"/>
              </w:rPr>
              <w:t>9,5</w:t>
            </w:r>
          </w:p>
        </w:tc>
      </w:tr>
      <w:tr w:rsidR="008518A6" w:rsidRPr="00C91A13" w:rsidTr="008518A6">
        <w:tc>
          <w:tcPr>
            <w:tcW w:w="3190" w:type="dxa"/>
          </w:tcPr>
          <w:p w:rsidR="008518A6" w:rsidRPr="00C91A13" w:rsidRDefault="008518A6" w:rsidP="00AF7D6E">
            <w:pPr>
              <w:pStyle w:val="a3"/>
              <w:rPr>
                <w:rFonts w:ascii="Times New Roman" w:hAnsi="Times New Roman" w:cs="Times New Roman"/>
                <w:sz w:val="28"/>
                <w:szCs w:val="28"/>
              </w:rPr>
            </w:pPr>
            <w:r w:rsidRPr="00C91A13">
              <w:rPr>
                <w:rFonts w:ascii="Times New Roman" w:hAnsi="Times New Roman" w:cs="Times New Roman"/>
                <w:sz w:val="28"/>
                <w:szCs w:val="28"/>
              </w:rPr>
              <w:t xml:space="preserve">Итого </w:t>
            </w:r>
          </w:p>
        </w:tc>
        <w:tc>
          <w:tcPr>
            <w:tcW w:w="3190" w:type="dxa"/>
          </w:tcPr>
          <w:p w:rsidR="008518A6" w:rsidRPr="00C91A13" w:rsidRDefault="008518A6" w:rsidP="00AF7D6E">
            <w:pPr>
              <w:pStyle w:val="a3"/>
              <w:rPr>
                <w:rFonts w:ascii="Times New Roman" w:hAnsi="Times New Roman" w:cs="Times New Roman"/>
                <w:sz w:val="28"/>
                <w:szCs w:val="28"/>
              </w:rPr>
            </w:pPr>
            <w:r w:rsidRPr="00C91A13">
              <w:rPr>
                <w:rFonts w:ascii="Times New Roman" w:hAnsi="Times New Roman" w:cs="Times New Roman"/>
                <w:sz w:val="28"/>
                <w:szCs w:val="28"/>
              </w:rPr>
              <w:t>21</w:t>
            </w:r>
          </w:p>
        </w:tc>
        <w:tc>
          <w:tcPr>
            <w:tcW w:w="3190" w:type="dxa"/>
          </w:tcPr>
          <w:p w:rsidR="008518A6" w:rsidRPr="00C91A13" w:rsidRDefault="008C349A" w:rsidP="00AF7D6E">
            <w:pPr>
              <w:pStyle w:val="a3"/>
              <w:rPr>
                <w:rFonts w:ascii="Times New Roman" w:hAnsi="Times New Roman" w:cs="Times New Roman"/>
                <w:sz w:val="28"/>
                <w:szCs w:val="28"/>
              </w:rPr>
            </w:pPr>
            <w:r w:rsidRPr="00C91A13">
              <w:rPr>
                <w:rFonts w:ascii="Times New Roman" w:hAnsi="Times New Roman" w:cs="Times New Roman"/>
                <w:sz w:val="28"/>
                <w:szCs w:val="28"/>
              </w:rPr>
              <w:t>100</w:t>
            </w:r>
          </w:p>
        </w:tc>
      </w:tr>
    </w:tbl>
    <w:p w:rsidR="008518A6" w:rsidRPr="00C91A13" w:rsidRDefault="008518A6" w:rsidP="00AF7D6E">
      <w:pPr>
        <w:pStyle w:val="a3"/>
        <w:rPr>
          <w:rFonts w:ascii="Times New Roman" w:hAnsi="Times New Roman" w:cs="Times New Roman"/>
          <w:sz w:val="28"/>
          <w:szCs w:val="28"/>
        </w:rPr>
      </w:pPr>
    </w:p>
    <w:p w:rsidR="008C349A" w:rsidRPr="00C91A13" w:rsidRDefault="008C349A" w:rsidP="00AF7D6E">
      <w:pPr>
        <w:pStyle w:val="a3"/>
        <w:rPr>
          <w:sz w:val="28"/>
          <w:szCs w:val="28"/>
        </w:rPr>
      </w:pPr>
      <w:r w:rsidRPr="00C91A13">
        <w:rPr>
          <w:rFonts w:ascii="Times New Roman" w:hAnsi="Times New Roman" w:cs="Times New Roman"/>
          <w:sz w:val="28"/>
          <w:szCs w:val="28"/>
        </w:rPr>
        <w:t xml:space="preserve">На основании таблицы 3 построена диаграмма, представленная на рисунке </w:t>
      </w:r>
      <w:r w:rsidR="00AF7D6E" w:rsidRPr="00C91A13">
        <w:rPr>
          <w:rFonts w:ascii="Times New Roman" w:hAnsi="Times New Roman" w:cs="Times New Roman"/>
          <w:sz w:val="28"/>
          <w:szCs w:val="28"/>
        </w:rPr>
        <w:t>3.</w:t>
      </w:r>
    </w:p>
    <w:p w:rsidR="00117F24" w:rsidRPr="00C91A13" w:rsidRDefault="008C349A" w:rsidP="00106EA7">
      <w:pPr>
        <w:spacing w:after="48" w:line="216" w:lineRule="atLeast"/>
        <w:ind w:right="336"/>
        <w:textAlignment w:val="bottom"/>
        <w:rPr>
          <w:b/>
          <w:sz w:val="28"/>
          <w:szCs w:val="28"/>
        </w:rPr>
      </w:pPr>
      <w:r w:rsidRPr="00C91A13">
        <w:rPr>
          <w:b/>
          <w:noProof/>
          <w:sz w:val="28"/>
          <w:szCs w:val="28"/>
        </w:rPr>
        <w:drawing>
          <wp:inline distT="0" distB="0" distL="0" distR="0">
            <wp:extent cx="5093970" cy="265938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17F24" w:rsidRPr="00C91A13" w:rsidRDefault="00AF7D6E" w:rsidP="00AF7D6E">
      <w:pPr>
        <w:pStyle w:val="a3"/>
        <w:spacing w:line="360" w:lineRule="auto"/>
        <w:ind w:firstLine="709"/>
        <w:jc w:val="center"/>
        <w:rPr>
          <w:rFonts w:ascii="Times New Roman" w:hAnsi="Times New Roman" w:cs="Times New Roman"/>
          <w:sz w:val="28"/>
          <w:szCs w:val="28"/>
        </w:rPr>
      </w:pPr>
      <w:r w:rsidRPr="00C91A13">
        <w:rPr>
          <w:rFonts w:ascii="Times New Roman" w:hAnsi="Times New Roman" w:cs="Times New Roman"/>
          <w:sz w:val="28"/>
          <w:szCs w:val="28"/>
        </w:rPr>
        <w:t>Рисунок 3 – Границы диапазона слышимости</w:t>
      </w:r>
    </w:p>
    <w:p w:rsidR="00AF7D6E" w:rsidRPr="00C91A13" w:rsidRDefault="00AF7D6E" w:rsidP="00AF7D6E">
      <w:pPr>
        <w:pStyle w:val="a3"/>
        <w:spacing w:line="360" w:lineRule="auto"/>
        <w:ind w:firstLine="709"/>
        <w:contextualSpacing/>
        <w:jc w:val="both"/>
        <w:rPr>
          <w:rFonts w:ascii="Times New Roman" w:hAnsi="Times New Roman" w:cs="Times New Roman"/>
          <w:sz w:val="28"/>
          <w:szCs w:val="28"/>
        </w:rPr>
      </w:pPr>
      <w:r w:rsidRPr="00C91A13">
        <w:rPr>
          <w:rFonts w:ascii="Times New Roman" w:hAnsi="Times New Roman" w:cs="Times New Roman"/>
          <w:sz w:val="28"/>
          <w:szCs w:val="28"/>
        </w:rPr>
        <w:lastRenderedPageBreak/>
        <w:t xml:space="preserve">Детально изучив все таблицы, можно сделать вывод, что большинство </w:t>
      </w:r>
      <w:r w:rsidR="00415B06">
        <w:rPr>
          <w:rFonts w:ascii="Times New Roman" w:hAnsi="Times New Roman" w:cs="Times New Roman"/>
          <w:sz w:val="28"/>
          <w:szCs w:val="28"/>
        </w:rPr>
        <w:t xml:space="preserve">людей </w:t>
      </w:r>
      <w:r w:rsidRPr="00C91A13">
        <w:rPr>
          <w:rFonts w:ascii="Times New Roman" w:hAnsi="Times New Roman" w:cs="Times New Roman"/>
          <w:sz w:val="28"/>
          <w:szCs w:val="28"/>
        </w:rPr>
        <w:t>слышат звуки в диапазоне от 2 до 15 тысяч герц. Чем старше человек, тем меньше звуков он слышит, в основном с 14 лет начинаются ухудшения, но все люди р</w:t>
      </w:r>
      <w:r w:rsidR="00D00A57" w:rsidRPr="00C91A13">
        <w:rPr>
          <w:rFonts w:ascii="Times New Roman" w:hAnsi="Times New Roman" w:cs="Times New Roman"/>
          <w:sz w:val="28"/>
          <w:szCs w:val="28"/>
        </w:rPr>
        <w:t>азные и у всех уши реагируют по-</w:t>
      </w:r>
      <w:r w:rsidRPr="00C91A13">
        <w:rPr>
          <w:rFonts w:ascii="Times New Roman" w:hAnsi="Times New Roman" w:cs="Times New Roman"/>
          <w:sz w:val="28"/>
          <w:szCs w:val="28"/>
        </w:rPr>
        <w:t>разному.</w:t>
      </w:r>
    </w:p>
    <w:p w:rsidR="00AF7D6E" w:rsidRPr="00C91A13" w:rsidRDefault="00AF7D6E" w:rsidP="00AF7D6E">
      <w:pPr>
        <w:pStyle w:val="a3"/>
        <w:spacing w:line="360" w:lineRule="auto"/>
        <w:ind w:firstLine="709"/>
        <w:contextualSpacing/>
        <w:jc w:val="both"/>
        <w:rPr>
          <w:rFonts w:ascii="Times New Roman" w:hAnsi="Times New Roman" w:cs="Times New Roman"/>
          <w:sz w:val="28"/>
          <w:szCs w:val="28"/>
        </w:rPr>
      </w:pPr>
      <w:r w:rsidRPr="00C91A13">
        <w:rPr>
          <w:rFonts w:ascii="Times New Roman" w:hAnsi="Times New Roman" w:cs="Times New Roman"/>
          <w:sz w:val="28"/>
          <w:szCs w:val="28"/>
        </w:rPr>
        <w:t>Среди всех частот самой громкой оказалась частота 2000 герц, она очень сильно глушила слух и её слышно во всех помещениях школы. Есть ещё одна громкая частота, уже 10000 герц, она не такая громкая, но ощущения, как будто уши режет, обычно такой звук мы слышим после удара головой, этот всеми любимый звон в ушах. Тоже слышно на дальних расстояниях. Остальные не такие оглушающие и еле слышные.</w:t>
      </w:r>
    </w:p>
    <w:p w:rsidR="00B40B5E" w:rsidRPr="00C91A13" w:rsidRDefault="00B40B5E" w:rsidP="00B40B5E">
      <w:pPr>
        <w:pStyle w:val="a3"/>
        <w:spacing w:line="360" w:lineRule="auto"/>
        <w:ind w:firstLine="709"/>
        <w:contextualSpacing/>
        <w:jc w:val="both"/>
        <w:rPr>
          <w:rFonts w:ascii="Times New Roman" w:hAnsi="Times New Roman" w:cs="Times New Roman"/>
          <w:sz w:val="28"/>
          <w:szCs w:val="28"/>
        </w:rPr>
      </w:pPr>
      <w:r w:rsidRPr="00C91A13">
        <w:rPr>
          <w:rFonts w:ascii="Times New Roman" w:hAnsi="Times New Roman" w:cs="Times New Roman"/>
          <w:sz w:val="28"/>
          <w:szCs w:val="28"/>
        </w:rPr>
        <w:t xml:space="preserve">Нельзя однозначно утверждать, что прослеживается прямая зависимость диапазона слышимости от возраста. </w:t>
      </w:r>
    </w:p>
    <w:p w:rsidR="00B40B5E" w:rsidRPr="00C91A13" w:rsidRDefault="00B40B5E" w:rsidP="00B40B5E">
      <w:pPr>
        <w:pStyle w:val="a3"/>
        <w:spacing w:line="360" w:lineRule="auto"/>
        <w:ind w:firstLine="709"/>
        <w:contextualSpacing/>
        <w:jc w:val="both"/>
        <w:rPr>
          <w:rFonts w:ascii="Times New Roman" w:hAnsi="Times New Roman" w:cs="Times New Roman"/>
          <w:sz w:val="28"/>
          <w:szCs w:val="28"/>
        </w:rPr>
      </w:pPr>
      <w:r w:rsidRPr="00C91A13">
        <w:rPr>
          <w:rFonts w:ascii="Times New Roman" w:hAnsi="Times New Roman" w:cs="Times New Roman"/>
          <w:sz w:val="28"/>
          <w:szCs w:val="28"/>
        </w:rPr>
        <w:t xml:space="preserve">Таким образом, исследование звука, его свойств, звукового резонанса можно продолжать на более высоком уровне, привлекая людей в большем количестве для получения более точных данных для анализа такой зависимости. </w:t>
      </w:r>
    </w:p>
    <w:p w:rsidR="007F097B" w:rsidRPr="00C91A13" w:rsidRDefault="00117F24" w:rsidP="000A4127">
      <w:pPr>
        <w:pStyle w:val="a3"/>
        <w:rPr>
          <w:rFonts w:ascii="Times New Roman" w:hAnsi="Times New Roman" w:cs="Times New Roman"/>
          <w:i/>
          <w:sz w:val="28"/>
          <w:szCs w:val="28"/>
        </w:rPr>
      </w:pPr>
      <w:r w:rsidRPr="00C91A13">
        <w:rPr>
          <w:rFonts w:ascii="Arial" w:eastAsia="Times New Roman" w:hAnsi="Arial" w:cs="Arial"/>
          <w:color w:val="FFFFFF"/>
          <w:sz w:val="28"/>
          <w:szCs w:val="28"/>
        </w:rPr>
        <w:t xml:space="preserve">Фото: Киностудия </w:t>
      </w:r>
      <w:r w:rsidR="000A4127" w:rsidRPr="00C91A13">
        <w:rPr>
          <w:rFonts w:ascii="Times New Roman" w:hAnsi="Times New Roman" w:cs="Times New Roman"/>
          <w:i/>
          <w:sz w:val="28"/>
          <w:szCs w:val="28"/>
        </w:rPr>
        <w:t xml:space="preserve">СПИСОК </w:t>
      </w:r>
      <w:r w:rsidR="007C4361" w:rsidRPr="00C91A13">
        <w:rPr>
          <w:rFonts w:ascii="Times New Roman" w:hAnsi="Times New Roman" w:cs="Times New Roman"/>
          <w:i/>
          <w:sz w:val="28"/>
          <w:szCs w:val="28"/>
        </w:rPr>
        <w:t xml:space="preserve">ЛИТЕРАТУРЫ И </w:t>
      </w:r>
      <w:r w:rsidR="000A4127" w:rsidRPr="00C91A13">
        <w:rPr>
          <w:rFonts w:ascii="Times New Roman" w:hAnsi="Times New Roman" w:cs="Times New Roman"/>
          <w:i/>
          <w:sz w:val="28"/>
          <w:szCs w:val="28"/>
        </w:rPr>
        <w:t>ИСТОЧНИКОВ</w:t>
      </w:r>
    </w:p>
    <w:p w:rsidR="000A4127" w:rsidRPr="00C91A13" w:rsidRDefault="000A4127" w:rsidP="000A4127">
      <w:pPr>
        <w:pStyle w:val="a3"/>
        <w:rPr>
          <w:rFonts w:ascii="Times New Roman" w:hAnsi="Times New Roman" w:cs="Times New Roman"/>
          <w:i/>
          <w:sz w:val="28"/>
          <w:szCs w:val="28"/>
        </w:rPr>
      </w:pPr>
    </w:p>
    <w:p w:rsidR="00D00A57" w:rsidRPr="00C91A13" w:rsidRDefault="00D00A57" w:rsidP="000A4127">
      <w:pPr>
        <w:pStyle w:val="a3"/>
        <w:spacing w:line="360" w:lineRule="auto"/>
        <w:rPr>
          <w:rFonts w:ascii="Times New Roman" w:hAnsi="Times New Roman" w:cs="Times New Roman"/>
          <w:i/>
          <w:sz w:val="28"/>
          <w:szCs w:val="28"/>
        </w:rPr>
      </w:pPr>
      <w:r w:rsidRPr="00C91A13">
        <w:rPr>
          <w:rFonts w:ascii="Times New Roman" w:hAnsi="Times New Roman" w:cs="Times New Roman"/>
          <w:i/>
          <w:sz w:val="28"/>
          <w:szCs w:val="28"/>
        </w:rPr>
        <w:t xml:space="preserve"> 1</w:t>
      </w:r>
      <w:r w:rsidR="000A4127" w:rsidRPr="00C91A13">
        <w:rPr>
          <w:rFonts w:ascii="Times New Roman" w:hAnsi="Times New Roman" w:cs="Times New Roman"/>
          <w:i/>
          <w:sz w:val="28"/>
          <w:szCs w:val="28"/>
        </w:rPr>
        <w:t>.</w:t>
      </w:r>
      <w:r w:rsidRPr="00C91A13">
        <w:rPr>
          <w:rFonts w:ascii="Times New Roman" w:hAnsi="Times New Roman" w:cs="Times New Roman"/>
          <w:i/>
          <w:sz w:val="28"/>
          <w:szCs w:val="28"/>
        </w:rPr>
        <w:t xml:space="preserve"> Физика. 9 кл.: </w:t>
      </w:r>
      <w:r w:rsidR="000A4127" w:rsidRPr="00C91A13">
        <w:rPr>
          <w:rFonts w:ascii="Times New Roman" w:hAnsi="Times New Roman" w:cs="Times New Roman"/>
          <w:i/>
          <w:sz w:val="28"/>
          <w:szCs w:val="28"/>
        </w:rPr>
        <w:t>Учеб. для общеобразоват. учеб. з</w:t>
      </w:r>
      <w:r w:rsidRPr="00C91A13">
        <w:rPr>
          <w:rFonts w:ascii="Times New Roman" w:hAnsi="Times New Roman" w:cs="Times New Roman"/>
          <w:i/>
          <w:sz w:val="28"/>
          <w:szCs w:val="28"/>
        </w:rPr>
        <w:t>аведений / Перышкин А.В, Е.М. Гутник. – 1</w:t>
      </w:r>
      <w:r w:rsidR="000A4127" w:rsidRPr="00C91A13">
        <w:rPr>
          <w:rFonts w:ascii="Times New Roman" w:hAnsi="Times New Roman" w:cs="Times New Roman"/>
          <w:i/>
          <w:sz w:val="28"/>
          <w:szCs w:val="28"/>
        </w:rPr>
        <w:t>8</w:t>
      </w:r>
      <w:r w:rsidRPr="00C91A13">
        <w:rPr>
          <w:rFonts w:ascii="Times New Roman" w:hAnsi="Times New Roman" w:cs="Times New Roman"/>
          <w:i/>
          <w:sz w:val="28"/>
          <w:szCs w:val="28"/>
        </w:rPr>
        <w:t>-е изд., стереотип. – М.: Дрофа, 201</w:t>
      </w:r>
      <w:r w:rsidR="000A4127" w:rsidRPr="00C91A13">
        <w:rPr>
          <w:rFonts w:ascii="Times New Roman" w:hAnsi="Times New Roman" w:cs="Times New Roman"/>
          <w:i/>
          <w:sz w:val="28"/>
          <w:szCs w:val="28"/>
        </w:rPr>
        <w:t>3</w:t>
      </w:r>
      <w:r w:rsidRPr="00C91A13">
        <w:rPr>
          <w:rFonts w:ascii="Times New Roman" w:hAnsi="Times New Roman" w:cs="Times New Roman"/>
          <w:i/>
          <w:sz w:val="28"/>
          <w:szCs w:val="28"/>
        </w:rPr>
        <w:t>. – 30</w:t>
      </w:r>
      <w:r w:rsidR="000A4127" w:rsidRPr="00C91A13">
        <w:rPr>
          <w:rFonts w:ascii="Times New Roman" w:hAnsi="Times New Roman" w:cs="Times New Roman"/>
          <w:i/>
          <w:sz w:val="28"/>
          <w:szCs w:val="28"/>
        </w:rPr>
        <w:t>0</w:t>
      </w:r>
      <w:r w:rsidRPr="00C91A13">
        <w:rPr>
          <w:rFonts w:ascii="Times New Roman" w:hAnsi="Times New Roman" w:cs="Times New Roman"/>
          <w:i/>
          <w:sz w:val="28"/>
          <w:szCs w:val="28"/>
        </w:rPr>
        <w:t xml:space="preserve"> с.: ил.</w:t>
      </w:r>
    </w:p>
    <w:p w:rsidR="00117F24" w:rsidRPr="00C91A13" w:rsidRDefault="000A4127" w:rsidP="000A4127">
      <w:pPr>
        <w:pStyle w:val="a3"/>
        <w:spacing w:line="360" w:lineRule="auto"/>
        <w:rPr>
          <w:rFonts w:ascii="Times New Roman" w:hAnsi="Times New Roman" w:cs="Times New Roman"/>
          <w:i/>
          <w:color w:val="000000"/>
          <w:spacing w:val="2"/>
          <w:sz w:val="28"/>
          <w:szCs w:val="28"/>
        </w:rPr>
      </w:pPr>
      <w:r w:rsidRPr="00C91A13">
        <w:rPr>
          <w:rFonts w:ascii="Times New Roman" w:hAnsi="Times New Roman" w:cs="Times New Roman"/>
          <w:i/>
          <w:color w:val="000000"/>
          <w:spacing w:val="2"/>
          <w:sz w:val="28"/>
          <w:szCs w:val="28"/>
        </w:rPr>
        <w:t>2.</w:t>
      </w:r>
      <w:r w:rsidR="00847D2B" w:rsidRPr="00C91A13">
        <w:rPr>
          <w:i/>
          <w:sz w:val="28"/>
          <w:szCs w:val="28"/>
        </w:rPr>
        <w:t xml:space="preserve"> </w:t>
      </w:r>
      <w:r w:rsidR="00847D2B" w:rsidRPr="00C91A13">
        <w:rPr>
          <w:rFonts w:ascii="Times New Roman" w:hAnsi="Times New Roman" w:cs="Times New Roman"/>
          <w:i/>
          <w:color w:val="000000"/>
          <w:spacing w:val="2"/>
          <w:sz w:val="28"/>
          <w:szCs w:val="28"/>
        </w:rPr>
        <w:t>https://</w:t>
      </w:r>
      <w:r w:rsidRPr="00C91A13">
        <w:rPr>
          <w:rFonts w:ascii="Times New Roman" w:hAnsi="Times New Roman" w:cs="Times New Roman"/>
          <w:i/>
          <w:color w:val="000000"/>
          <w:spacing w:val="2"/>
          <w:sz w:val="28"/>
          <w:szCs w:val="28"/>
        </w:rPr>
        <w:t xml:space="preserve"> </w:t>
      </w:r>
      <w:hyperlink r:id="rId10" w:history="1">
        <w:r w:rsidRPr="00C91A13">
          <w:rPr>
            <w:rStyle w:val="a4"/>
            <w:rFonts w:ascii="Times New Roman" w:hAnsi="Times New Roman" w:cs="Times New Roman"/>
            <w:i/>
            <w:color w:val="auto"/>
            <w:spacing w:val="2"/>
            <w:sz w:val="28"/>
            <w:szCs w:val="28"/>
            <w:u w:val="none"/>
            <w:lang w:val="en-US"/>
          </w:rPr>
          <w:t>www</w:t>
        </w:r>
        <w:r w:rsidRPr="00C91A13">
          <w:rPr>
            <w:rStyle w:val="a4"/>
            <w:rFonts w:ascii="Times New Roman" w:hAnsi="Times New Roman" w:cs="Times New Roman"/>
            <w:i/>
            <w:color w:val="auto"/>
            <w:spacing w:val="2"/>
            <w:sz w:val="28"/>
            <w:szCs w:val="28"/>
            <w:u w:val="none"/>
          </w:rPr>
          <w:t>.</w:t>
        </w:r>
        <w:r w:rsidRPr="00C91A13">
          <w:rPr>
            <w:rStyle w:val="a4"/>
            <w:rFonts w:ascii="Times New Roman" w:hAnsi="Times New Roman" w:cs="Times New Roman"/>
            <w:i/>
            <w:color w:val="auto"/>
            <w:spacing w:val="2"/>
            <w:sz w:val="28"/>
            <w:szCs w:val="28"/>
            <w:u w:val="none"/>
            <w:lang w:val="en-US"/>
          </w:rPr>
          <w:t>sites</w:t>
        </w:r>
        <w:r w:rsidRPr="00C91A13">
          <w:rPr>
            <w:rStyle w:val="a4"/>
            <w:rFonts w:ascii="Times New Roman" w:hAnsi="Times New Roman" w:cs="Times New Roman"/>
            <w:i/>
            <w:color w:val="auto"/>
            <w:spacing w:val="2"/>
            <w:sz w:val="28"/>
            <w:szCs w:val="28"/>
            <w:u w:val="none"/>
          </w:rPr>
          <w:t>.</w:t>
        </w:r>
        <w:r w:rsidRPr="00C91A13">
          <w:rPr>
            <w:rStyle w:val="a4"/>
            <w:rFonts w:ascii="Times New Roman" w:hAnsi="Times New Roman" w:cs="Times New Roman"/>
            <w:i/>
            <w:color w:val="auto"/>
            <w:spacing w:val="2"/>
            <w:sz w:val="28"/>
            <w:szCs w:val="28"/>
            <w:u w:val="none"/>
            <w:lang w:val="en-US"/>
          </w:rPr>
          <w:t>googl</w:t>
        </w:r>
        <w:r w:rsidRPr="00C91A13">
          <w:rPr>
            <w:rStyle w:val="a4"/>
            <w:rFonts w:ascii="Times New Roman" w:hAnsi="Times New Roman" w:cs="Times New Roman"/>
            <w:i/>
            <w:color w:val="auto"/>
            <w:spacing w:val="2"/>
            <w:sz w:val="28"/>
            <w:szCs w:val="28"/>
            <w:u w:val="none"/>
          </w:rPr>
          <w:t>.</w:t>
        </w:r>
        <w:r w:rsidRPr="00C91A13">
          <w:rPr>
            <w:rStyle w:val="a4"/>
            <w:rFonts w:ascii="Times New Roman" w:hAnsi="Times New Roman" w:cs="Times New Roman"/>
            <w:i/>
            <w:color w:val="auto"/>
            <w:spacing w:val="2"/>
            <w:sz w:val="28"/>
            <w:szCs w:val="28"/>
            <w:u w:val="none"/>
            <w:lang w:val="en-US"/>
          </w:rPr>
          <w:t>com</w:t>
        </w:r>
      </w:hyperlink>
      <w:r w:rsidRPr="00C91A13">
        <w:rPr>
          <w:rFonts w:ascii="Times New Roman" w:hAnsi="Times New Roman" w:cs="Times New Roman"/>
          <w:i/>
          <w:spacing w:val="2"/>
          <w:sz w:val="28"/>
          <w:szCs w:val="28"/>
        </w:rPr>
        <w:t xml:space="preserve">. </w:t>
      </w:r>
      <w:r w:rsidRPr="00C91A13">
        <w:rPr>
          <w:rFonts w:ascii="Times New Roman" w:hAnsi="Times New Roman" w:cs="Times New Roman"/>
          <w:i/>
          <w:color w:val="000000"/>
          <w:spacing w:val="2"/>
          <w:sz w:val="28"/>
          <w:szCs w:val="28"/>
        </w:rPr>
        <w:t>Отражение звука. Эхо</w:t>
      </w:r>
      <w:r w:rsidR="00C83334" w:rsidRPr="00C91A13">
        <w:rPr>
          <w:rFonts w:ascii="Times New Roman" w:hAnsi="Times New Roman" w:cs="Times New Roman"/>
          <w:i/>
          <w:color w:val="000000"/>
          <w:spacing w:val="2"/>
          <w:sz w:val="28"/>
          <w:szCs w:val="28"/>
        </w:rPr>
        <w:t>.</w:t>
      </w:r>
    </w:p>
    <w:p w:rsidR="000A4127" w:rsidRPr="00C91A13" w:rsidRDefault="000A4127" w:rsidP="000A4127">
      <w:pPr>
        <w:pStyle w:val="a3"/>
        <w:spacing w:line="360" w:lineRule="auto"/>
        <w:rPr>
          <w:rFonts w:ascii="Times New Roman" w:hAnsi="Times New Roman" w:cs="Times New Roman"/>
          <w:i/>
          <w:color w:val="000000"/>
          <w:spacing w:val="2"/>
          <w:sz w:val="28"/>
          <w:szCs w:val="28"/>
        </w:rPr>
      </w:pPr>
      <w:r w:rsidRPr="00C91A13">
        <w:rPr>
          <w:rFonts w:ascii="Times New Roman" w:hAnsi="Times New Roman" w:cs="Times New Roman"/>
          <w:i/>
          <w:color w:val="000000"/>
          <w:spacing w:val="2"/>
          <w:sz w:val="28"/>
          <w:szCs w:val="28"/>
        </w:rPr>
        <w:t>3.</w:t>
      </w:r>
      <w:r w:rsidR="00847D2B" w:rsidRPr="00C91A13">
        <w:rPr>
          <w:i/>
          <w:sz w:val="28"/>
          <w:szCs w:val="28"/>
        </w:rPr>
        <w:t xml:space="preserve"> </w:t>
      </w:r>
      <w:r w:rsidR="00847D2B" w:rsidRPr="00C91A13">
        <w:rPr>
          <w:rFonts w:ascii="Times New Roman" w:hAnsi="Times New Roman" w:cs="Times New Roman"/>
          <w:i/>
          <w:color w:val="000000"/>
          <w:spacing w:val="2"/>
          <w:sz w:val="28"/>
          <w:szCs w:val="28"/>
        </w:rPr>
        <w:t>https://</w:t>
      </w:r>
      <w:r w:rsidRPr="00C91A13">
        <w:rPr>
          <w:rFonts w:ascii="Times New Roman" w:hAnsi="Times New Roman" w:cs="Times New Roman"/>
          <w:i/>
          <w:color w:val="000000"/>
          <w:spacing w:val="2"/>
          <w:sz w:val="28"/>
          <w:szCs w:val="28"/>
          <w:lang w:val="en-US"/>
        </w:rPr>
        <w:t>www</w:t>
      </w:r>
      <w:r w:rsidRPr="00C91A13">
        <w:rPr>
          <w:rFonts w:ascii="Times New Roman" w:hAnsi="Times New Roman" w:cs="Times New Roman"/>
          <w:i/>
          <w:color w:val="000000"/>
          <w:spacing w:val="2"/>
          <w:sz w:val="28"/>
          <w:szCs w:val="28"/>
        </w:rPr>
        <w:t>.</w:t>
      </w:r>
      <w:r w:rsidRPr="00C91A13">
        <w:rPr>
          <w:rFonts w:ascii="Times New Roman" w:hAnsi="Times New Roman" w:cs="Times New Roman"/>
          <w:i/>
          <w:color w:val="000000"/>
          <w:spacing w:val="2"/>
          <w:sz w:val="28"/>
          <w:szCs w:val="28"/>
          <w:lang w:val="en-US"/>
        </w:rPr>
        <w:t>yaklass</w:t>
      </w:r>
      <w:r w:rsidRPr="00C91A13">
        <w:rPr>
          <w:rFonts w:ascii="Times New Roman" w:hAnsi="Times New Roman" w:cs="Times New Roman"/>
          <w:i/>
          <w:color w:val="000000"/>
          <w:spacing w:val="2"/>
          <w:sz w:val="28"/>
          <w:szCs w:val="28"/>
        </w:rPr>
        <w:t>.</w:t>
      </w:r>
      <w:r w:rsidRPr="00C91A13">
        <w:rPr>
          <w:rFonts w:ascii="Times New Roman" w:hAnsi="Times New Roman" w:cs="Times New Roman"/>
          <w:i/>
          <w:color w:val="000000"/>
          <w:spacing w:val="2"/>
          <w:sz w:val="28"/>
          <w:szCs w:val="28"/>
          <w:lang w:val="en-US"/>
        </w:rPr>
        <w:t>ru</w:t>
      </w:r>
    </w:p>
    <w:p w:rsidR="000A4127" w:rsidRPr="00C91A13" w:rsidRDefault="000A4127" w:rsidP="000A4127">
      <w:pPr>
        <w:pStyle w:val="a3"/>
        <w:spacing w:line="360" w:lineRule="auto"/>
        <w:rPr>
          <w:rFonts w:ascii="Times New Roman" w:hAnsi="Times New Roman" w:cs="Times New Roman"/>
          <w:i/>
          <w:color w:val="000000"/>
          <w:spacing w:val="2"/>
          <w:sz w:val="28"/>
          <w:szCs w:val="28"/>
        </w:rPr>
      </w:pPr>
      <w:r w:rsidRPr="00C91A13">
        <w:rPr>
          <w:rFonts w:ascii="Times New Roman" w:hAnsi="Times New Roman" w:cs="Times New Roman"/>
          <w:i/>
          <w:color w:val="000000"/>
          <w:spacing w:val="2"/>
          <w:sz w:val="28"/>
          <w:szCs w:val="28"/>
        </w:rPr>
        <w:t>4</w:t>
      </w:r>
      <w:r w:rsidR="00847D2B" w:rsidRPr="00C91A13">
        <w:rPr>
          <w:rFonts w:ascii="Times New Roman" w:hAnsi="Times New Roman" w:cs="Times New Roman"/>
          <w:i/>
          <w:color w:val="000000"/>
          <w:spacing w:val="2"/>
          <w:sz w:val="28"/>
          <w:szCs w:val="28"/>
        </w:rPr>
        <w:t>.https://</w:t>
      </w:r>
      <w:r w:rsidRPr="00C91A13">
        <w:rPr>
          <w:rFonts w:ascii="Times New Roman" w:hAnsi="Times New Roman" w:cs="Times New Roman"/>
          <w:i/>
          <w:color w:val="000000"/>
          <w:spacing w:val="2"/>
          <w:sz w:val="28"/>
          <w:szCs w:val="28"/>
          <w:lang w:val="en-US"/>
        </w:rPr>
        <w:t>interneturok</w:t>
      </w:r>
      <w:r w:rsidRPr="00C91A13">
        <w:rPr>
          <w:rFonts w:ascii="Times New Roman" w:hAnsi="Times New Roman" w:cs="Times New Roman"/>
          <w:i/>
          <w:color w:val="000000"/>
          <w:spacing w:val="2"/>
          <w:sz w:val="28"/>
          <w:szCs w:val="28"/>
        </w:rPr>
        <w:t>.</w:t>
      </w:r>
      <w:r w:rsidRPr="00C91A13">
        <w:rPr>
          <w:rFonts w:ascii="Times New Roman" w:hAnsi="Times New Roman" w:cs="Times New Roman"/>
          <w:i/>
          <w:color w:val="000000"/>
          <w:spacing w:val="2"/>
          <w:sz w:val="28"/>
          <w:szCs w:val="28"/>
          <w:lang w:val="en-US"/>
        </w:rPr>
        <w:t>ru</w:t>
      </w:r>
    </w:p>
    <w:p w:rsidR="00117F24" w:rsidRPr="00C91A13" w:rsidRDefault="000A4127" w:rsidP="000A4127">
      <w:pPr>
        <w:pStyle w:val="a3"/>
        <w:spacing w:line="360" w:lineRule="auto"/>
        <w:rPr>
          <w:rFonts w:ascii="Times New Roman" w:hAnsi="Times New Roman" w:cs="Times New Roman"/>
          <w:i/>
          <w:color w:val="000000"/>
          <w:spacing w:val="2"/>
          <w:sz w:val="28"/>
          <w:szCs w:val="28"/>
        </w:rPr>
      </w:pPr>
      <w:r w:rsidRPr="00C91A13">
        <w:rPr>
          <w:rFonts w:ascii="Times New Roman" w:hAnsi="Times New Roman" w:cs="Times New Roman"/>
          <w:i/>
          <w:color w:val="000000"/>
          <w:spacing w:val="2"/>
          <w:sz w:val="28"/>
          <w:szCs w:val="28"/>
        </w:rPr>
        <w:t>5.</w:t>
      </w:r>
      <w:r w:rsidRPr="00C91A13">
        <w:rPr>
          <w:rFonts w:ascii="Times New Roman" w:hAnsi="Times New Roman" w:cs="Times New Roman"/>
          <w:i/>
          <w:color w:val="000000"/>
          <w:spacing w:val="2"/>
          <w:sz w:val="28"/>
          <w:szCs w:val="28"/>
          <w:lang w:val="en-US"/>
        </w:rPr>
        <w:t>RG</w:t>
      </w:r>
      <w:r w:rsidRPr="00C91A13">
        <w:rPr>
          <w:rFonts w:ascii="Times New Roman" w:hAnsi="Times New Roman" w:cs="Times New Roman"/>
          <w:i/>
          <w:color w:val="000000"/>
          <w:spacing w:val="2"/>
          <w:sz w:val="28"/>
          <w:szCs w:val="28"/>
        </w:rPr>
        <w:t>.</w:t>
      </w:r>
      <w:r w:rsidRPr="00C91A13">
        <w:rPr>
          <w:rFonts w:ascii="Times New Roman" w:hAnsi="Times New Roman" w:cs="Times New Roman"/>
          <w:i/>
          <w:color w:val="000000"/>
          <w:spacing w:val="2"/>
          <w:sz w:val="28"/>
          <w:szCs w:val="28"/>
          <w:lang w:val="en-US"/>
        </w:rPr>
        <w:t>RU</w:t>
      </w:r>
      <w:r w:rsidRPr="00C91A13">
        <w:rPr>
          <w:rFonts w:ascii="Times New Roman" w:hAnsi="Times New Roman" w:cs="Times New Roman"/>
          <w:i/>
          <w:color w:val="000000"/>
          <w:spacing w:val="2"/>
          <w:sz w:val="28"/>
          <w:szCs w:val="28"/>
        </w:rPr>
        <w:t xml:space="preserve">. </w:t>
      </w:r>
      <w:r w:rsidR="00117F24" w:rsidRPr="00C91A13">
        <w:rPr>
          <w:rFonts w:ascii="Times New Roman" w:hAnsi="Times New Roman" w:cs="Times New Roman"/>
          <w:i/>
          <w:color w:val="000000"/>
          <w:spacing w:val="2"/>
          <w:sz w:val="28"/>
          <w:szCs w:val="28"/>
        </w:rPr>
        <w:t xml:space="preserve">РОССИЙСКАЯ ГАЗЕТА </w:t>
      </w:r>
      <w:r w:rsidRPr="00C91A13">
        <w:rPr>
          <w:rFonts w:ascii="Times New Roman" w:hAnsi="Times New Roman" w:cs="Times New Roman"/>
          <w:i/>
          <w:color w:val="000000"/>
          <w:spacing w:val="2"/>
          <w:sz w:val="28"/>
          <w:szCs w:val="28"/>
        </w:rPr>
        <w:t>18.01.2022 г</w:t>
      </w:r>
      <w:r w:rsidR="00117F24" w:rsidRPr="00C91A13">
        <w:rPr>
          <w:rFonts w:ascii="Times New Roman" w:hAnsi="Times New Roman" w:cs="Times New Roman"/>
          <w:i/>
          <w:color w:val="000000"/>
          <w:spacing w:val="2"/>
          <w:sz w:val="28"/>
          <w:szCs w:val="28"/>
        </w:rPr>
        <w:t xml:space="preserve"> </w:t>
      </w:r>
    </w:p>
    <w:p w:rsidR="00156026" w:rsidRPr="00C91A13" w:rsidRDefault="00156026" w:rsidP="00156026">
      <w:pPr>
        <w:pStyle w:val="a9"/>
        <w:spacing w:before="0" w:beforeAutospacing="0" w:after="240" w:afterAutospacing="0" w:line="384" w:lineRule="atLeast"/>
        <w:jc w:val="right"/>
        <w:rPr>
          <w:color w:val="000000"/>
          <w:spacing w:val="2"/>
          <w:sz w:val="28"/>
          <w:szCs w:val="28"/>
        </w:rPr>
      </w:pPr>
    </w:p>
    <w:p w:rsidR="00847D2B" w:rsidRPr="00C91A13" w:rsidRDefault="00847D2B" w:rsidP="00847D2B">
      <w:pPr>
        <w:pStyle w:val="a3"/>
        <w:spacing w:line="360" w:lineRule="auto"/>
        <w:ind w:firstLine="709"/>
        <w:contextualSpacing/>
        <w:jc w:val="both"/>
        <w:rPr>
          <w:rFonts w:ascii="Times New Roman" w:eastAsia="Times New Roman" w:hAnsi="Times New Roman" w:cs="Times New Roman"/>
          <w:color w:val="000000" w:themeColor="text1"/>
          <w:sz w:val="28"/>
          <w:szCs w:val="28"/>
        </w:rPr>
      </w:pPr>
    </w:p>
    <w:p w:rsidR="00847D2B" w:rsidRPr="00C91A13" w:rsidRDefault="00847D2B" w:rsidP="005B749F">
      <w:pPr>
        <w:pStyle w:val="a3"/>
        <w:jc w:val="center"/>
        <w:rPr>
          <w:rFonts w:ascii="Times New Roman" w:hAnsi="Times New Roman" w:cs="Times New Roman"/>
          <w:sz w:val="28"/>
          <w:szCs w:val="28"/>
        </w:rPr>
      </w:pPr>
    </w:p>
    <w:sectPr w:rsidR="00847D2B" w:rsidRPr="00C91A13" w:rsidSect="00B6134C">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63C" w:rsidRDefault="00CC563C" w:rsidP="00B6134C">
      <w:pPr>
        <w:spacing w:after="0" w:line="240" w:lineRule="auto"/>
      </w:pPr>
      <w:r>
        <w:separator/>
      </w:r>
    </w:p>
  </w:endnote>
  <w:endnote w:type="continuationSeparator" w:id="1">
    <w:p w:rsidR="00CC563C" w:rsidRDefault="00CC563C" w:rsidP="00B61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205737"/>
      <w:docPartObj>
        <w:docPartGallery w:val="Page Numbers (Bottom of Page)"/>
        <w:docPartUnique/>
      </w:docPartObj>
    </w:sdtPr>
    <w:sdtContent>
      <w:p w:rsidR="005D669E" w:rsidRDefault="005A36D7">
        <w:pPr>
          <w:pStyle w:val="ac"/>
          <w:jc w:val="right"/>
        </w:pPr>
        <w:fldSimple w:instr=" PAGE   \* MERGEFORMAT ">
          <w:r w:rsidR="008E183E">
            <w:rPr>
              <w:noProof/>
            </w:rPr>
            <w:t>5</w:t>
          </w:r>
        </w:fldSimple>
      </w:p>
    </w:sdtContent>
  </w:sdt>
  <w:p w:rsidR="005D669E" w:rsidRDefault="005D669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63C" w:rsidRDefault="00CC563C" w:rsidP="00B6134C">
      <w:pPr>
        <w:spacing w:after="0" w:line="240" w:lineRule="auto"/>
      </w:pPr>
      <w:r>
        <w:separator/>
      </w:r>
    </w:p>
  </w:footnote>
  <w:footnote w:type="continuationSeparator" w:id="1">
    <w:p w:rsidR="00CC563C" w:rsidRDefault="00CC563C" w:rsidP="00B613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5D09"/>
    <w:multiLevelType w:val="multilevel"/>
    <w:tmpl w:val="D528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21192"/>
    <w:multiLevelType w:val="multilevel"/>
    <w:tmpl w:val="8E0C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37BE6"/>
    <w:multiLevelType w:val="hybridMultilevel"/>
    <w:tmpl w:val="054453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2947304"/>
    <w:multiLevelType w:val="hybridMultilevel"/>
    <w:tmpl w:val="4662B5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7356DCB"/>
    <w:multiLevelType w:val="hybridMultilevel"/>
    <w:tmpl w:val="745428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C16337E"/>
    <w:multiLevelType w:val="multilevel"/>
    <w:tmpl w:val="6902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7E77DD"/>
    <w:multiLevelType w:val="multilevel"/>
    <w:tmpl w:val="3C28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5A62AB"/>
    <w:multiLevelType w:val="multilevel"/>
    <w:tmpl w:val="FB46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FC7B3B"/>
    <w:multiLevelType w:val="hybridMultilevel"/>
    <w:tmpl w:val="C382E8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5D12C8B"/>
    <w:multiLevelType w:val="hybridMultilevel"/>
    <w:tmpl w:val="07D256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B400B96"/>
    <w:multiLevelType w:val="multilevel"/>
    <w:tmpl w:val="7016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0"/>
  </w:num>
  <w:num w:numId="4">
    <w:abstractNumId w:val="5"/>
  </w:num>
  <w:num w:numId="5">
    <w:abstractNumId w:val="7"/>
  </w:num>
  <w:num w:numId="6">
    <w:abstractNumId w:val="0"/>
  </w:num>
  <w:num w:numId="7">
    <w:abstractNumId w:val="1"/>
  </w:num>
  <w:num w:numId="8">
    <w:abstractNumId w:val="8"/>
  </w:num>
  <w:num w:numId="9">
    <w:abstractNumId w:val="3"/>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0030C"/>
    <w:rsid w:val="0004108C"/>
    <w:rsid w:val="000A4127"/>
    <w:rsid w:val="0010030C"/>
    <w:rsid w:val="00106EA7"/>
    <w:rsid w:val="00117F24"/>
    <w:rsid w:val="00156026"/>
    <w:rsid w:val="001648BE"/>
    <w:rsid w:val="00170AAA"/>
    <w:rsid w:val="00211FE3"/>
    <w:rsid w:val="00275C05"/>
    <w:rsid w:val="00307DE6"/>
    <w:rsid w:val="003303D6"/>
    <w:rsid w:val="00346D2F"/>
    <w:rsid w:val="00372B3C"/>
    <w:rsid w:val="00381964"/>
    <w:rsid w:val="00415B06"/>
    <w:rsid w:val="0047080D"/>
    <w:rsid w:val="00472E46"/>
    <w:rsid w:val="004B3F7F"/>
    <w:rsid w:val="00563280"/>
    <w:rsid w:val="005A36D7"/>
    <w:rsid w:val="005B0445"/>
    <w:rsid w:val="005B749F"/>
    <w:rsid w:val="005D669E"/>
    <w:rsid w:val="005E17E3"/>
    <w:rsid w:val="00653687"/>
    <w:rsid w:val="00733E31"/>
    <w:rsid w:val="007B5B48"/>
    <w:rsid w:val="007C4361"/>
    <w:rsid w:val="007D535F"/>
    <w:rsid w:val="007F097B"/>
    <w:rsid w:val="00847D2B"/>
    <w:rsid w:val="008518A6"/>
    <w:rsid w:val="008C349A"/>
    <w:rsid w:val="008E183E"/>
    <w:rsid w:val="0094447D"/>
    <w:rsid w:val="009509E8"/>
    <w:rsid w:val="00954BF9"/>
    <w:rsid w:val="00AF7D6E"/>
    <w:rsid w:val="00B058EF"/>
    <w:rsid w:val="00B40B5E"/>
    <w:rsid w:val="00B53EB6"/>
    <w:rsid w:val="00B6134C"/>
    <w:rsid w:val="00B670B1"/>
    <w:rsid w:val="00B9549F"/>
    <w:rsid w:val="00C06CD5"/>
    <w:rsid w:val="00C340CE"/>
    <w:rsid w:val="00C83334"/>
    <w:rsid w:val="00C91A13"/>
    <w:rsid w:val="00CC563C"/>
    <w:rsid w:val="00D00A57"/>
    <w:rsid w:val="00D238F7"/>
    <w:rsid w:val="00D50A5D"/>
    <w:rsid w:val="00DD21B9"/>
    <w:rsid w:val="00DD76E0"/>
    <w:rsid w:val="00E020E2"/>
    <w:rsid w:val="00E75032"/>
    <w:rsid w:val="00E9233C"/>
    <w:rsid w:val="00EC7FE4"/>
    <w:rsid w:val="00F1682D"/>
    <w:rsid w:val="00FA1E98"/>
    <w:rsid w:val="00FC4245"/>
    <w:rsid w:val="00FF7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0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10030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No Spacing"/>
    <w:uiPriority w:val="1"/>
    <w:qFormat/>
    <w:rsid w:val="0010030C"/>
    <w:pPr>
      <w:spacing w:after="0" w:line="240" w:lineRule="auto"/>
    </w:pPr>
  </w:style>
  <w:style w:type="character" w:styleId="a4">
    <w:name w:val="Hyperlink"/>
    <w:basedOn w:val="a0"/>
    <w:uiPriority w:val="99"/>
    <w:unhideWhenUsed/>
    <w:rsid w:val="00FC4245"/>
    <w:rPr>
      <w:color w:val="0000FF"/>
      <w:u w:val="single"/>
    </w:rPr>
  </w:style>
  <w:style w:type="character" w:customStyle="1" w:styleId="im-mess-stack--tools">
    <w:name w:val="im-mess-stack--tools"/>
    <w:basedOn w:val="a0"/>
    <w:rsid w:val="00FC4245"/>
  </w:style>
  <w:style w:type="paragraph" w:styleId="a5">
    <w:name w:val="Balloon Text"/>
    <w:basedOn w:val="a"/>
    <w:link w:val="a6"/>
    <w:uiPriority w:val="99"/>
    <w:semiHidden/>
    <w:unhideWhenUsed/>
    <w:rsid w:val="00FC42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4245"/>
    <w:rPr>
      <w:rFonts w:ascii="Tahoma" w:hAnsi="Tahoma" w:cs="Tahoma"/>
      <w:sz w:val="16"/>
      <w:szCs w:val="16"/>
    </w:rPr>
  </w:style>
  <w:style w:type="table" w:styleId="a7">
    <w:name w:val="Table Grid"/>
    <w:basedOn w:val="a1"/>
    <w:uiPriority w:val="59"/>
    <w:rsid w:val="003303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caption"/>
    <w:basedOn w:val="a"/>
    <w:next w:val="a"/>
    <w:uiPriority w:val="35"/>
    <w:semiHidden/>
    <w:unhideWhenUsed/>
    <w:qFormat/>
    <w:rsid w:val="00DD21B9"/>
    <w:pPr>
      <w:spacing w:line="240" w:lineRule="auto"/>
    </w:pPr>
    <w:rPr>
      <w:b/>
      <w:bCs/>
      <w:color w:val="4F81BD" w:themeColor="accent1"/>
      <w:sz w:val="18"/>
      <w:szCs w:val="18"/>
    </w:rPr>
  </w:style>
  <w:style w:type="paragraph" w:styleId="a9">
    <w:name w:val="Normal (Web)"/>
    <w:basedOn w:val="a"/>
    <w:uiPriority w:val="99"/>
    <w:unhideWhenUsed/>
    <w:rsid w:val="00117F2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B6134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6134C"/>
  </w:style>
  <w:style w:type="paragraph" w:styleId="ac">
    <w:name w:val="footer"/>
    <w:basedOn w:val="a"/>
    <w:link w:val="ad"/>
    <w:uiPriority w:val="99"/>
    <w:unhideWhenUsed/>
    <w:rsid w:val="00B6134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6134C"/>
  </w:style>
</w:styles>
</file>

<file path=word/webSettings.xml><?xml version="1.0" encoding="utf-8"?>
<w:webSettings xmlns:r="http://schemas.openxmlformats.org/officeDocument/2006/relationships" xmlns:w="http://schemas.openxmlformats.org/wordprocessingml/2006/main">
  <w:divs>
    <w:div w:id="215971519">
      <w:bodyDiv w:val="1"/>
      <w:marLeft w:val="0"/>
      <w:marRight w:val="0"/>
      <w:marTop w:val="0"/>
      <w:marBottom w:val="0"/>
      <w:divBdr>
        <w:top w:val="none" w:sz="0" w:space="0" w:color="auto"/>
        <w:left w:val="none" w:sz="0" w:space="0" w:color="auto"/>
        <w:bottom w:val="none" w:sz="0" w:space="0" w:color="auto"/>
        <w:right w:val="none" w:sz="0" w:space="0" w:color="auto"/>
      </w:divBdr>
      <w:divsChild>
        <w:div w:id="1953583857">
          <w:marLeft w:val="0"/>
          <w:marRight w:val="0"/>
          <w:marTop w:val="0"/>
          <w:marBottom w:val="0"/>
          <w:divBdr>
            <w:top w:val="none" w:sz="0" w:space="0" w:color="auto"/>
            <w:left w:val="none" w:sz="0" w:space="0" w:color="auto"/>
            <w:bottom w:val="none" w:sz="0" w:space="0" w:color="auto"/>
            <w:right w:val="none" w:sz="0" w:space="0" w:color="auto"/>
          </w:divBdr>
          <w:divsChild>
            <w:div w:id="351689280">
              <w:marLeft w:val="0"/>
              <w:marRight w:val="0"/>
              <w:marTop w:val="0"/>
              <w:marBottom w:val="0"/>
              <w:divBdr>
                <w:top w:val="none" w:sz="0" w:space="0" w:color="auto"/>
                <w:left w:val="none" w:sz="0" w:space="0" w:color="auto"/>
                <w:bottom w:val="none" w:sz="0" w:space="0" w:color="auto"/>
                <w:right w:val="none" w:sz="0" w:space="0" w:color="auto"/>
              </w:divBdr>
              <w:divsChild>
                <w:div w:id="304624070">
                  <w:marLeft w:val="585"/>
                  <w:marRight w:val="368"/>
                  <w:marTop w:val="0"/>
                  <w:marBottom w:val="0"/>
                  <w:divBdr>
                    <w:top w:val="none" w:sz="0" w:space="0" w:color="auto"/>
                    <w:left w:val="none" w:sz="0" w:space="0" w:color="auto"/>
                    <w:bottom w:val="none" w:sz="0" w:space="0" w:color="auto"/>
                    <w:right w:val="none" w:sz="0" w:space="0" w:color="auto"/>
                  </w:divBdr>
                </w:div>
              </w:divsChild>
            </w:div>
          </w:divsChild>
        </w:div>
      </w:divsChild>
    </w:div>
    <w:div w:id="339822135">
      <w:bodyDiv w:val="1"/>
      <w:marLeft w:val="0"/>
      <w:marRight w:val="0"/>
      <w:marTop w:val="0"/>
      <w:marBottom w:val="0"/>
      <w:divBdr>
        <w:top w:val="none" w:sz="0" w:space="0" w:color="auto"/>
        <w:left w:val="none" w:sz="0" w:space="0" w:color="auto"/>
        <w:bottom w:val="none" w:sz="0" w:space="0" w:color="auto"/>
        <w:right w:val="none" w:sz="0" w:space="0" w:color="auto"/>
      </w:divBdr>
    </w:div>
    <w:div w:id="731805079">
      <w:bodyDiv w:val="1"/>
      <w:marLeft w:val="0"/>
      <w:marRight w:val="0"/>
      <w:marTop w:val="0"/>
      <w:marBottom w:val="0"/>
      <w:divBdr>
        <w:top w:val="none" w:sz="0" w:space="0" w:color="auto"/>
        <w:left w:val="none" w:sz="0" w:space="0" w:color="auto"/>
        <w:bottom w:val="none" w:sz="0" w:space="0" w:color="auto"/>
        <w:right w:val="none" w:sz="0" w:space="0" w:color="auto"/>
      </w:divBdr>
    </w:div>
    <w:div w:id="1324893528">
      <w:bodyDiv w:val="1"/>
      <w:marLeft w:val="0"/>
      <w:marRight w:val="0"/>
      <w:marTop w:val="0"/>
      <w:marBottom w:val="0"/>
      <w:divBdr>
        <w:top w:val="none" w:sz="0" w:space="0" w:color="auto"/>
        <w:left w:val="none" w:sz="0" w:space="0" w:color="auto"/>
        <w:bottom w:val="none" w:sz="0" w:space="0" w:color="auto"/>
        <w:right w:val="none" w:sz="0" w:space="0" w:color="auto"/>
      </w:divBdr>
      <w:divsChild>
        <w:div w:id="862132225">
          <w:marLeft w:val="0"/>
          <w:marRight w:val="0"/>
          <w:marTop w:val="0"/>
          <w:marBottom w:val="0"/>
          <w:divBdr>
            <w:top w:val="none" w:sz="0" w:space="0" w:color="auto"/>
            <w:left w:val="none" w:sz="0" w:space="0" w:color="auto"/>
            <w:bottom w:val="none" w:sz="0" w:space="0" w:color="auto"/>
            <w:right w:val="none" w:sz="0" w:space="0" w:color="auto"/>
          </w:divBdr>
          <w:divsChild>
            <w:div w:id="1136023813">
              <w:marLeft w:val="0"/>
              <w:marRight w:val="0"/>
              <w:marTop w:val="0"/>
              <w:marBottom w:val="0"/>
              <w:divBdr>
                <w:top w:val="none" w:sz="0" w:space="0" w:color="auto"/>
                <w:left w:val="none" w:sz="0" w:space="0" w:color="auto"/>
                <w:bottom w:val="none" w:sz="0" w:space="0" w:color="auto"/>
                <w:right w:val="none" w:sz="0" w:space="0" w:color="auto"/>
              </w:divBdr>
              <w:divsChild>
                <w:div w:id="449277788">
                  <w:marLeft w:val="0"/>
                  <w:marRight w:val="0"/>
                  <w:marTop w:val="0"/>
                  <w:marBottom w:val="0"/>
                  <w:divBdr>
                    <w:top w:val="none" w:sz="0" w:space="0" w:color="auto"/>
                    <w:left w:val="none" w:sz="0" w:space="0" w:color="auto"/>
                    <w:bottom w:val="none" w:sz="0" w:space="0" w:color="auto"/>
                    <w:right w:val="none" w:sz="0" w:space="0" w:color="auto"/>
                  </w:divBdr>
                  <w:divsChild>
                    <w:div w:id="221600825">
                      <w:marLeft w:val="0"/>
                      <w:marRight w:val="0"/>
                      <w:marTop w:val="0"/>
                      <w:marBottom w:val="0"/>
                      <w:divBdr>
                        <w:top w:val="none" w:sz="0" w:space="0" w:color="auto"/>
                        <w:left w:val="none" w:sz="0" w:space="0" w:color="auto"/>
                        <w:bottom w:val="none" w:sz="0" w:space="0" w:color="auto"/>
                        <w:right w:val="none" w:sz="0" w:space="0" w:color="auto"/>
                      </w:divBdr>
                      <w:divsChild>
                        <w:div w:id="595478450">
                          <w:marLeft w:val="0"/>
                          <w:marRight w:val="0"/>
                          <w:marTop w:val="0"/>
                          <w:marBottom w:val="0"/>
                          <w:divBdr>
                            <w:top w:val="none" w:sz="0" w:space="0" w:color="auto"/>
                            <w:left w:val="none" w:sz="0" w:space="0" w:color="auto"/>
                            <w:bottom w:val="none" w:sz="0" w:space="9" w:color="auto"/>
                            <w:right w:val="none" w:sz="0" w:space="0" w:color="auto"/>
                          </w:divBdr>
                          <w:divsChild>
                            <w:div w:id="2078279985">
                              <w:marLeft w:val="0"/>
                              <w:marRight w:val="0"/>
                              <w:marTop w:val="0"/>
                              <w:marBottom w:val="0"/>
                              <w:divBdr>
                                <w:top w:val="none" w:sz="0" w:space="0" w:color="auto"/>
                                <w:left w:val="none" w:sz="0" w:space="0" w:color="auto"/>
                                <w:bottom w:val="none" w:sz="0" w:space="0" w:color="auto"/>
                                <w:right w:val="none" w:sz="0" w:space="0" w:color="auto"/>
                              </w:divBdr>
                              <w:divsChild>
                                <w:div w:id="169493899">
                                  <w:marLeft w:val="0"/>
                                  <w:marRight w:val="0"/>
                                  <w:marTop w:val="0"/>
                                  <w:marBottom w:val="0"/>
                                  <w:divBdr>
                                    <w:top w:val="none" w:sz="0" w:space="0" w:color="auto"/>
                                    <w:left w:val="none" w:sz="0" w:space="0" w:color="auto"/>
                                    <w:bottom w:val="none" w:sz="0" w:space="0" w:color="auto"/>
                                    <w:right w:val="none" w:sz="0" w:space="0" w:color="auto"/>
                                  </w:divBdr>
                                  <w:divsChild>
                                    <w:div w:id="2065331549">
                                      <w:marLeft w:val="0"/>
                                      <w:marRight w:val="0"/>
                                      <w:marTop w:val="0"/>
                                      <w:marBottom w:val="0"/>
                                      <w:divBdr>
                                        <w:top w:val="none" w:sz="0" w:space="0" w:color="auto"/>
                                        <w:left w:val="none" w:sz="0" w:space="0" w:color="auto"/>
                                        <w:bottom w:val="none" w:sz="0" w:space="0" w:color="auto"/>
                                        <w:right w:val="none" w:sz="0" w:space="0" w:color="auto"/>
                                      </w:divBdr>
                                      <w:divsChild>
                                        <w:div w:id="868224921">
                                          <w:marLeft w:val="648"/>
                                          <w:marRight w:val="58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533318">
      <w:bodyDiv w:val="1"/>
      <w:marLeft w:val="0"/>
      <w:marRight w:val="0"/>
      <w:marTop w:val="0"/>
      <w:marBottom w:val="0"/>
      <w:divBdr>
        <w:top w:val="none" w:sz="0" w:space="0" w:color="auto"/>
        <w:left w:val="none" w:sz="0" w:space="0" w:color="auto"/>
        <w:bottom w:val="none" w:sz="0" w:space="0" w:color="auto"/>
        <w:right w:val="none" w:sz="0" w:space="0" w:color="auto"/>
      </w:divBdr>
      <w:divsChild>
        <w:div w:id="2071879768">
          <w:marLeft w:val="0"/>
          <w:marRight w:val="0"/>
          <w:marTop w:val="0"/>
          <w:marBottom w:val="192"/>
          <w:divBdr>
            <w:top w:val="none" w:sz="0" w:space="0" w:color="auto"/>
            <w:left w:val="none" w:sz="0" w:space="0" w:color="auto"/>
            <w:bottom w:val="none" w:sz="0" w:space="0" w:color="auto"/>
            <w:right w:val="none" w:sz="0" w:space="0" w:color="auto"/>
          </w:divBdr>
        </w:div>
        <w:div w:id="809178120">
          <w:marLeft w:val="0"/>
          <w:marRight w:val="0"/>
          <w:marTop w:val="0"/>
          <w:marBottom w:val="240"/>
          <w:divBdr>
            <w:top w:val="none" w:sz="0" w:space="0" w:color="auto"/>
            <w:left w:val="none" w:sz="0" w:space="0" w:color="auto"/>
            <w:bottom w:val="none" w:sz="0" w:space="0" w:color="auto"/>
            <w:right w:val="none" w:sz="0" w:space="0" w:color="auto"/>
          </w:divBdr>
          <w:divsChild>
            <w:div w:id="1094672829">
              <w:marLeft w:val="0"/>
              <w:marRight w:val="0"/>
              <w:marTop w:val="0"/>
              <w:marBottom w:val="0"/>
              <w:divBdr>
                <w:top w:val="none" w:sz="0" w:space="0" w:color="auto"/>
                <w:left w:val="none" w:sz="0" w:space="0" w:color="auto"/>
                <w:bottom w:val="none" w:sz="0" w:space="0" w:color="auto"/>
                <w:right w:val="none" w:sz="0" w:space="0" w:color="auto"/>
              </w:divBdr>
            </w:div>
          </w:divsChild>
        </w:div>
        <w:div w:id="1999728079">
          <w:marLeft w:val="0"/>
          <w:marRight w:val="0"/>
          <w:marTop w:val="0"/>
          <w:marBottom w:val="240"/>
          <w:divBdr>
            <w:top w:val="none" w:sz="0" w:space="0" w:color="auto"/>
            <w:left w:val="none" w:sz="0" w:space="0" w:color="auto"/>
            <w:bottom w:val="none" w:sz="0" w:space="0" w:color="auto"/>
            <w:right w:val="none" w:sz="0" w:space="0" w:color="auto"/>
          </w:divBdr>
        </w:div>
      </w:divsChild>
    </w:div>
    <w:div w:id="1484273579">
      <w:bodyDiv w:val="1"/>
      <w:marLeft w:val="0"/>
      <w:marRight w:val="0"/>
      <w:marTop w:val="0"/>
      <w:marBottom w:val="0"/>
      <w:divBdr>
        <w:top w:val="none" w:sz="0" w:space="0" w:color="auto"/>
        <w:left w:val="none" w:sz="0" w:space="0" w:color="auto"/>
        <w:bottom w:val="none" w:sz="0" w:space="0" w:color="auto"/>
        <w:right w:val="none" w:sz="0" w:space="0" w:color="auto"/>
      </w:divBdr>
      <w:divsChild>
        <w:div w:id="4942211">
          <w:marLeft w:val="540"/>
          <w:marRight w:val="490"/>
          <w:marTop w:val="0"/>
          <w:marBottom w:val="0"/>
          <w:divBdr>
            <w:top w:val="none" w:sz="0" w:space="0" w:color="auto"/>
            <w:left w:val="none" w:sz="0" w:space="0" w:color="auto"/>
            <w:bottom w:val="none" w:sz="0" w:space="0" w:color="auto"/>
            <w:right w:val="none" w:sz="0" w:space="0" w:color="auto"/>
          </w:divBdr>
        </w:div>
        <w:div w:id="2077579970">
          <w:marLeft w:val="540"/>
          <w:marRight w:val="490"/>
          <w:marTop w:val="0"/>
          <w:marBottom w:val="0"/>
          <w:divBdr>
            <w:top w:val="none" w:sz="0" w:space="0" w:color="auto"/>
            <w:left w:val="none" w:sz="0" w:space="0" w:color="auto"/>
            <w:bottom w:val="none" w:sz="0" w:space="0" w:color="auto"/>
            <w:right w:val="none" w:sz="0" w:space="0" w:color="auto"/>
          </w:divBdr>
        </w:div>
      </w:divsChild>
    </w:div>
    <w:div w:id="1608929709">
      <w:bodyDiv w:val="1"/>
      <w:marLeft w:val="0"/>
      <w:marRight w:val="0"/>
      <w:marTop w:val="0"/>
      <w:marBottom w:val="0"/>
      <w:divBdr>
        <w:top w:val="none" w:sz="0" w:space="0" w:color="auto"/>
        <w:left w:val="none" w:sz="0" w:space="0" w:color="auto"/>
        <w:bottom w:val="none" w:sz="0" w:space="0" w:color="auto"/>
        <w:right w:val="none" w:sz="0" w:space="0" w:color="auto"/>
      </w:divBdr>
    </w:div>
    <w:div w:id="1780372974">
      <w:bodyDiv w:val="1"/>
      <w:marLeft w:val="0"/>
      <w:marRight w:val="0"/>
      <w:marTop w:val="0"/>
      <w:marBottom w:val="0"/>
      <w:divBdr>
        <w:top w:val="none" w:sz="0" w:space="0" w:color="auto"/>
        <w:left w:val="none" w:sz="0" w:space="0" w:color="auto"/>
        <w:bottom w:val="none" w:sz="0" w:space="0" w:color="auto"/>
        <w:right w:val="none" w:sz="0" w:space="0" w:color="auto"/>
      </w:divBdr>
      <w:divsChild>
        <w:div w:id="482504659">
          <w:marLeft w:val="0"/>
          <w:marRight w:val="0"/>
          <w:marTop w:val="0"/>
          <w:marBottom w:val="0"/>
          <w:divBdr>
            <w:top w:val="none" w:sz="0" w:space="0" w:color="auto"/>
            <w:left w:val="none" w:sz="0" w:space="0" w:color="auto"/>
            <w:bottom w:val="none" w:sz="0" w:space="0" w:color="auto"/>
            <w:right w:val="none" w:sz="0" w:space="0" w:color="auto"/>
          </w:divBdr>
          <w:divsChild>
            <w:div w:id="851534942">
              <w:marLeft w:val="0"/>
              <w:marRight w:val="0"/>
              <w:marTop w:val="0"/>
              <w:marBottom w:val="0"/>
              <w:divBdr>
                <w:top w:val="none" w:sz="0" w:space="0" w:color="auto"/>
                <w:left w:val="none" w:sz="0" w:space="0" w:color="auto"/>
                <w:bottom w:val="none" w:sz="0" w:space="0" w:color="auto"/>
                <w:right w:val="none" w:sz="0" w:space="0" w:color="auto"/>
              </w:divBdr>
              <w:divsChild>
                <w:div w:id="1475489386">
                  <w:marLeft w:val="936"/>
                  <w:marRight w:val="588"/>
                  <w:marTop w:val="0"/>
                  <w:marBottom w:val="0"/>
                  <w:divBdr>
                    <w:top w:val="none" w:sz="0" w:space="0" w:color="auto"/>
                    <w:left w:val="none" w:sz="0" w:space="0" w:color="auto"/>
                    <w:bottom w:val="none" w:sz="0" w:space="0" w:color="auto"/>
                    <w:right w:val="none" w:sz="0" w:space="0" w:color="auto"/>
                  </w:divBdr>
                </w:div>
              </w:divsChild>
            </w:div>
          </w:divsChild>
        </w:div>
        <w:div w:id="279919326">
          <w:marLeft w:val="0"/>
          <w:marRight w:val="0"/>
          <w:marTop w:val="0"/>
          <w:marBottom w:val="0"/>
          <w:divBdr>
            <w:top w:val="none" w:sz="0" w:space="0" w:color="auto"/>
            <w:left w:val="none" w:sz="0" w:space="0" w:color="auto"/>
            <w:bottom w:val="none" w:sz="0" w:space="0" w:color="auto"/>
            <w:right w:val="none" w:sz="0" w:space="0" w:color="auto"/>
          </w:divBdr>
          <w:divsChild>
            <w:div w:id="792598629">
              <w:marLeft w:val="0"/>
              <w:marRight w:val="0"/>
              <w:marTop w:val="0"/>
              <w:marBottom w:val="0"/>
              <w:divBdr>
                <w:top w:val="none" w:sz="0" w:space="0" w:color="auto"/>
                <w:left w:val="none" w:sz="0" w:space="0" w:color="auto"/>
                <w:bottom w:val="none" w:sz="0" w:space="0" w:color="auto"/>
                <w:right w:val="none" w:sz="0" w:space="0" w:color="auto"/>
              </w:divBdr>
              <w:divsChild>
                <w:div w:id="1599214187">
                  <w:marLeft w:val="0"/>
                  <w:marRight w:val="0"/>
                  <w:marTop w:val="0"/>
                  <w:marBottom w:val="0"/>
                  <w:divBdr>
                    <w:top w:val="none" w:sz="0" w:space="0" w:color="auto"/>
                    <w:left w:val="none" w:sz="0" w:space="0" w:color="auto"/>
                    <w:bottom w:val="none" w:sz="0" w:space="0" w:color="auto"/>
                    <w:right w:val="none" w:sz="0" w:space="0" w:color="auto"/>
                  </w:divBdr>
                  <w:divsChild>
                    <w:div w:id="2111661709">
                      <w:marLeft w:val="0"/>
                      <w:marRight w:val="0"/>
                      <w:marTop w:val="0"/>
                      <w:marBottom w:val="0"/>
                      <w:divBdr>
                        <w:top w:val="none" w:sz="0" w:space="0" w:color="auto"/>
                        <w:left w:val="none" w:sz="0" w:space="0" w:color="auto"/>
                        <w:bottom w:val="none" w:sz="0" w:space="0" w:color="auto"/>
                        <w:right w:val="none" w:sz="0" w:space="0" w:color="auto"/>
                      </w:divBdr>
                      <w:divsChild>
                        <w:div w:id="619800103">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91986">
              <w:marLeft w:val="0"/>
              <w:marRight w:val="0"/>
              <w:marTop w:val="0"/>
              <w:marBottom w:val="0"/>
              <w:divBdr>
                <w:top w:val="none" w:sz="0" w:space="0" w:color="auto"/>
                <w:left w:val="none" w:sz="0" w:space="0" w:color="auto"/>
                <w:bottom w:val="none" w:sz="0" w:space="0" w:color="auto"/>
                <w:right w:val="none" w:sz="0" w:space="0" w:color="auto"/>
              </w:divBdr>
              <w:divsChild>
                <w:div w:id="1898395180">
                  <w:marLeft w:val="0"/>
                  <w:marRight w:val="0"/>
                  <w:marTop w:val="0"/>
                  <w:marBottom w:val="0"/>
                  <w:divBdr>
                    <w:top w:val="none" w:sz="0" w:space="0" w:color="auto"/>
                    <w:left w:val="none" w:sz="0" w:space="0" w:color="auto"/>
                    <w:bottom w:val="none" w:sz="0" w:space="0" w:color="auto"/>
                    <w:right w:val="none" w:sz="0" w:space="0" w:color="auto"/>
                  </w:divBdr>
                  <w:divsChild>
                    <w:div w:id="1682462846">
                      <w:marLeft w:val="0"/>
                      <w:marRight w:val="0"/>
                      <w:marTop w:val="0"/>
                      <w:marBottom w:val="0"/>
                      <w:divBdr>
                        <w:top w:val="none" w:sz="0" w:space="0" w:color="auto"/>
                        <w:left w:val="none" w:sz="0" w:space="0" w:color="auto"/>
                        <w:bottom w:val="none" w:sz="0" w:space="0" w:color="auto"/>
                        <w:right w:val="none" w:sz="0" w:space="0" w:color="auto"/>
                      </w:divBdr>
                    </w:div>
                  </w:divsChild>
                </w:div>
                <w:div w:id="196553804">
                  <w:marLeft w:val="648"/>
                  <w:marRight w:val="588"/>
                  <w:marTop w:val="0"/>
                  <w:marBottom w:val="0"/>
                  <w:divBdr>
                    <w:top w:val="none" w:sz="0" w:space="0" w:color="auto"/>
                    <w:left w:val="none" w:sz="0" w:space="0" w:color="auto"/>
                    <w:bottom w:val="none" w:sz="0" w:space="0" w:color="auto"/>
                    <w:right w:val="none" w:sz="0" w:space="0" w:color="auto"/>
                  </w:divBdr>
                </w:div>
                <w:div w:id="1947343931">
                  <w:marLeft w:val="648"/>
                  <w:marRight w:val="588"/>
                  <w:marTop w:val="0"/>
                  <w:marBottom w:val="0"/>
                  <w:divBdr>
                    <w:top w:val="none" w:sz="0" w:space="0" w:color="auto"/>
                    <w:left w:val="none" w:sz="0" w:space="0" w:color="auto"/>
                    <w:bottom w:val="none" w:sz="0" w:space="0" w:color="auto"/>
                    <w:right w:val="none" w:sz="0" w:space="0" w:color="auto"/>
                  </w:divBdr>
                </w:div>
              </w:divsChild>
            </w:div>
          </w:divsChild>
        </w:div>
      </w:divsChild>
    </w:div>
    <w:div w:id="1816608157">
      <w:bodyDiv w:val="1"/>
      <w:marLeft w:val="0"/>
      <w:marRight w:val="0"/>
      <w:marTop w:val="0"/>
      <w:marBottom w:val="0"/>
      <w:divBdr>
        <w:top w:val="none" w:sz="0" w:space="0" w:color="auto"/>
        <w:left w:val="none" w:sz="0" w:space="0" w:color="auto"/>
        <w:bottom w:val="none" w:sz="0" w:space="0" w:color="auto"/>
        <w:right w:val="none" w:sz="0" w:space="0" w:color="auto"/>
      </w:divBdr>
      <w:divsChild>
        <w:div w:id="2123726344">
          <w:marLeft w:val="936"/>
          <w:marRight w:val="588"/>
          <w:marTop w:val="0"/>
          <w:marBottom w:val="0"/>
          <w:divBdr>
            <w:top w:val="none" w:sz="0" w:space="0" w:color="auto"/>
            <w:left w:val="none" w:sz="0" w:space="0" w:color="auto"/>
            <w:bottom w:val="none" w:sz="0" w:space="0" w:color="auto"/>
            <w:right w:val="none" w:sz="0" w:space="0" w:color="auto"/>
          </w:divBdr>
        </w:div>
        <w:div w:id="675965512">
          <w:marLeft w:val="936"/>
          <w:marRight w:val="588"/>
          <w:marTop w:val="0"/>
          <w:marBottom w:val="0"/>
          <w:divBdr>
            <w:top w:val="none" w:sz="0" w:space="0" w:color="auto"/>
            <w:left w:val="none" w:sz="0" w:space="0" w:color="auto"/>
            <w:bottom w:val="none" w:sz="0" w:space="0" w:color="auto"/>
            <w:right w:val="none" w:sz="0" w:space="0" w:color="auto"/>
          </w:divBdr>
        </w:div>
      </w:divsChild>
    </w:div>
    <w:div w:id="211937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ites.googl.com"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4.7096821230679528E-2"/>
          <c:y val="3.6650861421613883E-2"/>
          <c:w val="0.94555756051326856"/>
          <c:h val="0.82705005624296968"/>
        </c:manualLayout>
      </c:layout>
      <c:barChart>
        <c:barDir val="col"/>
        <c:grouping val="clustered"/>
        <c:ser>
          <c:idx val="0"/>
          <c:order val="0"/>
          <c:tx>
            <c:strRef>
              <c:f>Лист1!$B$1</c:f>
              <c:strCache>
                <c:ptCount val="1"/>
                <c:pt idx="0">
                  <c:v>возраст, лет2</c:v>
                </c:pt>
              </c:strCache>
            </c:strRef>
          </c:tx>
          <c:dLbls>
            <c:dLbl>
              <c:idx val="0"/>
              <c:tx>
                <c:rich>
                  <a:bodyPr/>
                  <a:lstStyle/>
                  <a:p>
                    <a:r>
                      <a:rPr lang="en-US"/>
                      <a:t>1</a:t>
                    </a:r>
                    <a:r>
                      <a:rPr lang="ru-RU"/>
                      <a:t> чел.</a:t>
                    </a:r>
                    <a:endParaRPr lang="en-US"/>
                  </a:p>
                </c:rich>
              </c:tx>
              <c:showVal val="1"/>
            </c:dLbl>
            <c:dLbl>
              <c:idx val="1"/>
              <c:tx>
                <c:rich>
                  <a:bodyPr/>
                  <a:lstStyle/>
                  <a:p>
                    <a:r>
                      <a:rPr lang="en-US"/>
                      <a:t>6</a:t>
                    </a:r>
                    <a:r>
                      <a:rPr lang="ru-RU"/>
                      <a:t> чел.</a:t>
                    </a:r>
                    <a:endParaRPr lang="en-US"/>
                  </a:p>
                </c:rich>
              </c:tx>
              <c:showVal val="1"/>
            </c:dLbl>
            <c:dLbl>
              <c:idx val="2"/>
              <c:tx>
                <c:rich>
                  <a:bodyPr/>
                  <a:lstStyle/>
                  <a:p>
                    <a:r>
                      <a:rPr lang="en-US"/>
                      <a:t>2</a:t>
                    </a:r>
                    <a:r>
                      <a:rPr lang="ru-RU"/>
                      <a:t> чел.</a:t>
                    </a:r>
                    <a:endParaRPr lang="en-US"/>
                  </a:p>
                </c:rich>
              </c:tx>
              <c:showVal val="1"/>
            </c:dLbl>
            <c:dLbl>
              <c:idx val="3"/>
              <c:tx>
                <c:rich>
                  <a:bodyPr/>
                  <a:lstStyle/>
                  <a:p>
                    <a:r>
                      <a:rPr lang="en-US"/>
                      <a:t>4</a:t>
                    </a:r>
                    <a:r>
                      <a:rPr lang="ru-RU"/>
                      <a:t> чел.</a:t>
                    </a:r>
                    <a:endParaRPr lang="en-US"/>
                  </a:p>
                </c:rich>
              </c:tx>
              <c:showVal val="1"/>
            </c:dLbl>
            <c:dLbl>
              <c:idx val="4"/>
              <c:tx>
                <c:rich>
                  <a:bodyPr/>
                  <a:lstStyle/>
                  <a:p>
                    <a:r>
                      <a:rPr lang="en-US"/>
                      <a:t>3</a:t>
                    </a:r>
                    <a:r>
                      <a:rPr lang="ru-RU"/>
                      <a:t> чел.</a:t>
                    </a:r>
                    <a:endParaRPr lang="en-US"/>
                  </a:p>
                </c:rich>
              </c:tx>
              <c:showVal val="1"/>
            </c:dLbl>
            <c:dLbl>
              <c:idx val="5"/>
              <c:tx>
                <c:rich>
                  <a:bodyPr/>
                  <a:lstStyle/>
                  <a:p>
                    <a:r>
                      <a:rPr lang="en-US"/>
                      <a:t>1</a:t>
                    </a:r>
                    <a:r>
                      <a:rPr lang="ru-RU"/>
                      <a:t> чел</a:t>
                    </a:r>
                    <a:endParaRPr lang="en-US"/>
                  </a:p>
                </c:rich>
              </c:tx>
              <c:showVal val="1"/>
            </c:dLbl>
            <c:dLbl>
              <c:idx val="6"/>
              <c:tx>
                <c:rich>
                  <a:bodyPr/>
                  <a:lstStyle/>
                  <a:p>
                    <a:r>
                      <a:rPr lang="en-US"/>
                      <a:t>1</a:t>
                    </a:r>
                    <a:r>
                      <a:rPr lang="ru-RU"/>
                      <a:t> чел</a:t>
                    </a:r>
                    <a:endParaRPr lang="en-US"/>
                  </a:p>
                </c:rich>
              </c:tx>
              <c:showVal val="1"/>
            </c:dLbl>
            <c:dLbl>
              <c:idx val="7"/>
              <c:tx>
                <c:rich>
                  <a:bodyPr/>
                  <a:lstStyle/>
                  <a:p>
                    <a:r>
                      <a:rPr lang="en-US"/>
                      <a:t>3</a:t>
                    </a:r>
                    <a:r>
                      <a:rPr lang="ru-RU"/>
                      <a:t> чел.</a:t>
                    </a:r>
                    <a:endParaRPr lang="en-US"/>
                  </a:p>
                </c:rich>
              </c:tx>
              <c:showVal val="1"/>
            </c:dLbl>
            <c:showVal val="1"/>
          </c:dLbls>
          <c:cat>
            <c:strRef>
              <c:f>Лист1!$A$2:$A$9</c:f>
              <c:strCache>
                <c:ptCount val="8"/>
                <c:pt idx="0">
                  <c:v>7 лет</c:v>
                </c:pt>
                <c:pt idx="1">
                  <c:v>11 лет</c:v>
                </c:pt>
                <c:pt idx="2">
                  <c:v>14 лет</c:v>
                </c:pt>
                <c:pt idx="3">
                  <c:v>15 лет</c:v>
                </c:pt>
                <c:pt idx="4">
                  <c:v>16 лет</c:v>
                </c:pt>
                <c:pt idx="5">
                  <c:v>17 лет</c:v>
                </c:pt>
                <c:pt idx="6">
                  <c:v>18 лет</c:v>
                </c:pt>
                <c:pt idx="7">
                  <c:v>свыше 45 лет</c:v>
                </c:pt>
              </c:strCache>
            </c:strRef>
          </c:cat>
          <c:val>
            <c:numRef>
              <c:f>Лист1!$B$2:$B$9</c:f>
              <c:numCache>
                <c:formatCode>General</c:formatCode>
                <c:ptCount val="8"/>
                <c:pt idx="0">
                  <c:v>1</c:v>
                </c:pt>
                <c:pt idx="1">
                  <c:v>6</c:v>
                </c:pt>
                <c:pt idx="2">
                  <c:v>2</c:v>
                </c:pt>
                <c:pt idx="3">
                  <c:v>4</c:v>
                </c:pt>
                <c:pt idx="4">
                  <c:v>3</c:v>
                </c:pt>
                <c:pt idx="5">
                  <c:v>1</c:v>
                </c:pt>
                <c:pt idx="6">
                  <c:v>1</c:v>
                </c:pt>
                <c:pt idx="7">
                  <c:v>3</c:v>
                </c:pt>
              </c:numCache>
            </c:numRef>
          </c:val>
        </c:ser>
        <c:axId val="142794112"/>
        <c:axId val="146004224"/>
      </c:barChart>
      <c:catAx>
        <c:axId val="142794112"/>
        <c:scaling>
          <c:orientation val="minMax"/>
        </c:scaling>
        <c:axPos val="b"/>
        <c:numFmt formatCode="General" sourceLinked="1"/>
        <c:tickLblPos val="nextTo"/>
        <c:crossAx val="146004224"/>
        <c:crosses val="autoZero"/>
        <c:auto val="1"/>
        <c:lblAlgn val="ctr"/>
        <c:lblOffset val="100"/>
      </c:catAx>
      <c:valAx>
        <c:axId val="146004224"/>
        <c:scaling>
          <c:orientation val="minMax"/>
        </c:scaling>
        <c:axPos val="l"/>
        <c:majorGridlines/>
        <c:numFmt formatCode="General" sourceLinked="1"/>
        <c:tickLblPos val="nextTo"/>
        <c:crossAx val="142794112"/>
        <c:crosses val="autoZero"/>
        <c:crossBetween val="between"/>
      </c:valAx>
      <c:spPr>
        <a:noFill/>
        <a:ln w="25400">
          <a:noFill/>
        </a:ln>
      </c:spPr>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aseline="0"/>
              <a:t>Количество человек со слышимостью в разных диапазонах</a:t>
            </a:r>
          </a:p>
        </c:rich>
      </c:tx>
    </c:title>
    <c:view3D>
      <c:rotX val="30"/>
      <c:perspective val="30"/>
    </c:view3D>
    <c:plotArea>
      <c:layout/>
      <c:pie3DChart>
        <c:varyColors val="1"/>
        <c:ser>
          <c:idx val="0"/>
          <c:order val="0"/>
          <c:tx>
            <c:strRef>
              <c:f>Лист1!$B$1</c:f>
              <c:strCache>
                <c:ptCount val="1"/>
                <c:pt idx="0">
                  <c:v>Количество, человек</c:v>
                </c:pt>
              </c:strCache>
            </c:strRef>
          </c:tx>
          <c:explosion val="25"/>
          <c:dLbls>
            <c:dLbl>
              <c:idx val="0"/>
              <c:layout>
                <c:manualLayout>
                  <c:x val="-4.1126239428404793E-2"/>
                  <c:y val="-4.2043494563179629E-2"/>
                </c:manualLayout>
              </c:layout>
              <c:tx>
                <c:rich>
                  <a:bodyPr/>
                  <a:lstStyle/>
                  <a:p>
                    <a:r>
                      <a:rPr lang="en-US" b="1" i="0" baseline="0"/>
                      <a:t>2</a:t>
                    </a:r>
                    <a:r>
                      <a:rPr lang="ru-RU" b="1" i="0" baseline="0"/>
                      <a:t> чел.</a:t>
                    </a:r>
                    <a:endParaRPr lang="en-US" b="1" i="0" baseline="0"/>
                  </a:p>
                </c:rich>
              </c:tx>
              <c:showVal val="1"/>
            </c:dLbl>
            <c:dLbl>
              <c:idx val="1"/>
              <c:layout>
                <c:manualLayout>
                  <c:x val="2.0456948089822217E-3"/>
                  <c:y val="-6.0885201849768943E-2"/>
                </c:manualLayout>
              </c:layout>
              <c:tx>
                <c:rich>
                  <a:bodyPr/>
                  <a:lstStyle/>
                  <a:p>
                    <a:r>
                      <a:rPr lang="en-US" b="1" i="0" baseline="0"/>
                      <a:t>1</a:t>
                    </a:r>
                    <a:r>
                      <a:rPr lang="ru-RU" b="1" i="0" baseline="0"/>
                      <a:t> чел.</a:t>
                    </a:r>
                    <a:endParaRPr lang="en-US" b="1" i="0" baseline="0"/>
                  </a:p>
                </c:rich>
              </c:tx>
              <c:showVal val="1"/>
            </c:dLbl>
            <c:dLbl>
              <c:idx val="2"/>
              <c:layout>
                <c:manualLayout>
                  <c:x val="3.3180227471566134E-3"/>
                  <c:y val="-8.8762967129109097E-2"/>
                </c:manualLayout>
              </c:layout>
              <c:tx>
                <c:rich>
                  <a:bodyPr/>
                  <a:lstStyle/>
                  <a:p>
                    <a:r>
                      <a:rPr lang="en-US" b="1" i="0" baseline="0"/>
                      <a:t>3</a:t>
                    </a:r>
                    <a:r>
                      <a:rPr lang="ru-RU" b="1" i="0" baseline="0"/>
                      <a:t> чел.</a:t>
                    </a:r>
                    <a:endParaRPr lang="en-US" b="1" i="0" baseline="0"/>
                  </a:p>
                </c:rich>
              </c:tx>
              <c:showVal val="1"/>
            </c:dLbl>
            <c:dLbl>
              <c:idx val="3"/>
              <c:layout>
                <c:manualLayout>
                  <c:x val="-3.8259332166812564E-2"/>
                  <c:y val="0.15033589551306126"/>
                </c:manualLayout>
              </c:layout>
              <c:tx>
                <c:rich>
                  <a:bodyPr/>
                  <a:lstStyle/>
                  <a:p>
                    <a:r>
                      <a:rPr lang="en-US" b="1" i="0" baseline="0"/>
                      <a:t>2</a:t>
                    </a:r>
                    <a:r>
                      <a:rPr lang="ru-RU" b="1" i="0" baseline="0"/>
                      <a:t> чел.</a:t>
                    </a:r>
                    <a:endParaRPr lang="en-US" b="1" i="0" baseline="0"/>
                  </a:p>
                </c:rich>
              </c:tx>
              <c:showVal val="1"/>
            </c:dLbl>
            <c:dLbl>
              <c:idx val="4"/>
              <c:layout>
                <c:manualLayout>
                  <c:x val="-2.3426928404782738E-2"/>
                  <c:y val="0.10842738407699053"/>
                </c:manualLayout>
              </c:layout>
              <c:tx>
                <c:rich>
                  <a:bodyPr/>
                  <a:lstStyle/>
                  <a:p>
                    <a:r>
                      <a:rPr lang="en-US" b="1" i="0" baseline="0"/>
                      <a:t>11</a:t>
                    </a:r>
                    <a:r>
                      <a:rPr lang="ru-RU" b="1" i="0" baseline="0"/>
                      <a:t> чел.</a:t>
                    </a:r>
                    <a:endParaRPr lang="en-US" b="1" i="0" baseline="0"/>
                  </a:p>
                </c:rich>
              </c:tx>
              <c:showVal val="1"/>
            </c:dLbl>
            <c:dLbl>
              <c:idx val="5"/>
              <c:layout>
                <c:manualLayout>
                  <c:x val="3.8774606299212595E-2"/>
                  <c:y val="-5.0972065991751025E-2"/>
                </c:manualLayout>
              </c:layout>
              <c:tx>
                <c:rich>
                  <a:bodyPr/>
                  <a:lstStyle/>
                  <a:p>
                    <a:r>
                      <a:rPr lang="en-US" b="1" i="0" baseline="0"/>
                      <a:t>2</a:t>
                    </a:r>
                    <a:r>
                      <a:rPr lang="ru-RU" b="1" i="0" baseline="0"/>
                      <a:t> чел</a:t>
                    </a:r>
                    <a:endParaRPr lang="en-US" b="1" i="0" baseline="0"/>
                  </a:p>
                </c:rich>
              </c:tx>
              <c:showVal val="1"/>
            </c:dLbl>
            <c:txPr>
              <a:bodyPr/>
              <a:lstStyle/>
              <a:p>
                <a:pPr>
                  <a:defRPr b="1" i="0" baseline="0"/>
                </a:pPr>
                <a:endParaRPr lang="ru-RU"/>
              </a:p>
            </c:txPr>
            <c:showVal val="1"/>
            <c:showLeaderLines val="1"/>
          </c:dLbls>
          <c:cat>
            <c:strRef>
              <c:f>Лист1!$A$2:$A$7</c:f>
              <c:strCache>
                <c:ptCount val="6"/>
                <c:pt idx="0">
                  <c:v>50-10000</c:v>
                </c:pt>
                <c:pt idx="1">
                  <c:v>50-15000</c:v>
                </c:pt>
                <c:pt idx="2">
                  <c:v>50-20000</c:v>
                </c:pt>
                <c:pt idx="3">
                  <c:v>2000-10000</c:v>
                </c:pt>
                <c:pt idx="4">
                  <c:v>2000-15000</c:v>
                </c:pt>
                <c:pt idx="5">
                  <c:v>2000-20000</c:v>
                </c:pt>
              </c:strCache>
            </c:strRef>
          </c:cat>
          <c:val>
            <c:numRef>
              <c:f>Лист1!$B$2:$B$7</c:f>
              <c:numCache>
                <c:formatCode>General</c:formatCode>
                <c:ptCount val="6"/>
                <c:pt idx="0">
                  <c:v>2</c:v>
                </c:pt>
                <c:pt idx="1">
                  <c:v>1</c:v>
                </c:pt>
                <c:pt idx="2">
                  <c:v>3</c:v>
                </c:pt>
                <c:pt idx="3">
                  <c:v>2</c:v>
                </c:pt>
                <c:pt idx="4">
                  <c:v>11</c:v>
                </c:pt>
                <c:pt idx="5">
                  <c:v>2</c:v>
                </c:pt>
              </c:numCache>
            </c:numRef>
          </c:val>
        </c:ser>
      </c:pie3DChart>
    </c:plotArea>
    <c:legend>
      <c:legendPos val="r"/>
    </c:legend>
    <c:plotVisOnly val="1"/>
  </c:chart>
  <c:spPr>
    <a:no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AEDF9-75CA-4513-870D-DD0B6FFC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1248</Words>
  <Characters>7118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Ольга</cp:lastModifiedBy>
  <cp:revision>2</cp:revision>
  <dcterms:created xsi:type="dcterms:W3CDTF">2024-12-04T06:45:00Z</dcterms:created>
  <dcterms:modified xsi:type="dcterms:W3CDTF">2024-12-04T06:45:00Z</dcterms:modified>
</cp:coreProperties>
</file>