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DEE23" w14:textId="77777777" w:rsidR="00F12C76" w:rsidRDefault="00F12C76" w:rsidP="006C0B77">
      <w:pPr>
        <w:spacing w:after="0"/>
        <w:ind w:firstLine="709"/>
        <w:jc w:val="both"/>
      </w:pPr>
    </w:p>
    <w:p w14:paraId="4A617CCD" w14:textId="77777777" w:rsidR="000C6165" w:rsidRDefault="000C6165" w:rsidP="000C6165">
      <w:pPr>
        <w:pStyle w:val="1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  <w:r w:rsidRPr="00704207">
        <w:rPr>
          <w:sz w:val="36"/>
          <w:szCs w:val="36"/>
        </w:rPr>
        <w:t>Давайте обсудим</w:t>
      </w:r>
    </w:p>
    <w:p w14:paraId="18FD9AA5" w14:textId="77777777" w:rsidR="000C6165" w:rsidRDefault="000C6165" w:rsidP="000C6165">
      <w:pPr>
        <w:pStyle w:val="1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14:paraId="54225B12" w14:textId="6F9113A8" w:rsidR="000C6165" w:rsidRDefault="000C6165" w:rsidP="000C6165">
      <w:pPr>
        <w:pStyle w:val="1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Каким должен быть учитель, чтобы реализовать все современны</w:t>
      </w:r>
      <w:r w:rsidR="004F7D4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требования ?</w:t>
      </w:r>
      <w:proofErr w:type="gramEnd"/>
    </w:p>
    <w:p w14:paraId="450CA50B" w14:textId="77777777" w:rsidR="000C6165" w:rsidRPr="00CD6281" w:rsidRDefault="000C6165" w:rsidP="000C6165">
      <w:pPr>
        <w:pStyle w:val="1"/>
        <w:shd w:val="clear" w:color="auto" w:fill="FFFFFF"/>
        <w:spacing w:before="0" w:after="0" w:line="600" w:lineRule="atLeast"/>
        <w:ind w:firstLine="567"/>
        <w:jc w:val="both"/>
        <w:rPr>
          <w:sz w:val="28"/>
          <w:szCs w:val="28"/>
        </w:rPr>
      </w:pPr>
      <w:r w:rsidRPr="00CD6281">
        <w:rPr>
          <w:sz w:val="28"/>
          <w:szCs w:val="28"/>
        </w:rPr>
        <w:t>Пять характеристик хорошего педагога – публикация 7 лет назад</w:t>
      </w:r>
    </w:p>
    <w:p w14:paraId="6A425308" w14:textId="1124793B" w:rsidR="000C6165" w:rsidRDefault="000C6165" w:rsidP="000C6165">
      <w:pPr>
        <w:spacing w:after="0"/>
        <w:ind w:firstLine="709"/>
        <w:jc w:val="both"/>
      </w:pPr>
      <w:r w:rsidRPr="00CD6281">
        <w:rPr>
          <w:szCs w:val="28"/>
        </w:rPr>
        <w:fldChar w:fldCharType="begin"/>
      </w:r>
      <w:r w:rsidRPr="00CD6281">
        <w:rPr>
          <w:szCs w:val="28"/>
        </w:rPr>
        <w:instrText xml:space="preserve"> INCLUDEPICTURE "https://avatars.dzeninfra.ru/get-zen_doc/271828/pub_6776244fa6e6be347fe2b7fe_6776269f201bfe3a5b80216b/scale_1200" \* MERGEFORMATINET </w:instrText>
      </w:r>
      <w:r w:rsidRPr="00CD6281">
        <w:rPr>
          <w:szCs w:val="28"/>
        </w:rPr>
        <w:fldChar w:fldCharType="separate"/>
      </w:r>
      <w:r w:rsidR="00000000">
        <w:rPr>
          <w:szCs w:val="28"/>
        </w:rPr>
        <w:fldChar w:fldCharType="begin"/>
      </w:r>
      <w:r w:rsidR="00000000">
        <w:rPr>
          <w:szCs w:val="28"/>
        </w:rPr>
        <w:instrText xml:space="preserve"> INCLUDEPICTURE  "https://avatars.dzeninfra.ru/get-zen_doc/271828/pub_6776244fa6e6be347fe2b7fe_6776269f201bfe3a5b80216b/scale_1200" \* MERGEFORMATINET </w:instrText>
      </w:r>
      <w:r w:rsidR="00000000">
        <w:rPr>
          <w:szCs w:val="28"/>
        </w:rPr>
        <w:fldChar w:fldCharType="separate"/>
      </w:r>
      <w:r w:rsidR="004F7D44">
        <w:rPr>
          <w:szCs w:val="28"/>
        </w:rPr>
        <w:pict w14:anchorId="16B8C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сточник pinterest" style="width:480pt;height:326.25pt">
            <v:imagedata r:id="rId4" r:href="rId5"/>
          </v:shape>
        </w:pict>
      </w:r>
      <w:r w:rsidR="00000000">
        <w:rPr>
          <w:szCs w:val="28"/>
        </w:rPr>
        <w:fldChar w:fldCharType="end"/>
      </w:r>
      <w:r w:rsidRPr="00CD6281">
        <w:rPr>
          <w:szCs w:val="28"/>
        </w:rPr>
        <w:fldChar w:fldCharType="end"/>
      </w:r>
    </w:p>
    <w:p w14:paraId="69F7A4A2" w14:textId="77777777" w:rsidR="000C6165" w:rsidRPr="00CD6281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6281">
        <w:rPr>
          <w:sz w:val="28"/>
          <w:szCs w:val="28"/>
        </w:rPr>
        <w:t xml:space="preserve">Уже не впервые получаю такой вопрос (или близко к тексту). В этот раз пишет молодой педагог Сергей, который только начинает свой путь. Задумалась. Безусловно, невозможно передать в паре абзацев 25-летний путь, тысячи прочитанных страниц и многочисленные часы анализа </w:t>
      </w:r>
      <w:proofErr w:type="gramStart"/>
      <w:r w:rsidRPr="00CD6281">
        <w:rPr>
          <w:sz w:val="28"/>
          <w:szCs w:val="28"/>
        </w:rPr>
        <w:t>опыта  мастеров</w:t>
      </w:r>
      <w:proofErr w:type="gramEnd"/>
      <w:r w:rsidRPr="00CD6281">
        <w:rPr>
          <w:sz w:val="28"/>
          <w:szCs w:val="28"/>
        </w:rPr>
        <w:t>. Но можно попробовать обозначить несколько сфер, в которых стоит развиваться. Ниже мой список, делаю его в том числе для себя, чтобы в наступившем году сконцентрироваться на развитии этих зон.</w:t>
      </w:r>
    </w:p>
    <w:p w14:paraId="5C73C8C5" w14:textId="77777777" w:rsidR="000C6165" w:rsidRPr="00CD6281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6281">
        <w:rPr>
          <w:b/>
          <w:bCs/>
          <w:sz w:val="28"/>
          <w:szCs w:val="28"/>
        </w:rPr>
        <w:t>Идеальное знание предмета</w:t>
      </w:r>
      <w:r w:rsidRPr="00CD6281">
        <w:rPr>
          <w:sz w:val="28"/>
          <w:szCs w:val="28"/>
        </w:rPr>
        <w:t> — это в любом случае первоочередное. Фундамент. Причём стоит помнить, что знать всего не может никто. Серьёзного эксперта в своём предмете всегда отличает то, что он не может остановиться в освоении этого предмета. Он признаётся, что чем глубже ныряет в знания, тем больше там неизведанного. Вот эту страсть самосовершенствования должны видеть ученики.</w:t>
      </w:r>
    </w:p>
    <w:p w14:paraId="60EA1950" w14:textId="77777777" w:rsidR="000C6165" w:rsidRPr="00CD6281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6281">
        <w:rPr>
          <w:b/>
          <w:bCs/>
          <w:sz w:val="28"/>
          <w:szCs w:val="28"/>
        </w:rPr>
        <w:t>Признание ошибок</w:t>
      </w:r>
      <w:r w:rsidRPr="00CD6281">
        <w:rPr>
          <w:sz w:val="28"/>
          <w:szCs w:val="28"/>
        </w:rPr>
        <w:t xml:space="preserve"> — одновременно со стремлением к достижению идеала в знаниях важно не скрывать, что ты чего-то не знаешь. А если ошибся, с готовностью в этом признаться. Только так можно самих учеников научить видеть, анализировать и исправлять свои ошибки. У меня с учениками обычно </w:t>
      </w:r>
      <w:r w:rsidRPr="00CD6281">
        <w:rPr>
          <w:sz w:val="28"/>
          <w:szCs w:val="28"/>
        </w:rPr>
        <w:lastRenderedPageBreak/>
        <w:t>есть банка ошибок. Это буквально стеклянный сосуд любой формы. В него мы собираем леденцы или фишки. Каждый раз, когда кто-то из учеников замечает ошибку свою, одноклассника или мою, в банку попадает леденец. Поначалу мы обязательно проходим этап ошибок, которые допускаются специально (это всегда видно, и я всегда вслух высказываю сомнения, но леденец выделяю всё равно, мне важно приучить к самому правилу). Потом этап баловства сходит на нет и всё всерьёз. По завершении темы, модуля леденцы делим. Эта практика бы плохо работала без равного участия, мои ошибки считаются.</w:t>
      </w:r>
    </w:p>
    <w:p w14:paraId="0FD9F38C" w14:textId="77777777" w:rsidR="000C6165" w:rsidRPr="00CD6281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6281">
        <w:rPr>
          <w:sz w:val="28"/>
          <w:szCs w:val="28"/>
        </w:rPr>
        <w:t>Сюда же я бы отнесла в целом признание своей человеческой природы со всеми недостатками. Учитель - не бог. Он может ошибиться, не знать, как поступать. В более ранней статье я уже писала, как </w:t>
      </w:r>
      <w:hyperlink r:id="rId6" w:tgtFrame="_blank" w:history="1">
        <w:r w:rsidRPr="00CD6281">
          <w:rPr>
            <w:rStyle w:val="ac"/>
            <w:rFonts w:eastAsiaTheme="majorEastAsia"/>
            <w:sz w:val="28"/>
            <w:szCs w:val="28"/>
          </w:rPr>
          <w:t>не стала скрывать перед учениками абсолютное непонимание и растерянность</w:t>
        </w:r>
      </w:hyperlink>
      <w:r w:rsidRPr="00CD6281">
        <w:rPr>
          <w:sz w:val="28"/>
          <w:szCs w:val="28"/>
        </w:rPr>
        <w:t>. К слову, дальше с этим классом хоть и было непросто, но нас уже до конца связывала нить, и мне было легко идти в этот класс. До описанного в статье случая я шла к ним с неохотой.</w:t>
      </w:r>
    </w:p>
    <w:p w14:paraId="37610166" w14:textId="77777777" w:rsidR="000C6165" w:rsidRPr="00CD6281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6281">
        <w:rPr>
          <w:b/>
          <w:bCs/>
          <w:sz w:val="28"/>
          <w:szCs w:val="28"/>
        </w:rPr>
        <w:t>Высокие стандарты</w:t>
      </w:r>
      <w:r w:rsidRPr="00CD6281">
        <w:rPr>
          <w:sz w:val="28"/>
          <w:szCs w:val="28"/>
        </w:rPr>
        <w:t> — замечали, как часто взрослые люди, оглядываясь назад, называют своими лучшими учителями тех, кто предъявлял высокие требования? В моменте (когда эти будущие взрослые ещё дети) это работает также. Не стоит ждать, что ученики признают это вслух. В связи с особенностями возраста и развития мозга им проще называть за глаза строгого учителя «мегерой» и радоваться любому снижению требований. Ну и что. Если в реальности вы не мегера (общаетесь уважительно, не выдаёте нереальных требований), скорее всего, за высокий стандарт вас будут уважать. Безусловно, в короткой перспективе, ситуативно всегда выигрывает тот учитель, который готов снижать планку, разрешает относиться несерьезно. Но уважения к нему нет. Я уже </w:t>
      </w:r>
      <w:hyperlink r:id="rId7" w:tgtFrame="_blank" w:history="1">
        <w:r w:rsidRPr="00CD6281">
          <w:rPr>
            <w:rStyle w:val="ac"/>
            <w:rFonts w:eastAsiaTheme="majorEastAsia"/>
            <w:sz w:val="28"/>
            <w:szCs w:val="28"/>
          </w:rPr>
          <w:t>рассказывала</w:t>
        </w:r>
      </w:hyperlink>
      <w:r w:rsidRPr="00CD6281">
        <w:rPr>
          <w:sz w:val="28"/>
          <w:szCs w:val="28"/>
        </w:rPr>
        <w:t>, как в этом учебном году меня очень расстроили педагоги с низкими стандартами в моём вузе (к счастью, их было всего два). Самым неприятным было слышать от них: «Сделайте хоть как-то». Вот такое отношение «на отвали» хоть и облегчает жизнь ученика, но сильно подрывает доверие. Поверьте, у маленьких людей также.</w:t>
      </w:r>
    </w:p>
    <w:p w14:paraId="1F7F8118" w14:textId="77777777" w:rsidR="000C6165" w:rsidRPr="00CD6281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6281">
        <w:rPr>
          <w:b/>
          <w:bCs/>
          <w:sz w:val="28"/>
          <w:szCs w:val="28"/>
        </w:rPr>
        <w:t>Искренний интерес</w:t>
      </w:r>
      <w:r w:rsidRPr="00CD6281">
        <w:rPr>
          <w:sz w:val="28"/>
          <w:szCs w:val="28"/>
        </w:rPr>
        <w:t xml:space="preserve"> — очень важно воспринимать маленьких людей не просто как учеников. У них есть ещё и своя жизнь вне школы. Увлечения, печальные события, моменты радости, особенности развития, братья, сёстры. Хотим мы этого или нет, всё это влияет на учёбу, всё это они несут в класс. В одном классе на курсе с сентября по декабрь у меня был 10-летний мальчик, с которым мне было трудно. Вертелся, дёргался, дёргал других. Всё под ним и вокруг него ходило ходуном. Через 20 минут после начала занятия он уже начинал спрашивать, когда перемена. Я пыталась узнать у классной про диагнозы, зная это всё-таки уже легче, к такому ученику ты и не можешь применять общие правила. Обычно, зная диагноз, я консультируюсь с дефектологами, которых у меня в контактах много, и вношу любые их рекомендации в урок по отношению к конкретному ученику. Но информации не было. Мне было сказано, раз диагнозов подтверждённых нет, мы относимся к нему, как к остальным. Никаких поблажек. Я злилась. На себя за то, что никакие приёмы не работают. На семью за то, что явно нет всей информации. На мальчика за всё подряд. Было сложно оставлять эти эмоции, начиная урок. </w:t>
      </w:r>
      <w:r w:rsidRPr="00CD6281">
        <w:rPr>
          <w:sz w:val="28"/>
          <w:szCs w:val="28"/>
        </w:rPr>
        <w:lastRenderedPageBreak/>
        <w:t>А потом как-то мы делали задание за пределами класса, в общей зоне, и там находилась его мама с 2-годовалой дочкой. Я увидела, как девочка вцепилась в него и ходила по пятам. Как нежно он с ней обращался. Вдруг даже задание выполнял совсем иначе, чем обычно. Каким взрослым он стал. И не дёрнулся ни разу. Нет, не из-за мамы. Мама ранее на наших занятиях сидела, и это не меняло ничего. Я поняла, что ему нужно чувствовать свою взрослость и ответственность. И тогда он себя может держать. Пусть недолго, пусть все равно не так, как остальные дети, но он явно может включать больше само-регуляции. Я кардинально поменяла стиль общения с ним. Стала всё время фокусировать внимание на его взрослости. И мальчик на глазах преображался. Нет, он не лишился своих особенностей напрочь. Но теперь у меня была волшебная кнопка.</w:t>
      </w:r>
    </w:p>
    <w:p w14:paraId="798843CA" w14:textId="77777777" w:rsidR="000C6165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6281">
        <w:rPr>
          <w:b/>
          <w:bCs/>
          <w:sz w:val="28"/>
          <w:szCs w:val="28"/>
        </w:rPr>
        <w:t>Психологическая устойчивость</w:t>
      </w:r>
      <w:r w:rsidRPr="00CD6281">
        <w:rPr>
          <w:sz w:val="28"/>
          <w:szCs w:val="28"/>
        </w:rPr>
        <w:t> — в классе всегда будут ученики, которые пробуют на прочность. Не всегда специально. Чаще всего это связано с возрастными особенностями, а также с моделями, которые какие-то взрослые уже закрепили в этих детях до вас. Очень важно не принимать любой выпад на свой счёт. Это, в целом, в жизни помогает и в общении со взрослыми людьми. А с обладателями недозревшего мозга просто обязательно.</w:t>
      </w:r>
    </w:p>
    <w:p w14:paraId="7B9DA6EC" w14:textId="77777777" w:rsidR="000C6165" w:rsidRPr="00704207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704207">
        <w:rPr>
          <w:b/>
          <w:sz w:val="28"/>
          <w:szCs w:val="28"/>
        </w:rPr>
        <w:t>Все ясно и понятно, мы примерно такие и есть.</w:t>
      </w:r>
    </w:p>
    <w:p w14:paraId="6A19A664" w14:textId="7FC3F269" w:rsidR="000C6165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D6281">
        <w:rPr>
          <w:sz w:val="28"/>
          <w:szCs w:val="28"/>
        </w:rPr>
        <w:t>Список могла бы продолжать. Но давайте сравним его с современными требованиями к учителю</w:t>
      </w:r>
      <w:r>
        <w:rPr>
          <w:sz w:val="28"/>
          <w:szCs w:val="28"/>
        </w:rPr>
        <w:t>.</w:t>
      </w:r>
    </w:p>
    <w:p w14:paraId="40CD37E4" w14:textId="77777777" w:rsidR="000C6165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FAE0A64" w14:textId="40EC9FF5" w:rsidR="000C6165" w:rsidRDefault="000C6165" w:rsidP="000C6165">
      <w:pPr>
        <w:pStyle w:val="content--common-blockblock-3u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 </w:t>
      </w:r>
      <w:r w:rsidRPr="000C6165">
        <w:rPr>
          <w:sz w:val="28"/>
          <w:szCs w:val="28"/>
        </w:rPr>
        <w:t>https://dzen.ru/a/Z3YkT6bmvjR_4rf-</w:t>
      </w:r>
    </w:p>
    <w:p w14:paraId="59A1FE52" w14:textId="77777777" w:rsidR="000C6165" w:rsidRDefault="000C6165" w:rsidP="006C0B77">
      <w:pPr>
        <w:spacing w:after="0"/>
        <w:ind w:firstLine="709"/>
        <w:jc w:val="both"/>
      </w:pPr>
    </w:p>
    <w:sectPr w:rsidR="000C61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65"/>
    <w:rsid w:val="000C6165"/>
    <w:rsid w:val="002378BE"/>
    <w:rsid w:val="004F7D44"/>
    <w:rsid w:val="00560695"/>
    <w:rsid w:val="00665065"/>
    <w:rsid w:val="006C0B77"/>
    <w:rsid w:val="008242FF"/>
    <w:rsid w:val="00870751"/>
    <w:rsid w:val="00922C48"/>
    <w:rsid w:val="00B915B7"/>
    <w:rsid w:val="00E9240E"/>
    <w:rsid w:val="00EA59DF"/>
    <w:rsid w:val="00EE4070"/>
    <w:rsid w:val="00EF787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FE691"/>
  <w15:chartTrackingRefBased/>
  <w15:docId w15:val="{1E743AF5-9FBE-42CE-BEC4-DDDC304C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6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1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1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1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1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1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1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1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6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6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616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616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C61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C61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C61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C61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C61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6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1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6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6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616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C61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61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6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616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C616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rsid w:val="000C6165"/>
    <w:rPr>
      <w:color w:val="0000FF"/>
      <w:u w:val="single"/>
    </w:rPr>
  </w:style>
  <w:style w:type="paragraph" w:customStyle="1" w:styleId="content--common-blockblock-3u">
    <w:name w:val="content--common-block__block-3u"/>
    <w:basedOn w:val="a"/>
    <w:rsid w:val="000C616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zen.ru/a/Zzoq5YbKk0WxbKQ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zen.ru/a/ZxNhk487mSlPlbsG" TargetMode="External"/><Relationship Id="rId5" Type="http://schemas.openxmlformats.org/officeDocument/2006/relationships/image" Target="https://avatars.dzeninfra.ru/get-zen_doc/271828/pub_6776244fa6e6be347fe2b7fe_6776269f201bfe3a5b80216b/scale_120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2025-10-03T06:19:00Z</dcterms:created>
  <dcterms:modified xsi:type="dcterms:W3CDTF">2025-10-09T05:30:00Z</dcterms:modified>
</cp:coreProperties>
</file>