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61" w:rsidRDefault="00315906" w:rsidP="00AD0CDB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b/>
          <w:color w:val="auto"/>
          <w:sz w:val="28"/>
          <w:szCs w:val="28"/>
        </w:rPr>
        <w:t>Проект «Растим чудо-огород»</w:t>
      </w:r>
    </w:p>
    <w:p w:rsidR="00315906" w:rsidRDefault="00315906" w:rsidP="00AD0CDB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для воспитанников детского сада</w:t>
      </w:r>
    </w:p>
    <w:p w:rsidR="00AD0CDB" w:rsidRDefault="00AD0CDB" w:rsidP="00AD0CDB">
      <w:pPr>
        <w:pStyle w:val="Heading1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подготовила</w:t>
      </w:r>
    </w:p>
    <w:p w:rsidR="00AD0CDB" w:rsidRDefault="00AD0CDB" w:rsidP="00AD0CDB">
      <w:pPr>
        <w:pStyle w:val="Heading1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Гебель Ольга Александровна, </w:t>
      </w:r>
    </w:p>
    <w:p w:rsidR="00AD0CDB" w:rsidRDefault="00AD0CDB" w:rsidP="00AD0CDB">
      <w:pPr>
        <w:pStyle w:val="Heading1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МДОУ «Детский сад п. Пробуждение» </w:t>
      </w:r>
    </w:p>
    <w:p w:rsidR="00AD0CDB" w:rsidRDefault="00AD0CDB" w:rsidP="00AD0CDB">
      <w:pPr>
        <w:pStyle w:val="Heading1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Энгельсского муниципального района </w:t>
      </w:r>
    </w:p>
    <w:p w:rsidR="00AD0CDB" w:rsidRPr="00E10CB0" w:rsidRDefault="00AD0CDB" w:rsidP="00AD0CDB">
      <w:pPr>
        <w:pStyle w:val="Heading1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</w:p>
    <w:p w:rsidR="00AD0CDB" w:rsidRPr="00C33D74" w:rsidRDefault="00AD0CDB" w:rsidP="00C33D74">
      <w:pPr>
        <w:pStyle w:val="Heading1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b/>
          <w:color w:val="auto"/>
          <w:sz w:val="28"/>
          <w:szCs w:val="28"/>
        </w:rPr>
        <w:t>Основная мысль проекта: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Организовать насыщенный образовательный маршрут на площадке детского сада, сосредоточив внимание на создании огорода и изучении особенностей роста и развития растений. Включить активный отдых на свежем воздухе, творчеством и театром, способствуя развитию интереса к природе, физической активности и любви к окружающей среде.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b/>
          <w:color w:val="auto"/>
          <w:sz w:val="28"/>
          <w:szCs w:val="28"/>
        </w:rPr>
        <w:t>Главная задача: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Воспитывать у детей устойчивый интерес к природе, способствовать возникновению желания заниматься трудом и поддерживать окружающую среду, предоставляя возможность самим ухаживать за растениями.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b/>
          <w:color w:val="auto"/>
          <w:sz w:val="28"/>
          <w:szCs w:val="28"/>
        </w:rPr>
        <w:t>Что мы хотим достичь: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Открытие секретов роста и развития сельскохозяйственных культур.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Заполнение свободного времени интересными играми и действиями, улучшающими физическое состояние и координацию.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Мотивировать ребят думать о ценности труда и важности дружбы в совместных делах.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Придать радость и интерес к жизни на природе через участие в спектаклях и играх.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b/>
          <w:color w:val="auto"/>
          <w:sz w:val="28"/>
          <w:szCs w:val="28"/>
        </w:rPr>
        <w:t>Чего добьемся: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Свой собственный огород на территории детского сада, обустроенный с использованием декоративных элементов.</w:t>
      </w:r>
    </w:p>
    <w:p w:rsidR="000B2B61" w:rsidRPr="00C33D74" w:rsidRDefault="00315906" w:rsidP="00C33D74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Комплекты дидактических игр и учебных пособий, направленных на развитие трудовых навыков и знаний о растениях.</w:t>
      </w:r>
    </w:p>
    <w:p w:rsidR="000B2B61" w:rsidRPr="00C33D74" w:rsidRDefault="00315906" w:rsidP="00C33D74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Театр с участием детей и взрослых — инсценировка любимой народной сказки «Репка».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b/>
          <w:color w:val="auto"/>
          <w:sz w:val="28"/>
          <w:szCs w:val="28"/>
        </w:rPr>
        <w:t>Как будем действовать: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color w:val="auto"/>
          <w:sz w:val="28"/>
          <w:szCs w:val="28"/>
        </w:rPr>
        <w:lastRenderedPageBreak/>
        <w:t>1. Начинаем с подготовки огорода: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Определяем территорию будущего огорода, готовим почву, сеем семена, регулярно поливаем и рыхлим землю.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Подготавливаем необходимые инструменты и материалы для обустройства огорода.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color w:val="auto"/>
          <w:sz w:val="28"/>
          <w:szCs w:val="28"/>
        </w:rPr>
        <w:t>2. Учимся понимать растения: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Исследуем разнообразие овощей и фруктов, изучаем их специфику и способы выращивания.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Рассматриваем разные части растений: семена, корешки, побеги, листочки и плодики.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Создаем красочные альбомы с фотографиями и зарисовками различных растений.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color w:val="auto"/>
          <w:sz w:val="28"/>
          <w:szCs w:val="28"/>
        </w:rPr>
        <w:t>3. Время поработать руками: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Проводим веселые соревнования по посеву семян и высадки рассады.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Учитываем правильно ухаживать за растениями: удалять сорняки, удобрять, защищать от вредителей.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color w:val="auto"/>
          <w:sz w:val="28"/>
          <w:szCs w:val="28"/>
        </w:rPr>
        <w:t>4. Занимаемся спортом весело!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color w:val="auto"/>
          <w:sz w:val="28"/>
          <w:szCs w:val="28"/>
        </w:rPr>
        <w:t>Дидактические игры: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«Цветочная поляна»: собрать на рисунке правильные сочетания цветов и растений.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«Назови быстро!»: распознать растения по фотографиям или рисункам.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«Витаминный пазл»: составить цепочку полезных продуктов питания.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color w:val="auto"/>
          <w:sz w:val="28"/>
          <w:szCs w:val="28"/>
        </w:rPr>
        <w:t>Подвижные игры на свежем воздухе: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«Росточек-потянусь»: подражая растениям, малыши растягиваются вверх, словно растут.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«Быстрый поливщик»: соревнование, кто скорее польет весь огород водой из леечки.</w:t>
      </w:r>
    </w:p>
    <w:p w:rsidR="000B2B61" w:rsidRPr="00C33D74" w:rsidRDefault="00315906" w:rsidP="00C33D74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«Сборщики урожая»: весёлый конкурс, проверяющий скорость и внимательность при сборе символического урожая.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3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b/>
          <w:color w:val="auto"/>
          <w:sz w:val="28"/>
          <w:szCs w:val="28"/>
        </w:rPr>
        <w:t>5. Путешествие в страну театра: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lastRenderedPageBreak/>
        <w:t>Инсценируем народную сказку «Репка». Каждый ребенок выбирает себе персонажа: репку, деда, бабушку, внучку, собачку Жучку, кошечку и маленькую мышку. Малыши осваивают навыки актерского мастерства, произносят четкую речь, овладевают движениями тела и мимикой.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pStyle w:val="Heading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33D74">
        <w:rPr>
          <w:rFonts w:ascii="Times New Roman" w:hAnsi="Times New Roman" w:cs="Times New Roman"/>
          <w:b/>
          <w:color w:val="auto"/>
          <w:sz w:val="28"/>
          <w:szCs w:val="28"/>
        </w:rPr>
        <w:t>Чем закончится наше приключение:</w:t>
      </w:r>
    </w:p>
    <w:p w:rsidR="000B2B61" w:rsidRPr="00C33D74" w:rsidRDefault="000B2B61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B61" w:rsidRPr="00C33D74" w:rsidRDefault="00315906" w:rsidP="00C33D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3D74">
        <w:rPr>
          <w:rFonts w:ascii="Times New Roman" w:hAnsi="Times New Roman" w:cs="Times New Roman"/>
          <w:sz w:val="28"/>
          <w:szCs w:val="28"/>
        </w:rPr>
        <w:t>Этот проект подарит ребятам уникальные знания о природе, повысит двигательную активность, даст радость общения с землей и растениями. Родители увидят своего ребенка в новом свете, участвующего в интересных событиях и творчестве. Главное — каждый малыш начнет ценить вклад труда и важность единства с природой!</w:t>
      </w:r>
    </w:p>
    <w:sectPr w:rsidR="000B2B61" w:rsidRPr="00C33D74" w:rsidSect="00C33D74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E92"/>
    <w:multiLevelType w:val="hybridMultilevel"/>
    <w:tmpl w:val="755CC3F6"/>
    <w:lvl w:ilvl="0" w:tplc="5622BE42">
      <w:start w:val="1"/>
      <w:numFmt w:val="none"/>
      <w:lvlText w:val=""/>
      <w:lvlJc w:val="left"/>
    </w:lvl>
    <w:lvl w:ilvl="1" w:tplc="8D78B22E">
      <w:start w:val="1"/>
      <w:numFmt w:val="none"/>
      <w:lvlText w:val=""/>
      <w:lvlJc w:val="left"/>
    </w:lvl>
    <w:lvl w:ilvl="2" w:tplc="2432E3E0">
      <w:start w:val="1"/>
      <w:numFmt w:val="none"/>
      <w:lvlText w:val=""/>
      <w:lvlJc w:val="left"/>
    </w:lvl>
    <w:lvl w:ilvl="3" w:tplc="C01C9D96">
      <w:start w:val="1"/>
      <w:numFmt w:val="none"/>
      <w:lvlText w:val=""/>
      <w:lvlJc w:val="left"/>
    </w:lvl>
    <w:lvl w:ilvl="4" w:tplc="EC2837F4">
      <w:start w:val="1"/>
      <w:numFmt w:val="none"/>
      <w:lvlText w:val=""/>
      <w:lvlJc w:val="left"/>
    </w:lvl>
    <w:lvl w:ilvl="5" w:tplc="0DD2B734">
      <w:start w:val="1"/>
      <w:numFmt w:val="none"/>
      <w:lvlText w:val=""/>
      <w:lvlJc w:val="left"/>
    </w:lvl>
    <w:lvl w:ilvl="6" w:tplc="E1A2A7E6">
      <w:start w:val="1"/>
      <w:numFmt w:val="none"/>
      <w:lvlText w:val=""/>
      <w:lvlJc w:val="left"/>
    </w:lvl>
    <w:lvl w:ilvl="7" w:tplc="A0CE695A">
      <w:numFmt w:val="decimal"/>
      <w:lvlText w:val=""/>
      <w:lvlJc w:val="left"/>
    </w:lvl>
    <w:lvl w:ilvl="8" w:tplc="40AA23BC">
      <w:numFmt w:val="decimal"/>
      <w:lvlText w:val=""/>
      <w:lvlJc w:val="left"/>
    </w:lvl>
  </w:abstractNum>
  <w:abstractNum w:abstractNumId="1">
    <w:nsid w:val="362F6D25"/>
    <w:multiLevelType w:val="multilevel"/>
    <w:tmpl w:val="D9763EA2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C44860"/>
    <w:multiLevelType w:val="hybridMultilevel"/>
    <w:tmpl w:val="064A8ECE"/>
    <w:lvl w:ilvl="0" w:tplc="0C2419C8">
      <w:start w:val="1"/>
      <w:numFmt w:val="bullet"/>
      <w:lvlText w:val="●"/>
      <w:lvlJc w:val="left"/>
      <w:pPr>
        <w:ind w:left="720" w:hanging="360"/>
      </w:pPr>
    </w:lvl>
    <w:lvl w:ilvl="1" w:tplc="976A6A56">
      <w:start w:val="1"/>
      <w:numFmt w:val="bullet"/>
      <w:lvlText w:val="○"/>
      <w:lvlJc w:val="left"/>
      <w:pPr>
        <w:ind w:left="1440" w:hanging="360"/>
      </w:pPr>
    </w:lvl>
    <w:lvl w:ilvl="2" w:tplc="DD4070D4">
      <w:start w:val="1"/>
      <w:numFmt w:val="bullet"/>
      <w:lvlText w:val="■"/>
      <w:lvlJc w:val="left"/>
      <w:pPr>
        <w:ind w:left="2160" w:hanging="360"/>
      </w:pPr>
    </w:lvl>
    <w:lvl w:ilvl="3" w:tplc="E146DB66">
      <w:start w:val="1"/>
      <w:numFmt w:val="bullet"/>
      <w:lvlText w:val="●"/>
      <w:lvlJc w:val="left"/>
      <w:pPr>
        <w:ind w:left="2880" w:hanging="360"/>
      </w:pPr>
    </w:lvl>
    <w:lvl w:ilvl="4" w:tplc="50124E30">
      <w:start w:val="1"/>
      <w:numFmt w:val="bullet"/>
      <w:lvlText w:val="○"/>
      <w:lvlJc w:val="left"/>
      <w:pPr>
        <w:ind w:left="3600" w:hanging="360"/>
      </w:pPr>
    </w:lvl>
    <w:lvl w:ilvl="5" w:tplc="E14CD608">
      <w:start w:val="1"/>
      <w:numFmt w:val="bullet"/>
      <w:lvlText w:val="■"/>
      <w:lvlJc w:val="left"/>
      <w:pPr>
        <w:ind w:left="4320" w:hanging="360"/>
      </w:pPr>
    </w:lvl>
    <w:lvl w:ilvl="6" w:tplc="7332A990">
      <w:start w:val="1"/>
      <w:numFmt w:val="bullet"/>
      <w:lvlText w:val="●"/>
      <w:lvlJc w:val="left"/>
      <w:pPr>
        <w:ind w:left="5040" w:hanging="360"/>
      </w:pPr>
    </w:lvl>
    <w:lvl w:ilvl="7" w:tplc="9BFCA292">
      <w:start w:val="1"/>
      <w:numFmt w:val="bullet"/>
      <w:lvlText w:val="●"/>
      <w:lvlJc w:val="left"/>
      <w:pPr>
        <w:ind w:left="5760" w:hanging="360"/>
      </w:pPr>
    </w:lvl>
    <w:lvl w:ilvl="8" w:tplc="557C045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0B2B61"/>
    <w:rsid w:val="000B2B61"/>
    <w:rsid w:val="00315906"/>
    <w:rsid w:val="00AD0CDB"/>
    <w:rsid w:val="00BD1014"/>
    <w:rsid w:val="00C33D74"/>
    <w:rsid w:val="00D5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0B2B61"/>
    <w:rPr>
      <w:sz w:val="56"/>
      <w:szCs w:val="56"/>
    </w:rPr>
  </w:style>
  <w:style w:type="paragraph" w:customStyle="1" w:styleId="Heading1">
    <w:name w:val="Heading 1"/>
    <w:qFormat/>
    <w:rsid w:val="000B2B61"/>
    <w:rPr>
      <w:color w:val="2E74B5"/>
      <w:sz w:val="32"/>
      <w:szCs w:val="32"/>
    </w:rPr>
  </w:style>
  <w:style w:type="paragraph" w:customStyle="1" w:styleId="Heading2">
    <w:name w:val="Heading 2"/>
    <w:qFormat/>
    <w:rsid w:val="000B2B61"/>
    <w:rPr>
      <w:color w:val="2E74B5"/>
      <w:sz w:val="26"/>
      <w:szCs w:val="26"/>
    </w:rPr>
  </w:style>
  <w:style w:type="paragraph" w:customStyle="1" w:styleId="Heading3">
    <w:name w:val="Heading 3"/>
    <w:qFormat/>
    <w:rsid w:val="000B2B61"/>
    <w:rPr>
      <w:color w:val="1F4D78"/>
      <w:sz w:val="24"/>
      <w:szCs w:val="24"/>
    </w:rPr>
  </w:style>
  <w:style w:type="paragraph" w:customStyle="1" w:styleId="Heading4">
    <w:name w:val="Heading 4"/>
    <w:qFormat/>
    <w:rsid w:val="000B2B61"/>
    <w:rPr>
      <w:i/>
      <w:iCs/>
      <w:color w:val="2E74B5"/>
    </w:rPr>
  </w:style>
  <w:style w:type="paragraph" w:customStyle="1" w:styleId="Heading5">
    <w:name w:val="Heading 5"/>
    <w:qFormat/>
    <w:rsid w:val="000B2B61"/>
    <w:rPr>
      <w:color w:val="2E74B5"/>
    </w:rPr>
  </w:style>
  <w:style w:type="paragraph" w:customStyle="1" w:styleId="Heading6">
    <w:name w:val="Heading 6"/>
    <w:qFormat/>
    <w:rsid w:val="000B2B61"/>
    <w:rPr>
      <w:color w:val="1F4D78"/>
    </w:rPr>
  </w:style>
  <w:style w:type="paragraph" w:customStyle="1" w:styleId="1">
    <w:name w:val="Строгий1"/>
    <w:qFormat/>
    <w:rsid w:val="000B2B61"/>
    <w:rPr>
      <w:b/>
      <w:bCs/>
    </w:rPr>
  </w:style>
  <w:style w:type="paragraph" w:styleId="a4">
    <w:name w:val="List Paragraph"/>
    <w:qFormat/>
    <w:rsid w:val="000B2B61"/>
  </w:style>
  <w:style w:type="character" w:styleId="a5">
    <w:name w:val="Hyperlink"/>
    <w:uiPriority w:val="99"/>
    <w:unhideWhenUsed/>
    <w:rsid w:val="000B2B61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0B2B61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0B2B61"/>
  </w:style>
  <w:style w:type="character" w:customStyle="1" w:styleId="a8">
    <w:name w:val="Текст сноски Знак"/>
    <w:link w:val="a7"/>
    <w:uiPriority w:val="99"/>
    <w:semiHidden/>
    <w:unhideWhenUsed/>
    <w:rsid w:val="000B2B61"/>
    <w:rPr>
      <w:sz w:val="20"/>
      <w:szCs w:val="20"/>
    </w:rPr>
  </w:style>
  <w:style w:type="paragraph" w:customStyle="1" w:styleId="Horizontalrowline">
    <w:name w:val="Horizontal row line"/>
    <w:rsid w:val="000B2B61"/>
  </w:style>
  <w:style w:type="paragraph" w:customStyle="1" w:styleId="Codeblock">
    <w:name w:val="Code block"/>
    <w:qFormat/>
    <w:rsid w:val="000B2B61"/>
    <w:pPr>
      <w:shd w:val="solid" w:color="000000" w:fill="FAFAFA"/>
    </w:pPr>
  </w:style>
  <w:style w:type="paragraph" w:customStyle="1" w:styleId="Blockquote">
    <w:name w:val="Blockquote"/>
    <w:qFormat/>
    <w:rsid w:val="000B2B61"/>
  </w:style>
  <w:style w:type="character" w:customStyle="1" w:styleId="Inlinecodespan">
    <w:name w:val="Inline code span"/>
    <w:uiPriority w:val="99"/>
    <w:unhideWhenUsed/>
    <w:rsid w:val="000B2B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user</cp:lastModifiedBy>
  <cp:revision>2</cp:revision>
  <dcterms:created xsi:type="dcterms:W3CDTF">2025-04-30T08:16:00Z</dcterms:created>
  <dcterms:modified xsi:type="dcterms:W3CDTF">2025-04-30T08:16:00Z</dcterms:modified>
</cp:coreProperties>
</file>