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EC" w:rsidRPr="00FC1192" w:rsidRDefault="00D00BEC" w:rsidP="00D00B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C1192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>автономное</w:t>
      </w:r>
      <w:r w:rsidRPr="00FC1192"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</w:t>
      </w:r>
    </w:p>
    <w:p w:rsidR="00D00BEC" w:rsidRDefault="00D00BEC" w:rsidP="00D00B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№8</w:t>
      </w:r>
      <w:r w:rsidRPr="00FC1192">
        <w:rPr>
          <w:rFonts w:ascii="Times New Roman" w:hAnsi="Times New Roman"/>
          <w:b/>
          <w:sz w:val="28"/>
          <w:szCs w:val="28"/>
        </w:rPr>
        <w:t>»</w:t>
      </w:r>
    </w:p>
    <w:p w:rsidR="00D00BEC" w:rsidRPr="00FC1192" w:rsidRDefault="00D00BEC" w:rsidP="00D00B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Энгельского муниципального района</w:t>
      </w:r>
    </w:p>
    <w:p w:rsidR="00D00BEC" w:rsidRPr="00FC1192" w:rsidRDefault="00D00BEC" w:rsidP="00D00B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0BEC" w:rsidRPr="00FC1192" w:rsidRDefault="00D00BEC" w:rsidP="00D00B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0BEC" w:rsidRPr="00FC1192" w:rsidRDefault="00D00BEC" w:rsidP="00D00B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0BEC" w:rsidRPr="00FC1192" w:rsidRDefault="00D00BEC" w:rsidP="00D00B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0BEC" w:rsidRPr="00FC1192" w:rsidRDefault="00D00BEC" w:rsidP="00D00B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0BEC" w:rsidRPr="00FC1192" w:rsidRDefault="00D00BEC" w:rsidP="00D00B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0BEC" w:rsidRPr="00FC1192" w:rsidRDefault="00D00BEC" w:rsidP="00D00B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0BEC" w:rsidRPr="00FC1192" w:rsidRDefault="00D00BEC" w:rsidP="00D00B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0BEC" w:rsidRPr="00FC1192" w:rsidRDefault="00D00BEC" w:rsidP="00D00B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0BEC" w:rsidRPr="00FC1192" w:rsidRDefault="00D00BEC" w:rsidP="00D00B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0BEC" w:rsidRPr="00FC1192" w:rsidRDefault="00D00BEC" w:rsidP="00D00B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0BEC" w:rsidRPr="00D00BEC" w:rsidRDefault="00D00BEC" w:rsidP="00D00BEC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00BEC">
        <w:rPr>
          <w:rFonts w:ascii="Times New Roman" w:hAnsi="Times New Roman"/>
          <w:b/>
          <w:sz w:val="28"/>
          <w:szCs w:val="28"/>
        </w:rPr>
        <w:t>Конспект непосредственной образовательной деятельности</w:t>
      </w:r>
    </w:p>
    <w:p w:rsidR="00D00BEC" w:rsidRPr="00D00BEC" w:rsidRDefault="00D00BEC" w:rsidP="00D00BEC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00BEC">
        <w:rPr>
          <w:rFonts w:ascii="Times New Roman" w:hAnsi="Times New Roman"/>
          <w:b/>
          <w:sz w:val="28"/>
          <w:szCs w:val="28"/>
        </w:rPr>
        <w:t xml:space="preserve">по ознакомлению с окружающим и социальным миром </w:t>
      </w:r>
    </w:p>
    <w:p w:rsidR="00D00BEC" w:rsidRPr="00D00BEC" w:rsidRDefault="00D00BEC" w:rsidP="00D00BEC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00BEC">
        <w:rPr>
          <w:rFonts w:ascii="Times New Roman" w:hAnsi="Times New Roman"/>
          <w:b/>
          <w:sz w:val="28"/>
          <w:szCs w:val="28"/>
        </w:rPr>
        <w:t xml:space="preserve">в подготовительной группе </w:t>
      </w:r>
    </w:p>
    <w:p w:rsidR="00D00BEC" w:rsidRDefault="00D00BEC" w:rsidP="00D00BEC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00BEC">
        <w:rPr>
          <w:rFonts w:ascii="Times New Roman" w:hAnsi="Times New Roman"/>
          <w:b/>
          <w:sz w:val="28"/>
          <w:szCs w:val="28"/>
        </w:rPr>
        <w:t xml:space="preserve"> «История детского сада»</w:t>
      </w:r>
    </w:p>
    <w:p w:rsidR="00AA7085" w:rsidRPr="009A049E" w:rsidRDefault="00AA7085" w:rsidP="00AA708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049E">
        <w:rPr>
          <w:rFonts w:ascii="Times New Roman" w:hAnsi="Times New Roman"/>
          <w:b/>
          <w:sz w:val="24"/>
          <w:szCs w:val="24"/>
        </w:rPr>
        <w:t>(</w:t>
      </w:r>
      <w:r w:rsidRPr="00AA7085">
        <w:rPr>
          <w:rFonts w:ascii="Times New Roman" w:hAnsi="Times New Roman"/>
          <w:b/>
          <w:sz w:val="28"/>
          <w:szCs w:val="28"/>
        </w:rPr>
        <w:t>интегрируемые</w:t>
      </w:r>
      <w:r w:rsidR="00862C23">
        <w:rPr>
          <w:rFonts w:ascii="Times New Roman" w:hAnsi="Times New Roman"/>
          <w:b/>
          <w:sz w:val="28"/>
          <w:szCs w:val="28"/>
        </w:rPr>
        <w:t xml:space="preserve"> </w:t>
      </w:r>
      <w:r w:rsidRPr="00AA7085">
        <w:rPr>
          <w:rFonts w:ascii="Times New Roman" w:hAnsi="Times New Roman"/>
          <w:b/>
          <w:sz w:val="28"/>
          <w:szCs w:val="28"/>
        </w:rPr>
        <w:t>области: познавательная, речевая, социально-коммуникативная, физкультурно-оздоровительная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A7085" w:rsidRDefault="00AA7085" w:rsidP="00D00BEC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A7085" w:rsidRPr="00D00BEC" w:rsidRDefault="00AA7085" w:rsidP="00D00BEC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0BEC" w:rsidRPr="00FC1192" w:rsidRDefault="00D00BEC" w:rsidP="00D00BEC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0BEC" w:rsidRPr="00FC1192" w:rsidRDefault="00D00BEC" w:rsidP="00D00BEC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0BEC" w:rsidRPr="00FC1192" w:rsidRDefault="00D00BEC" w:rsidP="00D00B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0BEC" w:rsidRPr="00FC1192" w:rsidRDefault="00D00BEC" w:rsidP="00D00B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0BEC" w:rsidRPr="00D00BEC" w:rsidRDefault="00D00BEC" w:rsidP="00D00BEC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D00BEC">
        <w:rPr>
          <w:rFonts w:ascii="Times New Roman" w:hAnsi="Times New Roman"/>
          <w:sz w:val="24"/>
          <w:szCs w:val="24"/>
        </w:rPr>
        <w:t>Составила воспитатель:</w:t>
      </w:r>
    </w:p>
    <w:p w:rsidR="00D00BEC" w:rsidRPr="00D00BEC" w:rsidRDefault="00D00BEC" w:rsidP="00D00BEC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D00BEC">
        <w:rPr>
          <w:rFonts w:ascii="Times New Roman" w:hAnsi="Times New Roman"/>
          <w:sz w:val="24"/>
          <w:szCs w:val="24"/>
        </w:rPr>
        <w:t xml:space="preserve"> Чеботарева Светлана Юрьевна</w:t>
      </w:r>
    </w:p>
    <w:p w:rsidR="00D00BEC" w:rsidRPr="00FC1192" w:rsidRDefault="00D00BEC" w:rsidP="00D00BE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00BEC" w:rsidRPr="00FC1192" w:rsidRDefault="00D00BEC" w:rsidP="00D00BE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00BEC" w:rsidRPr="00FC1192" w:rsidRDefault="00D00BEC" w:rsidP="00D00BE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00BEC" w:rsidRPr="00FC1192" w:rsidRDefault="00D00BEC" w:rsidP="00D00BE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00BEC" w:rsidRPr="00FC1192" w:rsidRDefault="00D00BEC" w:rsidP="00D00BE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00BEC" w:rsidRPr="00FC1192" w:rsidRDefault="00D00BEC" w:rsidP="00D00BE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00BEC" w:rsidRPr="00FC1192" w:rsidRDefault="00D00BEC" w:rsidP="00D00BE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00BEC" w:rsidRPr="00FC1192" w:rsidRDefault="00D00BEC" w:rsidP="00D00BE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00BEC" w:rsidRPr="00FC1192" w:rsidRDefault="00D00BEC" w:rsidP="00D00BE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00BEC" w:rsidRPr="00FC1192" w:rsidRDefault="00D00BEC" w:rsidP="00D00BE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00BEC" w:rsidRPr="00FC1192" w:rsidRDefault="00D00BEC" w:rsidP="00D00BE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00BEC" w:rsidRDefault="00D00BEC" w:rsidP="00D00BE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00BEC" w:rsidRDefault="00D00BEC" w:rsidP="00D00BE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00BEC" w:rsidRDefault="00D00BEC" w:rsidP="00D00BE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00BEC" w:rsidRDefault="00D00BEC" w:rsidP="00AA7085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00BEC" w:rsidRPr="00AA7085" w:rsidRDefault="00D00BEC" w:rsidP="00D00BEC">
      <w:pPr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A7085">
        <w:rPr>
          <w:rFonts w:ascii="Times New Roman" w:hAnsi="Times New Roman"/>
          <w:b/>
          <w:sz w:val="24"/>
          <w:szCs w:val="24"/>
        </w:rPr>
        <w:t>Цель:</w:t>
      </w:r>
      <w:r w:rsidR="002D7422" w:rsidRPr="00AA7085">
        <w:rPr>
          <w:rFonts w:ascii="Times New Roman" w:hAnsi="Times New Roman"/>
          <w:sz w:val="24"/>
          <w:szCs w:val="24"/>
        </w:rPr>
        <w:t>формировать уважительное отношение к истории детского сада</w:t>
      </w:r>
    </w:p>
    <w:p w:rsidR="00D00BEC" w:rsidRPr="00AA7085" w:rsidRDefault="00D00BEC" w:rsidP="00D00BEC">
      <w:pPr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D00BEC" w:rsidRPr="00AA7085" w:rsidRDefault="00D00BEC" w:rsidP="00D00BEC">
      <w:pPr>
        <w:spacing w:line="36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AA7085">
        <w:rPr>
          <w:rFonts w:ascii="Times New Roman" w:hAnsi="Times New Roman"/>
          <w:b/>
          <w:sz w:val="24"/>
          <w:szCs w:val="24"/>
        </w:rPr>
        <w:t>Задачи:</w:t>
      </w:r>
    </w:p>
    <w:p w:rsidR="00D00BEC" w:rsidRPr="00AA7085" w:rsidRDefault="00D00BEC" w:rsidP="00D00B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A7085">
        <w:rPr>
          <w:b/>
        </w:rPr>
        <w:t>1. Образовательные:</w:t>
      </w:r>
    </w:p>
    <w:p w:rsidR="00D00BEC" w:rsidRPr="00AA7085" w:rsidRDefault="002D7422" w:rsidP="00D00BEC">
      <w:pPr>
        <w:pStyle w:val="a3"/>
        <w:numPr>
          <w:ilvl w:val="0"/>
          <w:numId w:val="1"/>
        </w:numPr>
        <w:shd w:val="clear" w:color="auto" w:fill="FFFFFF"/>
        <w:tabs>
          <w:tab w:val="left" w:pos="4680"/>
        </w:tabs>
        <w:spacing w:before="0" w:beforeAutospacing="0" w:after="0" w:afterAutospacing="0" w:line="360" w:lineRule="auto"/>
        <w:jc w:val="both"/>
      </w:pPr>
      <w:r w:rsidRPr="00AA7085">
        <w:t>Уточнить представления о последовательности событий в жизни детского сада;</w:t>
      </w:r>
    </w:p>
    <w:p w:rsidR="002D7422" w:rsidRPr="00AA7085" w:rsidRDefault="002D7422" w:rsidP="00D00BEC">
      <w:pPr>
        <w:pStyle w:val="a3"/>
        <w:numPr>
          <w:ilvl w:val="0"/>
          <w:numId w:val="1"/>
        </w:numPr>
        <w:shd w:val="clear" w:color="auto" w:fill="FFFFFF"/>
        <w:tabs>
          <w:tab w:val="left" w:pos="4680"/>
        </w:tabs>
        <w:spacing w:before="0" w:beforeAutospacing="0" w:after="0" w:afterAutospacing="0" w:line="360" w:lineRule="auto"/>
        <w:jc w:val="both"/>
      </w:pPr>
      <w:r w:rsidRPr="00AA7085">
        <w:t>Способствовать проявлению потребности к получению информации об истории детского сада;</w:t>
      </w:r>
    </w:p>
    <w:p w:rsidR="002D7422" w:rsidRPr="00AA7085" w:rsidRDefault="002D7422" w:rsidP="002D7422">
      <w:pPr>
        <w:pStyle w:val="a3"/>
        <w:numPr>
          <w:ilvl w:val="0"/>
          <w:numId w:val="1"/>
        </w:numPr>
        <w:shd w:val="clear" w:color="auto" w:fill="FFFFFF"/>
        <w:tabs>
          <w:tab w:val="left" w:pos="4680"/>
        </w:tabs>
        <w:spacing w:before="0" w:beforeAutospacing="0" w:after="0" w:afterAutospacing="0" w:line="360" w:lineRule="auto"/>
        <w:jc w:val="both"/>
      </w:pPr>
      <w:r w:rsidRPr="00AA7085">
        <w:t>Обучать способам практического применения полученной информации в игровой деятельности</w:t>
      </w:r>
    </w:p>
    <w:p w:rsidR="00D00BEC" w:rsidRPr="00AA7085" w:rsidRDefault="00D00BEC" w:rsidP="00D00B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AA7085">
        <w:t xml:space="preserve">Формировать умение </w:t>
      </w:r>
      <w:r w:rsidR="002D7422" w:rsidRPr="00AA7085">
        <w:t>складывать предмет по заданной схеме</w:t>
      </w:r>
    </w:p>
    <w:p w:rsidR="00D00BEC" w:rsidRPr="00AA7085" w:rsidRDefault="00D00BEC" w:rsidP="00D00BE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D00BEC" w:rsidRPr="00AA7085" w:rsidRDefault="00D00BEC" w:rsidP="00D00B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A7085">
        <w:rPr>
          <w:b/>
        </w:rPr>
        <w:t>2. Развивающие:</w:t>
      </w:r>
    </w:p>
    <w:p w:rsidR="00D00BEC" w:rsidRPr="00AA7085" w:rsidRDefault="00D00BEC" w:rsidP="00D00B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AA7085">
        <w:t xml:space="preserve">Развивать </w:t>
      </w:r>
      <w:r w:rsidR="002D7422" w:rsidRPr="00AA7085">
        <w:t>элементы</w:t>
      </w:r>
      <w:r w:rsidRPr="00AA7085">
        <w:t xml:space="preserve"> логического мышления.</w:t>
      </w:r>
    </w:p>
    <w:p w:rsidR="00D00BEC" w:rsidRPr="00AA7085" w:rsidRDefault="00D00BEC" w:rsidP="00D00B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 w:rsidRPr="00AA7085">
        <w:t>Развивать двигательную активность.</w:t>
      </w:r>
    </w:p>
    <w:p w:rsidR="00D00BEC" w:rsidRPr="00AA7085" w:rsidRDefault="00D00BEC" w:rsidP="00D00B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AA7085">
        <w:t>Развивать мелкую моторику.</w:t>
      </w:r>
    </w:p>
    <w:p w:rsidR="00D00BEC" w:rsidRPr="00AA7085" w:rsidRDefault="00D00BEC" w:rsidP="00D00BE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D00BEC" w:rsidRPr="00AA7085" w:rsidRDefault="00D00BEC" w:rsidP="00D00B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A7085">
        <w:rPr>
          <w:b/>
        </w:rPr>
        <w:t>3. Воспитательные:</w:t>
      </w:r>
    </w:p>
    <w:p w:rsidR="00D00BEC" w:rsidRPr="00AA7085" w:rsidRDefault="00D00BEC" w:rsidP="00D00BE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A7085">
        <w:t xml:space="preserve">• Воспитывать доброжелательность, </w:t>
      </w:r>
      <w:r w:rsidR="002D7422" w:rsidRPr="00AA7085">
        <w:t>уважение к профессиям взрослых людей.</w:t>
      </w:r>
    </w:p>
    <w:p w:rsidR="00D00BEC" w:rsidRPr="00AA7085" w:rsidRDefault="00D00BEC" w:rsidP="00D00BE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D00BEC" w:rsidRPr="00AA7085" w:rsidRDefault="00D00BEC" w:rsidP="005149CF">
      <w:pPr>
        <w:pStyle w:val="a3"/>
        <w:shd w:val="clear" w:color="auto" w:fill="FFFFFF"/>
        <w:spacing w:before="0" w:beforeAutospacing="0" w:after="0" w:afterAutospacing="0" w:line="360" w:lineRule="auto"/>
      </w:pPr>
      <w:r w:rsidRPr="00AA7085">
        <w:rPr>
          <w:b/>
        </w:rPr>
        <w:t>Оборудование:</w:t>
      </w:r>
      <w:r w:rsidR="001A452C" w:rsidRPr="00AA7085">
        <w:t>мультимедийныйвидеоролик</w:t>
      </w:r>
      <w:r w:rsidR="002D7422" w:rsidRPr="00AA7085">
        <w:t>;</w:t>
      </w:r>
      <w:r w:rsidR="005149CF" w:rsidRPr="00AA7085">
        <w:t xml:space="preserve"> обложка для альбома; цветные листы для создания альбома; </w:t>
      </w:r>
      <w:r w:rsidR="002D7422" w:rsidRPr="00AA7085">
        <w:t>игровизоры, маркеры, мольберты; картинки с изображением взрослых, различных профессий, картинки с предметами, необходимые им в работе;</w:t>
      </w:r>
      <w:r w:rsidR="005149CF" w:rsidRPr="00AA7085">
        <w:t>квадраты цветной бумаги для оригами, схемы сложения фигурок, фломастеры.</w:t>
      </w:r>
    </w:p>
    <w:p w:rsidR="00D00BEC" w:rsidRPr="00AA7085" w:rsidRDefault="00D00BEC" w:rsidP="00D00BE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D00BEC" w:rsidRPr="00AA7085" w:rsidRDefault="00D00BEC" w:rsidP="005149CF">
      <w:pPr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A7085">
        <w:rPr>
          <w:rFonts w:ascii="Times New Roman" w:hAnsi="Times New Roman"/>
          <w:b/>
          <w:sz w:val="24"/>
          <w:szCs w:val="24"/>
        </w:rPr>
        <w:t>Предварительная работа</w:t>
      </w:r>
      <w:r w:rsidRPr="00AA7085">
        <w:rPr>
          <w:rFonts w:ascii="Times New Roman" w:hAnsi="Times New Roman"/>
          <w:sz w:val="24"/>
          <w:szCs w:val="24"/>
        </w:rPr>
        <w:t xml:space="preserve">: </w:t>
      </w:r>
      <w:r w:rsidR="005149CF" w:rsidRPr="00AA7085">
        <w:rPr>
          <w:rFonts w:ascii="Times New Roman" w:hAnsi="Times New Roman"/>
          <w:sz w:val="24"/>
          <w:szCs w:val="24"/>
        </w:rPr>
        <w:t xml:space="preserve">беседа о профессиях людей, д/и «Профессии», чтение произведения В. Маяковского «Кем быть».  </w:t>
      </w:r>
    </w:p>
    <w:p w:rsidR="00D00BEC" w:rsidRPr="00AA7085" w:rsidRDefault="00D00BEC" w:rsidP="00D00BEC">
      <w:pPr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A7085">
        <w:rPr>
          <w:rFonts w:ascii="Times New Roman" w:hAnsi="Times New Roman"/>
          <w:b/>
          <w:sz w:val="24"/>
          <w:szCs w:val="24"/>
        </w:rPr>
        <w:t xml:space="preserve">Виды детской деятельности в НОД: </w:t>
      </w:r>
      <w:r w:rsidRPr="00AA7085">
        <w:rPr>
          <w:rFonts w:ascii="Times New Roman" w:hAnsi="Times New Roman"/>
          <w:sz w:val="24"/>
          <w:szCs w:val="24"/>
        </w:rPr>
        <w:t>игровая, познавательная, коммуникативная, двигательная.</w:t>
      </w:r>
    </w:p>
    <w:p w:rsidR="00D00BEC" w:rsidRDefault="00D00BEC" w:rsidP="00D00BEC">
      <w:pPr>
        <w:ind w:firstLine="0"/>
        <w:rPr>
          <w:rFonts w:ascii="Times New Roman" w:hAnsi="Times New Roman"/>
          <w:sz w:val="28"/>
          <w:szCs w:val="28"/>
        </w:rPr>
      </w:pPr>
    </w:p>
    <w:p w:rsidR="00AA7085" w:rsidRDefault="00AA7085" w:rsidP="00D00BEC">
      <w:pPr>
        <w:ind w:firstLine="0"/>
        <w:rPr>
          <w:rFonts w:ascii="Times New Roman" w:hAnsi="Times New Roman"/>
          <w:sz w:val="28"/>
          <w:szCs w:val="28"/>
        </w:rPr>
      </w:pPr>
    </w:p>
    <w:p w:rsidR="00AA7085" w:rsidRDefault="00AA7085" w:rsidP="00D00BEC">
      <w:pPr>
        <w:ind w:firstLine="0"/>
        <w:rPr>
          <w:rFonts w:ascii="Times New Roman" w:hAnsi="Times New Roman"/>
          <w:sz w:val="28"/>
          <w:szCs w:val="28"/>
        </w:rPr>
      </w:pPr>
    </w:p>
    <w:p w:rsidR="00AA7085" w:rsidRDefault="00AA7085" w:rsidP="00D00BEC">
      <w:pPr>
        <w:ind w:firstLine="0"/>
        <w:rPr>
          <w:rFonts w:ascii="Times New Roman" w:hAnsi="Times New Roman"/>
          <w:sz w:val="28"/>
          <w:szCs w:val="28"/>
        </w:rPr>
      </w:pPr>
    </w:p>
    <w:p w:rsidR="00AA7085" w:rsidRDefault="00AA7085" w:rsidP="00D00BEC">
      <w:pPr>
        <w:ind w:firstLine="0"/>
        <w:rPr>
          <w:rFonts w:ascii="Times New Roman" w:hAnsi="Times New Roman"/>
          <w:sz w:val="28"/>
          <w:szCs w:val="28"/>
        </w:rPr>
      </w:pPr>
    </w:p>
    <w:p w:rsidR="00AA7085" w:rsidRDefault="00AA7085" w:rsidP="00D00BEC">
      <w:pPr>
        <w:ind w:firstLine="0"/>
        <w:rPr>
          <w:rFonts w:ascii="Times New Roman" w:hAnsi="Times New Roman"/>
          <w:sz w:val="28"/>
          <w:szCs w:val="28"/>
        </w:rPr>
      </w:pPr>
    </w:p>
    <w:p w:rsidR="00AA7085" w:rsidRDefault="00AA7085" w:rsidP="00D00BEC">
      <w:pPr>
        <w:ind w:firstLine="0"/>
        <w:rPr>
          <w:rFonts w:ascii="Times New Roman" w:hAnsi="Times New Roman"/>
          <w:sz w:val="28"/>
          <w:szCs w:val="28"/>
        </w:rPr>
      </w:pPr>
    </w:p>
    <w:p w:rsidR="00AA7085" w:rsidRPr="00FC1192" w:rsidRDefault="00AA7085" w:rsidP="00D00BE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67"/>
        <w:gridCol w:w="3587"/>
      </w:tblGrid>
      <w:tr w:rsidR="00D00BEC" w:rsidRPr="00FC1192" w:rsidTr="00D00BEC">
        <w:trPr>
          <w:trHeight w:val="64"/>
        </w:trPr>
        <w:tc>
          <w:tcPr>
            <w:tcW w:w="7054" w:type="dxa"/>
          </w:tcPr>
          <w:p w:rsidR="00D00BEC" w:rsidRPr="0015038C" w:rsidRDefault="00D00BEC" w:rsidP="0015038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38C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момент:</w:t>
            </w: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>Воспитатель собирает вокруг себя детей:</w:t>
            </w:r>
          </w:p>
          <w:p w:rsidR="00D00BEC" w:rsidRPr="0015038C" w:rsidRDefault="00D00BEC" w:rsidP="0015038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5038C">
              <w:rPr>
                <w:rFonts w:ascii="Times New Roman" w:hAnsi="Times New Roman"/>
                <w:color w:val="4E28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5038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Встанем мы в кружочек дружно,</w:t>
            </w:r>
            <w:r w:rsidRPr="0015038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5038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Поздороваться нам нужно</w:t>
            </w:r>
            <w:r w:rsidRPr="0015038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5038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Говорю тебе «Привет!»</w:t>
            </w:r>
            <w:r w:rsidRPr="0015038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5038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Улыбнись скорей в ответ.</w:t>
            </w:r>
            <w:r w:rsidRPr="0015038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5038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Здравствуй правая рука,</w:t>
            </w:r>
            <w:r w:rsidRPr="0015038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5038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Здравствуй левая рука,</w:t>
            </w:r>
            <w:r w:rsidRPr="0015038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5038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Здравствуй друг, здравствуй друг,</w:t>
            </w:r>
            <w:r w:rsidRPr="0015038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5038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Здравствуй весь наш дружный круг.</w:t>
            </w: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А теперь давайте поздороваемся с нашими гостями</w:t>
            </w: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0BEC" w:rsidRPr="0015038C" w:rsidRDefault="005149CF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 проводит беседу о том, что у всех есть дома фотоальбомы, которые хранят важные и памятные события – историю семьи и задает вопросы:</w:t>
            </w:r>
          </w:p>
          <w:p w:rsidR="005149CF" w:rsidRPr="0015038C" w:rsidRDefault="005149CF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чего нужны фотоальбомы?</w:t>
            </w:r>
          </w:p>
          <w:p w:rsidR="005149CF" w:rsidRPr="0015038C" w:rsidRDefault="005149CF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 кого еще может быть история? </w:t>
            </w:r>
          </w:p>
          <w:p w:rsidR="005149CF" w:rsidRPr="0015038C" w:rsidRDefault="005149CF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предлагает создать альбом об истории нашего детского сада, показывает обложку для альбома и страницы</w:t>
            </w:r>
          </w:p>
          <w:p w:rsidR="005149CF" w:rsidRPr="0015038C" w:rsidRDefault="005149CF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чего начинается история детского сада?</w:t>
            </w:r>
            <w:r w:rsidR="001A452C"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Воспитатель предлагает детям посмотреть видеоролик о том, как строился детский сад.</w:t>
            </w: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предлагает детям </w:t>
            </w:r>
            <w:r w:rsidR="001A452C"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назвать профессии людей, которые строили детский сад.</w:t>
            </w:r>
          </w:p>
          <w:p w:rsidR="00D00BEC" w:rsidRPr="0015038C" w:rsidRDefault="001A452C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предлагает детям подойти к игровизорам и выполнить задание: провести стрелку от здания детского сада к людям строительных профессий.</w:t>
            </w:r>
          </w:p>
          <w:p w:rsidR="001A452C" w:rsidRPr="0015038C" w:rsidRDefault="001A452C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A452C" w:rsidRPr="0015038C" w:rsidRDefault="001A452C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A452C" w:rsidRPr="0015038C" w:rsidRDefault="001A452C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A452C" w:rsidRPr="0015038C" w:rsidRDefault="001A452C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A452C" w:rsidRPr="0015038C" w:rsidRDefault="001A452C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A452C" w:rsidRPr="0015038C" w:rsidRDefault="001A452C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0BEC" w:rsidRPr="0015038C" w:rsidRDefault="001A452C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 предлагает оформить первую страницу альбома</w:t>
            </w:r>
          </w:p>
          <w:p w:rsidR="00D00BEC" w:rsidRPr="0015038C" w:rsidRDefault="00D00BEC" w:rsidP="0015038C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0BEC" w:rsidRDefault="001A452C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уточняет, что же происходило в жизни детского сада дальше?</w:t>
            </w:r>
          </w:p>
          <w:p w:rsidR="00AA7085" w:rsidRPr="0015038C" w:rsidRDefault="00AA7085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A452C" w:rsidRPr="0015038C" w:rsidRDefault="0048055A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предлагает поиграть в игру (с мячом) «Назови, люди каких профессий работают в детском саду»</w:t>
            </w:r>
          </w:p>
          <w:p w:rsidR="0048055A" w:rsidRPr="0015038C" w:rsidRDefault="0048055A" w:rsidP="0015038C">
            <w:pPr>
              <w:tabs>
                <w:tab w:val="left" w:pos="180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055A" w:rsidRPr="0015038C" w:rsidRDefault="0048055A" w:rsidP="0015038C">
            <w:pPr>
              <w:tabs>
                <w:tab w:val="left" w:pos="180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обращает внимание на мольберты, на которых прикреплены картинки: фигуры людей различных профессий, работающих в детском саду и предлагает детям подобрать картинки с предметами, 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необходимыми им для работы.</w:t>
            </w:r>
          </w:p>
          <w:p w:rsidR="00D00BEC" w:rsidRPr="0015038C" w:rsidRDefault="0048055A" w:rsidP="0015038C">
            <w:pPr>
              <w:tabs>
                <w:tab w:val="left" w:pos="180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предлагает оформить следующую страницу альбома: приклеить фотографии сотрудников нашего детского сада.</w:t>
            </w:r>
            <w:r w:rsidR="00D00BEC"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48055A" w:rsidRPr="0015038C" w:rsidRDefault="0048055A" w:rsidP="0015038C">
            <w:pPr>
              <w:tabs>
                <w:tab w:val="left" w:pos="180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0BEC" w:rsidRPr="0015038C" w:rsidRDefault="00D00BEC" w:rsidP="0015038C">
            <w:pPr>
              <w:tabs>
                <w:tab w:val="left" w:pos="180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86012" w:rsidRPr="0015038C" w:rsidRDefault="0048055A" w:rsidP="0015038C">
            <w:pPr>
              <w:ind w:firstLine="0"/>
              <w:jc w:val="left"/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к плечам прижали руки,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Начинаем их вращать.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Прочь, усталость, лень и скука,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Будем мышцы разминать! </w:t>
            </w:r>
          </w:p>
          <w:p w:rsidR="00C86012" w:rsidRPr="0015038C" w:rsidRDefault="0048055A" w:rsidP="0015038C">
            <w:pPr>
              <w:ind w:firstLine="0"/>
              <w:jc w:val="left"/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теперь покрутим шеей,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 мы легко сумеем.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упрямые все дети,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Скажем: «Нет!» — на всё на свете. </w:t>
            </w:r>
          </w:p>
          <w:p w:rsidR="00C86012" w:rsidRPr="0015038C" w:rsidRDefault="0048055A" w:rsidP="0015038C">
            <w:pPr>
              <w:ind w:firstLine="0"/>
              <w:jc w:val="left"/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теперь мы приседаем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колени разминаем.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Ноги до конца сгибать!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Раз-два-три-четыре-пять. </w:t>
            </w:r>
          </w:p>
          <w:p w:rsidR="0048055A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Напоследок пошагаем,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Выше ноги поднимаем! </w:t>
            </w:r>
          </w:p>
          <w:p w:rsidR="00D00BEC" w:rsidRPr="0015038C" w:rsidRDefault="00D00BEC" w:rsidP="0015038C">
            <w:pPr>
              <w:tabs>
                <w:tab w:val="left" w:pos="180"/>
              </w:tabs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0BEC" w:rsidRPr="0015038C" w:rsidRDefault="00C86012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проводит беседу о том, кто еще живет в детском саду.</w:t>
            </w:r>
          </w:p>
          <w:p w:rsidR="00C86012" w:rsidRPr="0015038C" w:rsidRDefault="00C86012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Кого еще не хватает на страницах нашего альбома? Чьи фотографии мы можем еще разместить?</w:t>
            </w:r>
          </w:p>
          <w:p w:rsidR="00C86012" w:rsidRPr="0015038C" w:rsidRDefault="00C86012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все ли дети одинаковы в детском саду?</w:t>
            </w:r>
          </w:p>
          <w:p w:rsidR="00C86012" w:rsidRPr="0015038C" w:rsidRDefault="00C86012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Чем они отличаются?</w:t>
            </w:r>
          </w:p>
          <w:p w:rsidR="00C86012" w:rsidRPr="0015038C" w:rsidRDefault="00C86012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Как мы помогаем малышам?</w:t>
            </w:r>
          </w:p>
          <w:p w:rsidR="00C86012" w:rsidRPr="0015038C" w:rsidRDefault="00C86012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предлагает детям сделать подарок для малышей, чтобы их порадовать и смастерить фигурки для пальчикового театра – оригами.</w:t>
            </w:r>
          </w:p>
          <w:p w:rsidR="00C86012" w:rsidRPr="0015038C" w:rsidRDefault="00C86012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0BEC" w:rsidRPr="0015038C" w:rsidRDefault="00C86012" w:rsidP="0015038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Приглашает детей за столы</w:t>
            </w: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C86012" w:rsidRPr="0015038C">
              <w:rPr>
                <w:rFonts w:ascii="Times New Roman" w:hAnsi="Times New Roman"/>
                <w:sz w:val="24"/>
                <w:szCs w:val="24"/>
              </w:rPr>
              <w:t>обращает внимание детей на то, что на столе лежат квадраты разного цвета. Надо подумать, фигурку какого животного будет делать ребенок ивыбрать квадрат подходящего цвета</w:t>
            </w:r>
            <w:r w:rsidRPr="0015038C">
              <w:rPr>
                <w:rFonts w:ascii="Times New Roman" w:hAnsi="Times New Roman"/>
                <w:sz w:val="24"/>
                <w:szCs w:val="24"/>
              </w:rPr>
              <w:t>.</w:t>
            </w:r>
            <w:r w:rsidR="00C86012" w:rsidRPr="0015038C">
              <w:rPr>
                <w:rFonts w:ascii="Times New Roman" w:hAnsi="Times New Roman"/>
                <w:sz w:val="24"/>
                <w:szCs w:val="24"/>
              </w:rPr>
              <w:t xml:space="preserve"> Также обращает внимание на схемы, лежащие на столе, которые помогут сложить фигуру</w:t>
            </w:r>
          </w:p>
          <w:p w:rsidR="00AF5065" w:rsidRDefault="00AF5065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7085" w:rsidRDefault="00AA7085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7085" w:rsidRDefault="00AA7085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7085" w:rsidRDefault="00AA7085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7085" w:rsidRDefault="00AA7085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7085" w:rsidRPr="0015038C" w:rsidRDefault="00AA7085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F5065" w:rsidRPr="0015038C" w:rsidRDefault="00AF5065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 задает вопросы:</w:t>
            </w:r>
          </w:p>
          <w:p w:rsidR="00AF5065" w:rsidRPr="0015038C" w:rsidRDefault="00AF5065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Чем мы сегодня занимались?</w:t>
            </w:r>
          </w:p>
          <w:p w:rsidR="00AF5065" w:rsidRPr="0015038C" w:rsidRDefault="00AF5065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для вас было самым трудным?</w:t>
            </w:r>
          </w:p>
          <w:p w:rsidR="00AF5065" w:rsidRPr="0015038C" w:rsidRDefault="00AF5065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вам понравилось на занятии?</w:t>
            </w:r>
          </w:p>
          <w:p w:rsidR="00AF5065" w:rsidRPr="0015038C" w:rsidRDefault="00AF5065" w:rsidP="0015038C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 мы дружные ребята.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Мы ребята-дошколята.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Никого не обижаем.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Как заботиться, мы знаем.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Никого в беде не бросим.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 отнимем, а попросим.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Пусть всем будет хорошо,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Будет радостно светло</w:t>
            </w:r>
          </w:p>
        </w:tc>
        <w:tc>
          <w:tcPr>
            <w:tcW w:w="3934" w:type="dxa"/>
          </w:tcPr>
          <w:p w:rsidR="00D00BEC" w:rsidRPr="0015038C" w:rsidRDefault="00D00BEC" w:rsidP="0015038C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3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детей</w:t>
            </w: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038C" w:rsidRDefault="0015038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038C" w:rsidRDefault="0015038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038C" w:rsidRDefault="0015038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>Дети встают в круг, выполняют движения по тексту</w:t>
            </w: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BEC" w:rsidRPr="0015038C" w:rsidRDefault="005149CF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>Дети присаживаются на стульчики</w:t>
            </w: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452C" w:rsidRPr="0015038C" w:rsidRDefault="001A452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1A452C" w:rsidRPr="0015038C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452C" w:rsidRPr="0015038C" w:rsidRDefault="001A452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452C" w:rsidRPr="0015038C" w:rsidRDefault="001A452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452C" w:rsidRPr="0015038C" w:rsidRDefault="001A452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>Дети смотрят видеоролик</w:t>
            </w:r>
          </w:p>
          <w:p w:rsidR="001A452C" w:rsidRPr="0015038C" w:rsidRDefault="001A452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A452C" w:rsidRPr="0015038C" w:rsidRDefault="001A452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BEC" w:rsidRPr="0015038C" w:rsidRDefault="001A452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>Дети отвечают на вопросы</w:t>
            </w: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BEC" w:rsidRPr="0015038C" w:rsidRDefault="001A452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>Дети подходят к столам и выполняют задания на игровизоре. Называют строительные профессии, уточняют профессии людей, которые они не отметили. Проверяют правильность выполнени</w:t>
            </w:r>
            <w:r w:rsidR="0015038C">
              <w:rPr>
                <w:rFonts w:ascii="Times New Roman" w:hAnsi="Times New Roman"/>
                <w:sz w:val="24"/>
                <w:szCs w:val="24"/>
              </w:rPr>
              <w:t xml:space="preserve">я задания друг у друг </w:t>
            </w:r>
            <w:r w:rsidRPr="0015038C">
              <w:rPr>
                <w:rFonts w:ascii="Times New Roman" w:hAnsi="Times New Roman"/>
                <w:sz w:val="24"/>
                <w:szCs w:val="24"/>
              </w:rPr>
              <w:t xml:space="preserve">Дети приклеивают фото строительства детского сада </w:t>
            </w:r>
          </w:p>
          <w:p w:rsidR="00AA7085" w:rsidRDefault="00AA7085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BEC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>Дети отвечают на вопросы</w:t>
            </w: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BEC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>Дети ловят. бросают мяч воспитателю и называют профессию взрослого.</w:t>
            </w: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BEC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 xml:space="preserve">Дети уточняют названия профессий взрослых и выполняют задания возле мольбертов. Уточняю и </w:t>
            </w:r>
            <w:r w:rsidRPr="0015038C">
              <w:rPr>
                <w:rFonts w:ascii="Times New Roman" w:hAnsi="Times New Roman"/>
                <w:sz w:val="24"/>
                <w:szCs w:val="24"/>
              </w:rPr>
              <w:lastRenderedPageBreak/>
              <w:t>называют предметы, которые они подобрали</w:t>
            </w:r>
          </w:p>
          <w:p w:rsidR="00D00BEC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>Дети приклеивают фотографии</w:t>
            </w: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038C" w:rsidRDefault="0015038C" w:rsidP="0015038C">
            <w:pPr>
              <w:ind w:firstLine="0"/>
              <w:jc w:val="left"/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038C" w:rsidRDefault="0015038C" w:rsidP="0015038C">
            <w:pPr>
              <w:ind w:firstLine="0"/>
              <w:jc w:val="left"/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0BEC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(Руки к плечам, вращение вперёд и назад.)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48055A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055A" w:rsidRPr="0015038C" w:rsidRDefault="00C86012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(Вращение головой в стороны.)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48055A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055A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055A" w:rsidRPr="0015038C" w:rsidRDefault="00C86012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(Приседания.)</w:t>
            </w:r>
            <w:r w:rsidRPr="00150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C86012" w:rsidRPr="0015038C" w:rsidRDefault="00C86012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(Ходьба на месте.)</w:t>
            </w:r>
          </w:p>
          <w:p w:rsidR="0048055A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055A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055A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038C" w:rsidRDefault="0015038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038C" w:rsidRDefault="0015038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055A" w:rsidRPr="0015038C" w:rsidRDefault="00C86012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>Дети отвечают на вопросы</w:t>
            </w:r>
          </w:p>
          <w:p w:rsidR="0048055A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055A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055A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055A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055A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055A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055A" w:rsidRPr="0015038C" w:rsidRDefault="0048055A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038C" w:rsidRDefault="0015038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038C" w:rsidRDefault="0015038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038C" w:rsidRDefault="0015038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86012" w:rsidRPr="0015038C" w:rsidRDefault="00C86012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>Дети садятся за столы.</w:t>
            </w:r>
          </w:p>
          <w:p w:rsidR="00AA7085" w:rsidRDefault="00AA7085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7085" w:rsidRDefault="00AA7085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7085" w:rsidRDefault="00AA7085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86012" w:rsidRPr="0015038C" w:rsidRDefault="00C86012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>Дети приступают к выполнению задания.</w:t>
            </w:r>
          </w:p>
          <w:p w:rsidR="00AF5065" w:rsidRPr="0015038C" w:rsidRDefault="00AF5065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>После выполнения задания надевают фигуру на палец и показывают, что получилось. Складывают фигуры на поднос.</w:t>
            </w:r>
          </w:p>
          <w:p w:rsidR="0015038C" w:rsidRDefault="0015038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5038C" w:rsidRDefault="0015038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F5065" w:rsidRPr="0015038C" w:rsidRDefault="00AF5065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>Дети отвечают на вопросы.</w:t>
            </w:r>
          </w:p>
          <w:p w:rsidR="00AF5065" w:rsidRPr="0015038C" w:rsidRDefault="00AF5065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F5065" w:rsidRPr="0015038C" w:rsidRDefault="00AF5065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F5065" w:rsidRPr="0015038C" w:rsidRDefault="00AF5065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F5065" w:rsidRPr="0015038C" w:rsidRDefault="00AF5065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F5065" w:rsidRPr="0015038C" w:rsidRDefault="00AF5065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F5065" w:rsidRPr="0015038C" w:rsidRDefault="00AF5065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F5065" w:rsidRPr="0015038C" w:rsidRDefault="00AF5065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7085" w:rsidRDefault="00AA7085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A7085" w:rsidRDefault="00AA7085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0BEC" w:rsidRPr="0015038C" w:rsidRDefault="00D00BEC" w:rsidP="0015038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38C">
              <w:rPr>
                <w:rFonts w:ascii="Times New Roman" w:hAnsi="Times New Roman"/>
                <w:sz w:val="24"/>
                <w:szCs w:val="24"/>
              </w:rPr>
              <w:t>Дети прощаются с гостями.</w:t>
            </w:r>
          </w:p>
        </w:tc>
      </w:tr>
    </w:tbl>
    <w:p w:rsidR="0044434A" w:rsidRDefault="0044434A" w:rsidP="0015038C">
      <w:pPr>
        <w:ind w:firstLine="0"/>
      </w:pPr>
    </w:p>
    <w:sectPr w:rsidR="0044434A" w:rsidSect="001503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19D5"/>
    <w:multiLevelType w:val="hybridMultilevel"/>
    <w:tmpl w:val="49D03E9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24E523BD"/>
    <w:multiLevelType w:val="hybridMultilevel"/>
    <w:tmpl w:val="45A8C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19094E"/>
    <w:multiLevelType w:val="hybridMultilevel"/>
    <w:tmpl w:val="410CE21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BEC"/>
    <w:rsid w:val="0015038C"/>
    <w:rsid w:val="001A452C"/>
    <w:rsid w:val="002D7422"/>
    <w:rsid w:val="00441F3B"/>
    <w:rsid w:val="0044434A"/>
    <w:rsid w:val="0048055A"/>
    <w:rsid w:val="005149CF"/>
    <w:rsid w:val="00862C23"/>
    <w:rsid w:val="009C032C"/>
    <w:rsid w:val="00AA7085"/>
    <w:rsid w:val="00AF5065"/>
    <w:rsid w:val="00C86012"/>
    <w:rsid w:val="00D00BEC"/>
    <w:rsid w:val="00FA53E1"/>
    <w:rsid w:val="00FB2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E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00BEC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80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4</cp:revision>
  <dcterms:created xsi:type="dcterms:W3CDTF">2022-05-17T08:05:00Z</dcterms:created>
  <dcterms:modified xsi:type="dcterms:W3CDTF">2022-05-23T10:09:00Z</dcterms:modified>
</cp:coreProperties>
</file>