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3422DC">
      <w:pPr>
        <w:spacing w:line="360" w:lineRule="auto"/>
        <w:ind w:left="482" w:right="1134" w:hanging="85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муниципальное дошкольное образовательное учреждение </w:t>
      </w:r>
    </w:p>
    <w:p w:rsidR="00863F5F" w:rsidRDefault="003422DC">
      <w:pPr>
        <w:spacing w:line="360" w:lineRule="auto"/>
        <w:ind w:left="482" w:right="1134" w:hanging="85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«Детский сад «Березка» село Питерка </w:t>
      </w:r>
    </w:p>
    <w:p w:rsidR="00863F5F" w:rsidRDefault="003422DC">
      <w:pPr>
        <w:spacing w:line="360" w:lineRule="auto"/>
        <w:ind w:left="482" w:right="1134" w:hanging="85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Питерского района Саратовской области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3422DC">
      <w:pPr>
        <w:spacing w:line="360" w:lineRule="auto"/>
        <w:ind w:left="1191" w:right="1134" w:hanging="85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Конспект занятия – игры «Поле  чудес»</w:t>
      </w:r>
    </w:p>
    <w:p w:rsidR="00863F5F" w:rsidRDefault="00863F5F">
      <w:pPr>
        <w:spacing w:line="360" w:lineRule="auto"/>
        <w:ind w:left="1191" w:right="1134" w:hanging="850"/>
        <w:jc w:val="center"/>
        <w:rPr>
          <w:rFonts w:ascii="Times New Roman" w:hAnsi="Times New Roman"/>
          <w:highlight w:val="white"/>
        </w:rPr>
      </w:pPr>
    </w:p>
    <w:p w:rsidR="00863F5F" w:rsidRDefault="003422DC">
      <w:pPr>
        <w:spacing w:line="360" w:lineRule="auto"/>
        <w:ind w:left="1191" w:right="1134" w:hanging="85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на тему  </w:t>
      </w:r>
      <w:r>
        <w:rPr>
          <w:rFonts w:ascii="Times New Roman" w:hAnsi="Times New Roman"/>
          <w:highlight w:val="white"/>
        </w:rPr>
        <w:t>«</w:t>
      </w:r>
      <w:r>
        <w:rPr>
          <w:rFonts w:ascii="Times New Roman" w:hAnsi="Times New Roman"/>
        </w:rPr>
        <w:t>Редкие животные и растения   Саратовской области</w:t>
      </w:r>
      <w:r>
        <w:rPr>
          <w:rFonts w:ascii="Times New Roman" w:hAnsi="Times New Roman"/>
          <w:highlight w:val="white"/>
        </w:rPr>
        <w:t>» для  ст</w:t>
      </w:r>
      <w:r>
        <w:rPr>
          <w:rFonts w:ascii="Times New Roman" w:hAnsi="Times New Roman"/>
          <w:highlight w:val="white"/>
        </w:rPr>
        <w:t xml:space="preserve">аршего </w:t>
      </w:r>
      <w:r>
        <w:rPr>
          <w:rFonts w:ascii="Times New Roman" w:hAnsi="Times New Roman"/>
          <w:highlight w:val="white"/>
        </w:rPr>
        <w:t>дошкольного возраста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3422DC">
      <w:pPr>
        <w:spacing w:line="360" w:lineRule="auto"/>
        <w:ind w:left="1191" w:right="1134" w:hanging="850"/>
        <w:jc w:val="righ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воспитатель  </w:t>
      </w:r>
      <w:proofErr w:type="spellStart"/>
      <w:r>
        <w:rPr>
          <w:rFonts w:ascii="Times New Roman" w:hAnsi="Times New Roman"/>
          <w:highlight w:val="white"/>
        </w:rPr>
        <w:t>Бурнаева</w:t>
      </w:r>
      <w:proofErr w:type="spellEnd"/>
      <w:r>
        <w:rPr>
          <w:rFonts w:ascii="Times New Roman" w:hAnsi="Times New Roman"/>
          <w:highlight w:val="white"/>
        </w:rPr>
        <w:t xml:space="preserve"> Ирина Юрьевна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3422DC">
      <w:pPr>
        <w:spacing w:line="360" w:lineRule="auto"/>
        <w:ind w:left="1191" w:right="1134" w:hanging="85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2024г.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863F5F">
      <w:pPr>
        <w:spacing w:line="360" w:lineRule="auto"/>
        <w:ind w:left="482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3422DC">
      <w:pPr>
        <w:spacing w:line="360" w:lineRule="auto"/>
        <w:ind w:left="482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lastRenderedPageBreak/>
        <w:t xml:space="preserve">       Конспект игры-занятия «Поле – чудес» в старшей группе. 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Тема:</w:t>
      </w:r>
      <w:r>
        <w:rPr>
          <w:rFonts w:ascii="Times New Roman" w:hAnsi="Times New Roman"/>
          <w:highlight w:val="white"/>
        </w:rPr>
        <w:t> «</w:t>
      </w:r>
      <w:r>
        <w:rPr>
          <w:rFonts w:ascii="Times New Roman" w:hAnsi="Times New Roman"/>
        </w:rPr>
        <w:t>Редкие животные и растения   Саратовской области</w:t>
      </w:r>
      <w:r>
        <w:rPr>
          <w:rFonts w:ascii="Times New Roman" w:hAnsi="Times New Roman"/>
          <w:highlight w:val="white"/>
        </w:rPr>
        <w:t>»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/>
          <w:highlight w:val="white"/>
        </w:rPr>
        <w:t>Цель</w:t>
      </w:r>
      <w:r>
        <w:rPr>
          <w:rFonts w:ascii="Times New Roman" w:hAnsi="Times New Roman"/>
          <w:highlight w:val="white"/>
        </w:rPr>
        <w:t>: закрепить знан</w:t>
      </w:r>
      <w:r>
        <w:rPr>
          <w:rFonts w:ascii="Times New Roman" w:hAnsi="Times New Roman"/>
          <w:color w:val="00000A"/>
          <w:highlight w:val="white"/>
        </w:rPr>
        <w:t xml:space="preserve">ия детей  Знакомство детей о </w:t>
      </w:r>
      <w:r>
        <w:rPr>
          <w:rFonts w:ascii="Times New Roman" w:hAnsi="Times New Roman"/>
          <w:color w:val="00000A"/>
          <w:highlight w:val="white"/>
        </w:rPr>
        <w:t xml:space="preserve">разновидностей  животного  и растительного мира, </w:t>
      </w:r>
      <w:proofErr w:type="gramStart"/>
      <w:r>
        <w:rPr>
          <w:rFonts w:ascii="Times New Roman" w:hAnsi="Times New Roman"/>
          <w:color w:val="00000A"/>
          <w:highlight w:val="white"/>
        </w:rPr>
        <w:t>занесенными</w:t>
      </w:r>
      <w:proofErr w:type="gramEnd"/>
      <w:r>
        <w:rPr>
          <w:rFonts w:ascii="Times New Roman" w:hAnsi="Times New Roman"/>
          <w:color w:val="00000A"/>
          <w:highlight w:val="white"/>
        </w:rPr>
        <w:t xml:space="preserve"> в Красную книгу Саратовской области</w:t>
      </w:r>
    </w:p>
    <w:p w:rsidR="00863F5F" w:rsidRDefault="003422DC">
      <w:pPr>
        <w:spacing w:after="200" w:line="360" w:lineRule="auto"/>
        <w:ind w:firstLine="340"/>
        <w:jc w:val="left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/>
          <w:color w:val="00000A"/>
          <w:highlight w:val="white"/>
        </w:rPr>
        <w:t>Задачи:</w:t>
      </w:r>
    </w:p>
    <w:p w:rsidR="00863F5F" w:rsidRDefault="003422DC">
      <w:pPr>
        <w:spacing w:after="200" w:line="360" w:lineRule="auto"/>
        <w:ind w:firstLine="340"/>
        <w:jc w:val="left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b/>
          <w:color w:val="00000A"/>
          <w:highlight w:val="white"/>
        </w:rPr>
        <w:t xml:space="preserve"> -</w:t>
      </w:r>
      <w:r>
        <w:rPr>
          <w:rFonts w:ascii="Times New Roman" w:hAnsi="Times New Roman"/>
          <w:color w:val="00000A"/>
          <w:highlight w:val="white"/>
        </w:rPr>
        <w:t> проверять свои  знания о редких растениях и животных, встречающихся в нашей местности, внесенных в книгу Саратовского края.</w:t>
      </w:r>
    </w:p>
    <w:p w:rsidR="00863F5F" w:rsidRDefault="003422DC">
      <w:pPr>
        <w:spacing w:after="200" w:line="360" w:lineRule="auto"/>
        <w:ind w:firstLine="340"/>
        <w:jc w:val="left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A"/>
          <w:highlight w:val="white"/>
        </w:rPr>
        <w:t>- значения роли животных</w:t>
      </w:r>
      <w:r>
        <w:rPr>
          <w:rFonts w:ascii="Times New Roman" w:hAnsi="Times New Roman"/>
          <w:color w:val="00000A"/>
          <w:highlight w:val="white"/>
        </w:rPr>
        <w:t xml:space="preserve"> и растений в жизни человека. Развивать у детей мышление, речь, внимание, память.</w:t>
      </w:r>
    </w:p>
    <w:p w:rsidR="00863F5F" w:rsidRDefault="003422DC">
      <w:pPr>
        <w:spacing w:after="200" w:line="360" w:lineRule="auto"/>
        <w:ind w:firstLine="340"/>
        <w:jc w:val="left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A"/>
          <w:highlight w:val="white"/>
        </w:rPr>
        <w:t xml:space="preserve"> - </w:t>
      </w:r>
      <w:proofErr w:type="gramStart"/>
      <w:r>
        <w:rPr>
          <w:rFonts w:ascii="Times New Roman" w:hAnsi="Times New Roman"/>
          <w:highlight w:val="white"/>
        </w:rPr>
        <w:t>в</w:t>
      </w:r>
      <w:proofErr w:type="gramEnd"/>
      <w:r>
        <w:rPr>
          <w:rFonts w:ascii="Times New Roman" w:hAnsi="Times New Roman"/>
          <w:highlight w:val="white"/>
        </w:rPr>
        <w:t>оспитывать чувство товарищества, уважение к партнерам по игре. Учить выполнять правила игры.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Словарь</w:t>
      </w:r>
      <w:r>
        <w:rPr>
          <w:rFonts w:ascii="Times New Roman" w:hAnsi="Times New Roman"/>
          <w:highlight w:val="white"/>
        </w:rPr>
        <w:t xml:space="preserve">: финал, </w:t>
      </w:r>
      <w:proofErr w:type="spellStart"/>
      <w:r>
        <w:rPr>
          <w:rFonts w:ascii="Times New Roman" w:hAnsi="Times New Roman"/>
          <w:highlight w:val="white"/>
        </w:rPr>
        <w:t>супе</w:t>
      </w:r>
      <w:proofErr w:type="gramStart"/>
      <w:r>
        <w:rPr>
          <w:rFonts w:ascii="Times New Roman" w:hAnsi="Times New Roman"/>
          <w:highlight w:val="white"/>
        </w:rPr>
        <w:t>р</w:t>
      </w:r>
      <w:proofErr w:type="spellEnd"/>
      <w:r>
        <w:rPr>
          <w:rFonts w:ascii="Times New Roman" w:hAnsi="Times New Roman"/>
          <w:highlight w:val="white"/>
        </w:rPr>
        <w:t>-</w:t>
      </w:r>
      <w:proofErr w:type="gramEnd"/>
      <w:r>
        <w:rPr>
          <w:rFonts w:ascii="Times New Roman" w:hAnsi="Times New Roman"/>
          <w:highlight w:val="white"/>
        </w:rPr>
        <w:t xml:space="preserve"> игра, отборочный тур.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Предварительная работа:</w:t>
      </w:r>
      <w:r>
        <w:rPr>
          <w:rFonts w:ascii="Times New Roman" w:hAnsi="Times New Roman"/>
          <w:highlight w:val="white"/>
        </w:rPr>
        <w:t> просмотр</w:t>
      </w:r>
      <w:r>
        <w:rPr>
          <w:rFonts w:ascii="Times New Roman" w:hAnsi="Times New Roman"/>
          <w:highlight w:val="white"/>
        </w:rPr>
        <w:t xml:space="preserve"> передачи «Поле чудес»</w:t>
      </w:r>
      <w:proofErr w:type="gramStart"/>
      <w:r>
        <w:rPr>
          <w:rFonts w:ascii="Times New Roman" w:hAnsi="Times New Roman"/>
          <w:highlight w:val="white"/>
        </w:rPr>
        <w:t>,б</w:t>
      </w:r>
      <w:proofErr w:type="gramEnd"/>
      <w:r>
        <w:rPr>
          <w:rFonts w:ascii="Times New Roman" w:hAnsi="Times New Roman"/>
          <w:highlight w:val="white"/>
        </w:rPr>
        <w:t>еседы ,знакомство с Красной книгой Саратовской области, с представителями животного и растительного мира, рассматривание иллюстраций, загадывание загадок.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Оборудование и материал:</w:t>
      </w:r>
      <w:r>
        <w:rPr>
          <w:rFonts w:ascii="Times New Roman" w:hAnsi="Times New Roman"/>
          <w:highlight w:val="white"/>
        </w:rPr>
        <w:t> карточки с вопросами, крутящийся барабан.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Ход игры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Воспитатель напоминает правила:</w:t>
      </w:r>
    </w:p>
    <w:p w:rsidR="00863F5F" w:rsidRDefault="003422DC">
      <w:pPr>
        <w:numPr>
          <w:ilvl w:val="0"/>
          <w:numId w:val="1"/>
        </w:numPr>
        <w:spacing w:before="46" w:line="360" w:lineRule="auto"/>
        <w:ind w:left="0" w:right="1134" w:firstLine="34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 процессе игры не подсказывать друг другу. Тот, кто знает ответ, поднимает руку.</w:t>
      </w:r>
    </w:p>
    <w:p w:rsidR="00863F5F" w:rsidRDefault="003422DC">
      <w:pPr>
        <w:numPr>
          <w:ilvl w:val="0"/>
          <w:numId w:val="1"/>
        </w:numPr>
        <w:spacing w:before="46" w:line="360" w:lineRule="auto"/>
        <w:ind w:left="0" w:right="1134" w:firstLine="34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Если не ответил на вопрос, ход переходит к другому участнику.</w:t>
      </w:r>
    </w:p>
    <w:p w:rsidR="00863F5F" w:rsidRDefault="003422DC">
      <w:pPr>
        <w:numPr>
          <w:ilvl w:val="0"/>
          <w:numId w:val="1"/>
        </w:numPr>
        <w:spacing w:before="46" w:line="360" w:lineRule="auto"/>
        <w:ind w:left="0" w:right="1134" w:firstLine="34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Если выпадает сектор «Приз» участник должен выбрать или приз или игру.</w:t>
      </w:r>
    </w:p>
    <w:p w:rsidR="00863F5F" w:rsidRDefault="003422DC">
      <w:pPr>
        <w:numPr>
          <w:ilvl w:val="0"/>
          <w:numId w:val="1"/>
        </w:numPr>
        <w:spacing w:before="46" w:line="360" w:lineRule="auto"/>
        <w:ind w:left="0" w:right="1134" w:firstLine="34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Если выпа</w:t>
      </w:r>
      <w:r>
        <w:rPr>
          <w:rFonts w:ascii="Times New Roman" w:hAnsi="Times New Roman"/>
          <w:highlight w:val="white"/>
        </w:rPr>
        <w:t>дет сектор «Ноль» ход переходит к следующему участнику.</w:t>
      </w:r>
    </w:p>
    <w:p w:rsidR="00863F5F" w:rsidRDefault="003422DC">
      <w:pPr>
        <w:numPr>
          <w:ilvl w:val="0"/>
          <w:numId w:val="1"/>
        </w:numPr>
        <w:spacing w:before="46" w:line="360" w:lineRule="auto"/>
        <w:ind w:left="0" w:right="1134" w:firstLine="34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Если игрок отвечает на три вопроса подряд, то получает поощрительный приз.</w:t>
      </w:r>
    </w:p>
    <w:p w:rsidR="00863F5F" w:rsidRDefault="003422DC">
      <w:pPr>
        <w:numPr>
          <w:ilvl w:val="0"/>
          <w:numId w:val="1"/>
        </w:numPr>
        <w:spacing w:before="46" w:line="360" w:lineRule="auto"/>
        <w:ind w:left="0" w:right="1134" w:firstLine="34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Крутить барабан только один раз.</w:t>
      </w:r>
    </w:p>
    <w:p w:rsidR="00863F5F" w:rsidRDefault="003422DC">
      <w:pPr>
        <w:spacing w:before="154" w:after="154" w:line="360" w:lineRule="auto"/>
        <w:ind w:left="482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Отборочный тур:</w:t>
      </w:r>
    </w:p>
    <w:p w:rsidR="00863F5F" w:rsidRDefault="003422DC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Сейчас для разминки мы с вами поиграем в слова. Вам нужно хлопнуть столько р</w:t>
      </w:r>
      <w:r>
        <w:rPr>
          <w:rFonts w:ascii="Times New Roman" w:hAnsi="Times New Roman"/>
          <w:highlight w:val="white"/>
        </w:rPr>
        <w:t>аз, сколько услышите слов в цепочке</w:t>
      </w:r>
    </w:p>
    <w:p w:rsidR="00863F5F" w:rsidRDefault="003422DC">
      <w:pPr>
        <w:spacing w:line="360" w:lineRule="auto"/>
        <w:ind w:left="-227" w:right="1134" w:firstLine="567"/>
        <w:jc w:val="left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>Дидактическая игра -  разминка «Цепочка слов».</w:t>
      </w:r>
    </w:p>
    <w:p w:rsidR="00863F5F" w:rsidRDefault="003422DC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Лес, река, земля.</w:t>
      </w:r>
    </w:p>
    <w:p w:rsidR="00863F5F" w:rsidRDefault="003422DC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Природа, заповедник.</w:t>
      </w:r>
    </w:p>
    <w:p w:rsidR="00863F5F" w:rsidRDefault="003422DC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Беречь, любить, охранять.</w:t>
      </w:r>
    </w:p>
    <w:p w:rsidR="00863F5F" w:rsidRDefault="003422DC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Животные, птицы, деревья, цветы.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3422DC">
      <w:pPr>
        <w:numPr>
          <w:ilvl w:val="0"/>
          <w:numId w:val="2"/>
        </w:numPr>
        <w:spacing w:line="360" w:lineRule="auto"/>
        <w:ind w:left="0" w:right="1134" w:firstLine="340"/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 xml:space="preserve">    Сибирский белый журавль. Редкий вид птиц, которого гнездятся </w:t>
      </w:r>
      <w:r>
        <w:rPr>
          <w:rFonts w:ascii="Times New Roman" w:hAnsi="Times New Roman"/>
          <w:color w:val="333333"/>
          <w:highlight w:val="white"/>
        </w:rPr>
        <w:t>или только на территории России (</w:t>
      </w:r>
      <w:proofErr w:type="spellStart"/>
      <w:r>
        <w:rPr>
          <w:rFonts w:ascii="Times New Roman" w:hAnsi="Times New Roman"/>
          <w:b/>
          <w:color w:val="333333"/>
          <w:highlight w:val="white"/>
        </w:rPr>
        <w:t>Стерх</w:t>
      </w:r>
      <w:proofErr w:type="spellEnd"/>
      <w:r>
        <w:rPr>
          <w:rFonts w:ascii="Times New Roman" w:hAnsi="Times New Roman"/>
          <w:color w:val="333333"/>
          <w:highlight w:val="white"/>
        </w:rPr>
        <w:t>)  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color w:val="333333"/>
          <w:highlight w:val="white"/>
        </w:rPr>
      </w:pPr>
    </w:p>
    <w:p w:rsidR="00863F5F" w:rsidRDefault="003422DC">
      <w:pPr>
        <w:numPr>
          <w:ilvl w:val="0"/>
          <w:numId w:val="3"/>
        </w:numPr>
        <w:spacing w:line="360" w:lineRule="auto"/>
        <w:ind w:left="0" w:right="1134" w:firstLine="340"/>
        <w:jc w:val="left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В России находится на грани вымирания, главная причина сокращения численности — неконтролируемый отстрел самцов ради их рогов (</w:t>
      </w:r>
      <w:r>
        <w:rPr>
          <w:rFonts w:ascii="Times New Roman" w:hAnsi="Times New Roman"/>
          <w:b/>
          <w:color w:val="333333"/>
          <w:highlight w:val="white"/>
        </w:rPr>
        <w:t>Сайгак</w:t>
      </w:r>
      <w:r>
        <w:rPr>
          <w:rFonts w:ascii="Times New Roman" w:hAnsi="Times New Roman"/>
          <w:color w:val="333333"/>
          <w:highlight w:val="white"/>
        </w:rPr>
        <w:t>)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3422DC">
      <w:pPr>
        <w:numPr>
          <w:ilvl w:val="0"/>
          <w:numId w:val="4"/>
        </w:numPr>
        <w:spacing w:line="360" w:lineRule="auto"/>
        <w:ind w:left="0" w:right="1134" w:firstLine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Что за животное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которое является жителям Крайнего Севера.  Это – прекрасный</w:t>
      </w:r>
      <w:r>
        <w:rPr>
          <w:rFonts w:ascii="Times New Roman" w:hAnsi="Times New Roman"/>
        </w:rPr>
        <w:t xml:space="preserve"> ловец, охотится за рыбкой и тюленями (</w:t>
      </w:r>
      <w:r>
        <w:rPr>
          <w:rFonts w:ascii="Times New Roman" w:hAnsi="Times New Roman"/>
          <w:b/>
        </w:rPr>
        <w:t>Белый медведь</w:t>
      </w:r>
      <w:r>
        <w:rPr>
          <w:rFonts w:ascii="Times New Roman" w:hAnsi="Times New Roman"/>
        </w:rPr>
        <w:t>)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b/>
        </w:rPr>
      </w:pP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Первый тур</w:t>
      </w:r>
    </w:p>
    <w:p w:rsidR="00863F5F" w:rsidRDefault="003422DC">
      <w:pPr>
        <w:numPr>
          <w:ilvl w:val="0"/>
          <w:numId w:val="5"/>
        </w:numPr>
        <w:spacing w:line="360" w:lineRule="auto"/>
        <w:ind w:left="1191" w:right="1134" w:hanging="85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Как называет животное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которое по  происхождению близко к  кротам и так  же, как крот к подземелью, очень приспособлен в водной стихии</w:t>
      </w:r>
    </w:p>
    <w:p w:rsidR="00863F5F" w:rsidRDefault="003422DC">
      <w:pPr>
        <w:spacing w:line="360" w:lineRule="auto"/>
        <w:ind w:left="1191" w:right="1134" w:hanging="85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 xml:space="preserve"> выхухоль  русская)</w:t>
      </w:r>
    </w:p>
    <w:p w:rsidR="00863F5F" w:rsidRDefault="00863F5F">
      <w:pPr>
        <w:spacing w:before="46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Второй тур</w:t>
      </w:r>
    </w:p>
    <w:p w:rsidR="00863F5F" w:rsidRDefault="003422DC">
      <w:pPr>
        <w:numPr>
          <w:ilvl w:val="0"/>
          <w:numId w:val="6"/>
        </w:numPr>
        <w:spacing w:before="105" w:after="105" w:line="360" w:lineRule="auto"/>
        <w:ind w:left="1191" w:right="1134" w:hanging="850"/>
        <w:jc w:val="left"/>
        <w:rPr>
          <w:rFonts w:ascii="Times New Roman" w:hAnsi="Times New Roman"/>
          <w:color w:val="202122"/>
          <w:highlight w:val="white"/>
        </w:rPr>
      </w:pPr>
      <w:r>
        <w:rPr>
          <w:rFonts w:ascii="Times New Roman" w:hAnsi="Times New Roman"/>
          <w:color w:val="202122"/>
          <w:highlight w:val="white"/>
        </w:rPr>
        <w:t xml:space="preserve">похож на </w:t>
      </w:r>
      <w:r>
        <w:rPr>
          <w:rFonts w:ascii="Times New Roman" w:hAnsi="Times New Roman"/>
          <w:color w:val="202122"/>
          <w:highlight w:val="white"/>
        </w:rPr>
        <w:t>обыкновенную лисицу</w:t>
      </w:r>
      <w:proofErr w:type="gramStart"/>
      <w:r>
        <w:rPr>
          <w:rFonts w:ascii="Times New Roman" w:hAnsi="Times New Roman"/>
          <w:color w:val="202122"/>
          <w:highlight w:val="white"/>
        </w:rPr>
        <w:t> ,</w:t>
      </w:r>
      <w:proofErr w:type="gramEnd"/>
      <w:r>
        <w:rPr>
          <w:rFonts w:ascii="Times New Roman" w:hAnsi="Times New Roman"/>
          <w:color w:val="202122"/>
          <w:highlight w:val="white"/>
        </w:rPr>
        <w:t xml:space="preserve"> но заметно мельче ( с более крупными ушами и длинными конечностями.  </w:t>
      </w:r>
      <w:proofErr w:type="gramStart"/>
      <w:r>
        <w:rPr>
          <w:rFonts w:ascii="Times New Roman" w:hAnsi="Times New Roman"/>
          <w:color w:val="202122"/>
          <w:highlight w:val="white"/>
        </w:rPr>
        <w:t>Морда</w:t>
      </w:r>
      <w:proofErr w:type="gramEnd"/>
      <w:r>
        <w:rPr>
          <w:rFonts w:ascii="Times New Roman" w:hAnsi="Times New Roman"/>
          <w:color w:val="202122"/>
          <w:highlight w:val="white"/>
        </w:rPr>
        <w:t xml:space="preserve"> короткая, сильно заостренная; скулы широкие; уши большие, широкие в основании, к концам заострённые.</w:t>
      </w:r>
    </w:p>
    <w:p w:rsidR="00863F5F" w:rsidRDefault="003422DC">
      <w:pPr>
        <w:spacing w:before="105" w:after="105" w:line="360" w:lineRule="auto"/>
        <w:ind w:left="1191" w:right="1134" w:hanging="850"/>
        <w:jc w:val="left"/>
        <w:rPr>
          <w:rFonts w:ascii="Times New Roman" w:hAnsi="Times New Roman"/>
          <w:b/>
          <w:i/>
          <w:color w:val="202122"/>
          <w:highlight w:val="white"/>
          <w:u w:val="single"/>
        </w:rPr>
      </w:pPr>
      <w:r>
        <w:rPr>
          <w:rFonts w:ascii="Times New Roman" w:hAnsi="Times New Roman"/>
          <w:b/>
          <w:i/>
          <w:color w:val="202122"/>
          <w:highlight w:val="white"/>
          <w:u w:val="single"/>
        </w:rPr>
        <w:t xml:space="preserve">Подсказка </w:t>
      </w:r>
    </w:p>
    <w:p w:rsidR="00863F5F" w:rsidRDefault="003422DC">
      <w:pPr>
        <w:spacing w:before="105" w:after="105" w:line="360" w:lineRule="auto"/>
        <w:ind w:left="1191" w:right="1134" w:hanging="850"/>
        <w:jc w:val="left"/>
        <w:rPr>
          <w:rFonts w:ascii="Times New Roman" w:hAnsi="Times New Roman"/>
          <w:color w:val="202122"/>
          <w:highlight w:val="white"/>
        </w:rPr>
      </w:pPr>
      <w:r>
        <w:rPr>
          <w:rFonts w:ascii="Times New Roman" w:hAnsi="Times New Roman"/>
          <w:color w:val="202122"/>
          <w:highlight w:val="white"/>
        </w:rPr>
        <w:t xml:space="preserve">От обыкновенной лисы  зверек отличается тёмным </w:t>
      </w:r>
      <w:r>
        <w:rPr>
          <w:rFonts w:ascii="Times New Roman" w:hAnsi="Times New Roman"/>
          <w:color w:val="202122"/>
          <w:highlight w:val="white"/>
        </w:rPr>
        <w:t>концом хвоста, от  афганской лисы — менее длинным хвостом и белой окраской подбородка и нижней губы.</w:t>
      </w:r>
      <w:r>
        <w:rPr>
          <w:rFonts w:ascii="Times New Roman" w:hAnsi="Times New Roman"/>
          <w:b/>
        </w:rPr>
        <w:t xml:space="preserve"> ( </w:t>
      </w:r>
      <w:proofErr w:type="spellStart"/>
      <w:r>
        <w:rPr>
          <w:rFonts w:ascii="Times New Roman" w:hAnsi="Times New Roman"/>
          <w:b/>
        </w:rPr>
        <w:t>Корса</w:t>
      </w:r>
      <w:proofErr w:type="spellEnd"/>
      <w:r>
        <w:rPr>
          <w:rFonts w:ascii="Times New Roman" w:hAnsi="Times New Roman"/>
          <w:b/>
        </w:rPr>
        <w:t>)</w:t>
      </w:r>
    </w:p>
    <w:p w:rsidR="00863F5F" w:rsidRDefault="003422DC">
      <w:pPr>
        <w:spacing w:before="154" w:after="154" w:line="360" w:lineRule="auto"/>
        <w:ind w:left="-227" w:right="1134" w:firstLine="567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                   Динамическая пауза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  <w:highlight w:val="white"/>
        </w:rPr>
        <w:t>Детям предлагаются разрезанные магнитные  картинки животных  и птиц</w:t>
      </w:r>
      <w:proofErr w:type="gramStart"/>
      <w:r>
        <w:rPr>
          <w:rFonts w:ascii="Times New Roman" w:hAnsi="Times New Roman"/>
          <w:i/>
          <w:highlight w:val="white"/>
        </w:rPr>
        <w:t xml:space="preserve">  ,</w:t>
      </w:r>
      <w:proofErr w:type="gramEnd"/>
      <w:r>
        <w:rPr>
          <w:rFonts w:ascii="Times New Roman" w:hAnsi="Times New Roman"/>
          <w:i/>
          <w:highlight w:val="white"/>
        </w:rPr>
        <w:t xml:space="preserve"> нужно  как можно быстрее и правильнее</w:t>
      </w:r>
      <w:r>
        <w:rPr>
          <w:rFonts w:ascii="Times New Roman" w:hAnsi="Times New Roman"/>
          <w:i/>
          <w:highlight w:val="white"/>
        </w:rPr>
        <w:t xml:space="preserve"> собрать и назвать </w:t>
      </w:r>
      <w:r>
        <w:rPr>
          <w:rFonts w:ascii="Times New Roman" w:hAnsi="Times New Roman"/>
          <w:i/>
          <w:highlight w:val="white"/>
        </w:rPr>
        <w:t>животного, птицу</w:t>
      </w:r>
      <w:r>
        <w:rPr>
          <w:rFonts w:ascii="Times New Roman" w:hAnsi="Times New Roman"/>
          <w:highlight w:val="white"/>
        </w:rPr>
        <w:t>.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</w:rPr>
      </w:pPr>
    </w:p>
    <w:p w:rsidR="00863F5F" w:rsidRDefault="003422DC">
      <w:pPr>
        <w:spacing w:line="360" w:lineRule="auto"/>
        <w:ind w:left="1191" w:right="1134" w:hanging="85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white"/>
        </w:rPr>
        <w:t xml:space="preserve">Финальная  </w:t>
      </w:r>
      <w:r>
        <w:rPr>
          <w:rFonts w:ascii="Times New Roman" w:hAnsi="Times New Roman"/>
          <w:b/>
        </w:rPr>
        <w:t xml:space="preserve"> игра 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Приглашаются участники, которые выиграли в предыдущих турах.</w:t>
      </w:r>
    </w:p>
    <w:p w:rsidR="00863F5F" w:rsidRDefault="003422DC">
      <w:pPr>
        <w:numPr>
          <w:ilvl w:val="0"/>
          <w:numId w:val="7"/>
        </w:numPr>
        <w:spacing w:before="105" w:after="105" w:line="360" w:lineRule="auto"/>
        <w:ind w:left="0" w:right="1134" w:firstLine="340"/>
        <w:jc w:val="left"/>
        <w:rPr>
          <w:rFonts w:ascii="Times New Roman" w:hAnsi="Times New Roman"/>
          <w:b/>
          <w:color w:val="202122"/>
          <w:highlight w:val="white"/>
        </w:rPr>
      </w:pPr>
      <w:r>
        <w:rPr>
          <w:rFonts w:ascii="Times New Roman" w:hAnsi="Times New Roman"/>
          <w:color w:val="202122"/>
          <w:highlight w:val="white"/>
        </w:rPr>
        <w:t> 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парнокопытное млекопитающее из подсемейства настоящих антилоп (хотя из-за своеобразной анатомии его иногда вместе с тибетской антилопой относят к особому подсемейству </w:t>
      </w:r>
      <w:r>
        <w:rPr>
          <w:rFonts w:ascii="Times New Roman" w:hAnsi="Times New Roman"/>
          <w:b/>
          <w:color w:val="202122"/>
          <w:highlight w:val="white"/>
        </w:rPr>
        <w:t>(сайгак)</w:t>
      </w:r>
      <w:proofErr w:type="gramEnd"/>
    </w:p>
    <w:p w:rsidR="00863F5F" w:rsidRDefault="003422DC">
      <w:pPr>
        <w:numPr>
          <w:ilvl w:val="0"/>
          <w:numId w:val="7"/>
        </w:numPr>
        <w:spacing w:before="105" w:after="105" w:line="360" w:lineRule="auto"/>
        <w:ind w:left="0" w:right="1134" w:firstLine="340"/>
        <w:jc w:val="left"/>
        <w:rPr>
          <w:rFonts w:ascii="Times New Roman" w:hAnsi="Times New Roman"/>
          <w:b/>
          <w:color w:val="202122"/>
          <w:highlight w:val="white"/>
        </w:rPr>
      </w:pPr>
      <w:r>
        <w:rPr>
          <w:rFonts w:ascii="Times New Roman" w:hAnsi="Times New Roman"/>
          <w:color w:val="202122"/>
          <w:highlight w:val="white"/>
        </w:rPr>
        <w:t> </w:t>
      </w:r>
      <w:r>
        <w:rPr>
          <w:rFonts w:ascii="Times New Roman" w:hAnsi="Times New Roman"/>
        </w:rPr>
        <w:t xml:space="preserve">водоплавающая птица семейства </w:t>
      </w:r>
      <w:proofErr w:type="gramStart"/>
      <w:r>
        <w:rPr>
          <w:rFonts w:ascii="Times New Roman" w:hAnsi="Times New Roman"/>
        </w:rPr>
        <w:t>утиных</w:t>
      </w:r>
      <w:proofErr w:type="gramEnd"/>
      <w:r>
        <w:rPr>
          <w:rFonts w:ascii="Times New Roman" w:hAnsi="Times New Roman"/>
        </w:rPr>
        <w:t>, родственная пеганке. Характерно оранжево</w:t>
      </w:r>
      <w:r>
        <w:rPr>
          <w:rFonts w:ascii="Times New Roman" w:hAnsi="Times New Roman"/>
        </w:rPr>
        <w:t xml:space="preserve">-коричневое оперение, при этом голова имеет </w:t>
      </w:r>
      <w:r>
        <w:rPr>
          <w:rFonts w:ascii="Times New Roman" w:hAnsi="Times New Roman"/>
        </w:rPr>
        <w:lastRenderedPageBreak/>
        <w:t>более светлую окраску. Крылья белые с чёрными маховыми перьями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о</w:t>
      </w:r>
      <w:proofErr w:type="gramEnd"/>
      <w:r>
        <w:rPr>
          <w:rFonts w:ascii="Times New Roman" w:hAnsi="Times New Roman"/>
          <w:b/>
        </w:rPr>
        <w:t>гарь</w:t>
      </w:r>
      <w:proofErr w:type="spellEnd"/>
      <w:r>
        <w:rPr>
          <w:rFonts w:ascii="Times New Roman" w:hAnsi="Times New Roman"/>
          <w:b/>
        </w:rPr>
        <w:t>)</w:t>
      </w:r>
    </w:p>
    <w:p w:rsidR="00863F5F" w:rsidRDefault="00863F5F">
      <w:pPr>
        <w:spacing w:before="105" w:after="105" w:line="360" w:lineRule="auto"/>
        <w:ind w:left="1191" w:right="1134" w:hanging="850"/>
        <w:jc w:val="left"/>
        <w:rPr>
          <w:rFonts w:ascii="Times New Roman" w:hAnsi="Times New Roman"/>
          <w:color w:val="202122"/>
          <w:highlight w:val="white"/>
        </w:rPr>
      </w:pPr>
    </w:p>
    <w:p w:rsidR="00863F5F" w:rsidRDefault="003422DC">
      <w:pPr>
        <w:spacing w:before="105" w:after="105" w:line="360" w:lineRule="auto"/>
        <w:ind w:left="1191" w:right="1134" w:hanging="850"/>
        <w:jc w:val="left"/>
        <w:rPr>
          <w:rFonts w:ascii="Times New Roman" w:hAnsi="Times New Roman"/>
          <w:b/>
          <w:i/>
          <w:color w:val="202122"/>
          <w:highlight w:val="white"/>
          <w:u w:val="single"/>
        </w:rPr>
      </w:pPr>
      <w:r>
        <w:rPr>
          <w:rFonts w:ascii="Times New Roman" w:hAnsi="Times New Roman"/>
          <w:b/>
          <w:i/>
          <w:color w:val="202122"/>
          <w:highlight w:val="white"/>
          <w:u w:val="single"/>
        </w:rPr>
        <w:t>Подсказка</w:t>
      </w:r>
    </w:p>
    <w:p w:rsidR="00863F5F" w:rsidRDefault="003422DC">
      <w:pPr>
        <w:spacing w:before="105" w:after="105" w:line="360" w:lineRule="auto"/>
        <w:ind w:left="1191" w:right="1134" w:hanging="850"/>
        <w:jc w:val="left"/>
        <w:rPr>
          <w:rFonts w:ascii="Times New Roman" w:hAnsi="Times New Roman"/>
          <w:color w:val="202122"/>
          <w:highlight w:val="white"/>
        </w:rPr>
      </w:pPr>
      <w:r>
        <w:rPr>
          <w:rFonts w:ascii="Times New Roman" w:hAnsi="Times New Roman"/>
        </w:rPr>
        <w:t>1.Красные утки хорошо плавают, а в полёте выглядят тяжёлыми, больше похожими на гусей, чем на уток.  Их голос — громкий крик, по</w:t>
      </w:r>
      <w:r>
        <w:rPr>
          <w:rFonts w:ascii="Times New Roman" w:hAnsi="Times New Roman"/>
        </w:rPr>
        <w:t>хожий на гогот гусей.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</w:rPr>
      </w:pPr>
    </w:p>
    <w:p w:rsidR="00863F5F" w:rsidRDefault="003422DC">
      <w:pPr>
        <w:spacing w:before="105" w:after="105" w:line="360" w:lineRule="auto"/>
        <w:ind w:left="1191" w:right="1134" w:hanging="850"/>
        <w:jc w:val="left"/>
        <w:rPr>
          <w:rFonts w:ascii="Times New Roman" w:hAnsi="Times New Roman"/>
          <w:color w:val="202122"/>
          <w:highlight w:val="white"/>
        </w:rPr>
      </w:pPr>
      <w:r>
        <w:rPr>
          <w:rFonts w:ascii="Times New Roman" w:hAnsi="Times New Roman"/>
        </w:rPr>
        <w:t>2.Обычно красные утки живут парами или маленькими группами, гораздо реже — большой стаей. В неволе эти птицы, как правило, агрессивны и необщительны, лучше их держать в паре или рассредоточить на очень большой территории. Можно держа</w:t>
      </w:r>
      <w:r>
        <w:rPr>
          <w:rFonts w:ascii="Times New Roman" w:hAnsi="Times New Roman"/>
        </w:rPr>
        <w:t>ть  вместе с утками других видов, но и в этом случае они могут быть очень агрессивны в период гнездования.</w:t>
      </w:r>
    </w:p>
    <w:p w:rsidR="00863F5F" w:rsidRDefault="00863F5F">
      <w:pPr>
        <w:spacing w:before="105" w:after="105" w:line="360" w:lineRule="auto"/>
        <w:ind w:left="1191" w:right="1134" w:hanging="850"/>
        <w:jc w:val="left"/>
        <w:rPr>
          <w:rFonts w:ascii="Times New Roman" w:hAnsi="Times New Roman"/>
          <w:color w:val="202122"/>
          <w:highlight w:val="white"/>
        </w:rPr>
      </w:pPr>
    </w:p>
    <w:p w:rsidR="00863F5F" w:rsidRDefault="003422DC">
      <w:pPr>
        <w:spacing w:line="360" w:lineRule="auto"/>
        <w:ind w:left="-227" w:right="1134" w:firstLine="56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Вопросы  к иголкам в течени</w:t>
      </w:r>
      <w:proofErr w:type="gramStart"/>
      <w:r>
        <w:rPr>
          <w:rFonts w:ascii="Times New Roman" w:hAnsi="Times New Roman"/>
          <w:b/>
        </w:rPr>
        <w:t>и</w:t>
      </w:r>
      <w:proofErr w:type="gramEnd"/>
      <w:r>
        <w:rPr>
          <w:rFonts w:ascii="Times New Roman" w:hAnsi="Times New Roman"/>
          <w:b/>
        </w:rPr>
        <w:t xml:space="preserve"> игры:</w:t>
      </w:r>
    </w:p>
    <w:p w:rsidR="00863F5F" w:rsidRDefault="003422DC">
      <w:pPr>
        <w:numPr>
          <w:ilvl w:val="0"/>
          <w:numId w:val="8"/>
        </w:numPr>
        <w:spacing w:line="360" w:lineRule="auto"/>
        <w:ind w:left="0" w:right="1134" w:firstLine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Почему на земле исчезают навсегда животные, растения, млекопитающие?</w:t>
      </w:r>
    </w:p>
    <w:p w:rsidR="00863F5F" w:rsidRDefault="003422DC">
      <w:pPr>
        <w:numPr>
          <w:ilvl w:val="0"/>
          <w:numId w:val="8"/>
        </w:numPr>
        <w:spacing w:line="360" w:lineRule="auto"/>
        <w:ind w:left="0" w:right="1134" w:firstLine="34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Не только люди обладают даром </w:t>
      </w:r>
      <w:r>
        <w:rPr>
          <w:rFonts w:ascii="Times New Roman" w:hAnsi="Times New Roman"/>
        </w:rPr>
        <w:t>речи, но и книги тоже могут  говорить. Как называется есть такая книга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которая кричит!  (</w:t>
      </w:r>
      <w:r>
        <w:rPr>
          <w:rFonts w:ascii="Times New Roman" w:hAnsi="Times New Roman"/>
          <w:b/>
        </w:rPr>
        <w:t xml:space="preserve"> Красная книга)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b/>
        </w:rPr>
      </w:pPr>
    </w:p>
    <w:p w:rsidR="00863F5F" w:rsidRDefault="003422DC">
      <w:pPr>
        <w:numPr>
          <w:ilvl w:val="0"/>
          <w:numId w:val="9"/>
        </w:numPr>
        <w:spacing w:line="360" w:lineRule="auto"/>
        <w:ind w:left="0" w:right="1134" w:firstLine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 чем может нам помочь Красная книга?</w:t>
      </w:r>
    </w:p>
    <w:p w:rsidR="00863F5F" w:rsidRDefault="003422DC">
      <w:pPr>
        <w:numPr>
          <w:ilvl w:val="0"/>
          <w:numId w:val="9"/>
        </w:numPr>
        <w:spacing w:line="360" w:lineRule="auto"/>
        <w:ind w:left="0" w:right="1134" w:firstLine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Что может каждый из нас сделать полезное для растительного и животного мира?</w:t>
      </w:r>
    </w:p>
    <w:p w:rsidR="00863F5F" w:rsidRDefault="00863F5F">
      <w:pPr>
        <w:spacing w:line="360" w:lineRule="auto"/>
        <w:ind w:left="-227" w:right="1134" w:firstLine="567"/>
        <w:jc w:val="left"/>
        <w:rPr>
          <w:rFonts w:ascii="Times New Roman" w:hAnsi="Times New Roman"/>
        </w:rPr>
      </w:pP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Финальная игра (путаница).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 xml:space="preserve">Приглашаются участники, которые выиграли в предыдущих турах.  Необходимо как можно больше  животных и </w:t>
      </w:r>
      <w:proofErr w:type="gramStart"/>
      <w:r>
        <w:rPr>
          <w:rFonts w:ascii="Times New Roman" w:hAnsi="Times New Roman"/>
          <w:highlight w:val="white"/>
        </w:rPr>
        <w:t>насекомых</w:t>
      </w:r>
      <w:proofErr w:type="gramEnd"/>
      <w:r>
        <w:rPr>
          <w:rFonts w:ascii="Times New Roman" w:hAnsi="Times New Roman"/>
          <w:highlight w:val="white"/>
        </w:rPr>
        <w:t xml:space="preserve">  спрятанных  в путанице.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20641" cy="26060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5120641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F5F" w:rsidRDefault="00863F5F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</w:p>
    <w:p w:rsidR="00863F5F" w:rsidRDefault="003422DC">
      <w:pPr>
        <w:spacing w:before="46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Игра со зрителями  загадки </w:t>
      </w:r>
    </w:p>
    <w:p w:rsidR="00863F5F" w:rsidRDefault="003422DC">
      <w:pPr>
        <w:spacing w:before="675" w:after="375" w:line="360" w:lineRule="auto"/>
        <w:ind w:left="-227" w:right="1134" w:firstLine="567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Жук зимой под землёй крепко спит,</w:t>
      </w:r>
      <w:r>
        <w:br/>
      </w:r>
      <w:r>
        <w:rPr>
          <w:rFonts w:ascii="Times New Roman" w:hAnsi="Times New Roman"/>
          <w:highlight w:val="white"/>
        </w:rPr>
        <w:t>А всё лето летает, жужжит,</w:t>
      </w:r>
      <w:r>
        <w:br/>
      </w:r>
      <w:r>
        <w:rPr>
          <w:rFonts w:ascii="Times New Roman" w:hAnsi="Times New Roman"/>
          <w:highlight w:val="white"/>
        </w:rPr>
        <w:t>Для защиты от злого врага</w:t>
      </w:r>
      <w:r>
        <w:br/>
      </w:r>
      <w:r>
        <w:rPr>
          <w:rFonts w:ascii="Times New Roman" w:hAnsi="Times New Roman"/>
          <w:highlight w:val="white"/>
        </w:rPr>
        <w:t>О</w:t>
      </w:r>
      <w:r>
        <w:rPr>
          <w:rFonts w:ascii="Times New Roman" w:hAnsi="Times New Roman"/>
          <w:highlight w:val="white"/>
        </w:rPr>
        <w:t>н ветвистые носит рога.</w:t>
      </w:r>
      <w:r>
        <w:br/>
      </w:r>
      <w:r>
        <w:br/>
      </w:r>
      <w:r>
        <w:rPr>
          <w:rFonts w:ascii="Times New Roman" w:hAnsi="Times New Roman"/>
          <w:highlight w:val="white"/>
        </w:rPr>
        <w:t>Великан только ночью встаёт,</w:t>
      </w:r>
      <w:r>
        <w:br/>
      </w:r>
      <w:r>
        <w:rPr>
          <w:rFonts w:ascii="Times New Roman" w:hAnsi="Times New Roman"/>
          <w:highlight w:val="white"/>
        </w:rPr>
        <w:t>Сок цветочный, росу жадно пьёт,</w:t>
      </w:r>
      <w:r>
        <w:br/>
      </w:r>
      <w:r>
        <w:rPr>
          <w:rFonts w:ascii="Times New Roman" w:hAnsi="Times New Roman"/>
          <w:highlight w:val="white"/>
        </w:rPr>
        <w:t>Утром прячется, спит целый день,</w:t>
      </w:r>
      <w:r>
        <w:br/>
      </w:r>
      <w:r>
        <w:rPr>
          <w:rFonts w:ascii="Times New Roman" w:hAnsi="Times New Roman"/>
          <w:highlight w:val="white"/>
        </w:rPr>
        <w:t>Очень храбрый драчу</w:t>
      </w:r>
      <w:proofErr w:type="gramStart"/>
      <w:r>
        <w:rPr>
          <w:rFonts w:ascii="Times New Roman" w:hAnsi="Times New Roman"/>
          <w:highlight w:val="white"/>
        </w:rPr>
        <w:t>н(</w:t>
      </w:r>
      <w:proofErr w:type="gramEnd"/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b/>
          <w:highlight w:val="white"/>
        </w:rPr>
        <w:t>жук-олень.)</w:t>
      </w:r>
      <w:r>
        <w:br/>
      </w:r>
    </w:p>
    <w:p w:rsidR="00863F5F" w:rsidRDefault="003422DC">
      <w:pPr>
        <w:spacing w:line="360" w:lineRule="auto"/>
        <w:ind w:left="1191" w:right="1134" w:hanging="85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highlight w:val="white"/>
        </w:rPr>
        <w:t>Зверь у речки, вот дела,</w:t>
      </w:r>
      <w:r>
        <w:br/>
      </w:r>
      <w:r>
        <w:rPr>
          <w:rFonts w:ascii="Times New Roman" w:hAnsi="Times New Roman"/>
          <w:highlight w:val="white"/>
        </w:rPr>
        <w:t>Без пилы и топора</w:t>
      </w:r>
      <w:proofErr w:type="gramStart"/>
      <w:r>
        <w:br/>
      </w:r>
      <w:r>
        <w:rPr>
          <w:rFonts w:ascii="Times New Roman" w:hAnsi="Times New Roman"/>
          <w:highlight w:val="white"/>
        </w:rPr>
        <w:t>С</w:t>
      </w:r>
      <w:proofErr w:type="gramEnd"/>
      <w:r>
        <w:rPr>
          <w:rFonts w:ascii="Times New Roman" w:hAnsi="Times New Roman"/>
          <w:highlight w:val="white"/>
        </w:rPr>
        <w:t>тоит дом.</w:t>
      </w:r>
      <w:r>
        <w:br/>
      </w:r>
      <w:r>
        <w:rPr>
          <w:rFonts w:ascii="Times New Roman" w:hAnsi="Times New Roman"/>
          <w:highlight w:val="white"/>
        </w:rPr>
        <w:lastRenderedPageBreak/>
        <w:t>Не хатку – норку.</w:t>
      </w:r>
      <w:r>
        <w:br/>
      </w:r>
      <w:r>
        <w:rPr>
          <w:rFonts w:ascii="Times New Roman" w:hAnsi="Times New Roman"/>
          <w:highlight w:val="white"/>
        </w:rPr>
        <w:t>Сделав там скорей уборку,</w:t>
      </w:r>
      <w:r>
        <w:br/>
      </w:r>
      <w:r>
        <w:rPr>
          <w:rFonts w:ascii="Times New Roman" w:hAnsi="Times New Roman"/>
          <w:highlight w:val="white"/>
        </w:rPr>
        <w:t>Отправляется рыбачить</w:t>
      </w:r>
      <w:proofErr w:type="gramStart"/>
      <w:r>
        <w:br/>
      </w:r>
      <w:r>
        <w:rPr>
          <w:rFonts w:ascii="Times New Roman" w:hAnsi="Times New Roman"/>
          <w:highlight w:val="white"/>
        </w:rPr>
        <w:t>И</w:t>
      </w:r>
      <w:proofErr w:type="gramEnd"/>
      <w:r>
        <w:rPr>
          <w:rFonts w:ascii="Times New Roman" w:hAnsi="Times New Roman"/>
          <w:highlight w:val="white"/>
        </w:rPr>
        <w:t xml:space="preserve"> как кумушка, судачить</w:t>
      </w:r>
      <w:r>
        <w:br/>
      </w:r>
      <w:r>
        <w:rPr>
          <w:rFonts w:ascii="Times New Roman" w:hAnsi="Times New Roman"/>
          <w:highlight w:val="white"/>
        </w:rPr>
        <w:t>На зверином языке:</w:t>
      </w:r>
      <w:r>
        <w:br/>
      </w:r>
      <w:r>
        <w:rPr>
          <w:rFonts w:ascii="Times New Roman" w:hAnsi="Times New Roman"/>
          <w:highlight w:val="white"/>
        </w:rPr>
        <w:t>«Шубка мягкая по мне:</w:t>
      </w:r>
      <w:r>
        <w:br/>
      </w:r>
      <w:r>
        <w:rPr>
          <w:rFonts w:ascii="Times New Roman" w:hAnsi="Times New Roman"/>
          <w:highlight w:val="white"/>
        </w:rPr>
        <w:t>Не промокну, не замерзну,</w:t>
      </w:r>
      <w:r>
        <w:br/>
      </w:r>
      <w:r>
        <w:rPr>
          <w:rFonts w:ascii="Times New Roman" w:hAnsi="Times New Roman"/>
          <w:highlight w:val="white"/>
        </w:rPr>
        <w:t>Расчешусь, прихорошусь,</w:t>
      </w:r>
      <w:r>
        <w:br/>
      </w:r>
      <w:r>
        <w:rPr>
          <w:rFonts w:ascii="Times New Roman" w:hAnsi="Times New Roman"/>
          <w:highlight w:val="white"/>
        </w:rPr>
        <w:t>В воду снова окунусь</w:t>
      </w:r>
      <w:proofErr w:type="gramStart"/>
      <w:r>
        <w:rPr>
          <w:rFonts w:ascii="Times New Roman" w:hAnsi="Times New Roman"/>
          <w:highlight w:val="white"/>
        </w:rPr>
        <w:t>.</w:t>
      </w:r>
      <w:proofErr w:type="gramEnd"/>
      <w:r>
        <w:rPr>
          <w:rFonts w:ascii="Times New Roman" w:hAnsi="Times New Roman"/>
          <w:b/>
          <w:highlight w:val="white"/>
        </w:rPr>
        <w:t xml:space="preserve">   (</w:t>
      </w:r>
      <w:proofErr w:type="gramStart"/>
      <w:r>
        <w:rPr>
          <w:rFonts w:ascii="Times New Roman" w:hAnsi="Times New Roman"/>
          <w:b/>
          <w:highlight w:val="white"/>
        </w:rPr>
        <w:t>в</w:t>
      </w:r>
      <w:proofErr w:type="gramEnd"/>
      <w:r>
        <w:rPr>
          <w:rFonts w:ascii="Times New Roman" w:hAnsi="Times New Roman"/>
          <w:b/>
          <w:highlight w:val="white"/>
        </w:rPr>
        <w:t>ыдра)</w:t>
      </w: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b/>
        </w:rPr>
      </w:pPr>
    </w:p>
    <w:p w:rsidR="00863F5F" w:rsidRDefault="00863F5F">
      <w:pPr>
        <w:spacing w:line="360" w:lineRule="auto"/>
        <w:ind w:left="1191" w:right="1134" w:hanging="850"/>
        <w:jc w:val="left"/>
        <w:rPr>
          <w:rFonts w:ascii="Times New Roman" w:hAnsi="Times New Roman"/>
          <w:b/>
        </w:rPr>
      </w:pPr>
      <w:hyperlink r:id="rId6" w:history="1">
        <w:r w:rsidR="003422DC">
          <w:rPr>
            <w:rFonts w:ascii="Times New Roman" w:hAnsi="Times New Roman"/>
            <w:highlight w:val="white"/>
            <w:u w:val="single"/>
          </w:rPr>
          <w:t xml:space="preserve">         </w:t>
        </w:r>
        <w:r w:rsidR="003422DC">
          <w:rPr>
            <w:rFonts w:ascii="Times New Roman" w:hAnsi="Times New Roman"/>
            <w:highlight w:val="white"/>
            <w:u w:val="single"/>
          </w:rPr>
          <w:t xml:space="preserve">  Хоть и две ноги у птицы,</w:t>
        </w:r>
      </w:hyperlink>
      <w:r w:rsidR="003422DC">
        <w:br/>
      </w:r>
      <w:hyperlink r:id="rId7" w:history="1">
        <w:r w:rsidR="003422DC">
          <w:rPr>
            <w:rFonts w:ascii="Times New Roman" w:hAnsi="Times New Roman"/>
            <w:highlight w:val="white"/>
            <w:u w:val="single"/>
          </w:rPr>
          <w:t>Удобней на одной стоится.</w:t>
        </w:r>
      </w:hyperlink>
      <w:r w:rsidR="003422DC">
        <w:br/>
      </w:r>
      <w:hyperlink r:id="rId8" w:history="1">
        <w:r w:rsidR="003422DC">
          <w:rPr>
            <w:rFonts w:ascii="Times New Roman" w:hAnsi="Times New Roman"/>
            <w:highlight w:val="white"/>
            <w:u w:val="single"/>
          </w:rPr>
          <w:t>Из речки лягушат, как капли,</w:t>
        </w:r>
      </w:hyperlink>
      <w:r w:rsidR="003422DC">
        <w:br/>
      </w:r>
      <w:hyperlink r:id="rId9" w:history="1">
        <w:r w:rsidR="003422DC">
          <w:rPr>
            <w:rFonts w:ascii="Times New Roman" w:hAnsi="Times New Roman"/>
            <w:highlight w:val="white"/>
            <w:u w:val="single"/>
          </w:rPr>
          <w:t>Кто ловит клювом…(</w:t>
        </w:r>
      </w:hyperlink>
      <w:hyperlink r:id="rId10" w:history="1">
        <w:r w:rsidR="003422DC">
          <w:rPr>
            <w:rFonts w:ascii="Times New Roman" w:hAnsi="Times New Roman"/>
            <w:b/>
            <w:highlight w:val="white"/>
            <w:u w:val="single"/>
          </w:rPr>
          <w:t xml:space="preserve"> Цапля)</w:t>
        </w:r>
      </w:hyperlink>
    </w:p>
    <w:p w:rsidR="00863F5F" w:rsidRDefault="003422DC">
      <w:pPr>
        <w:spacing w:line="360" w:lineRule="auto"/>
        <w:ind w:left="1191" w:right="1134" w:hanging="850"/>
        <w:jc w:val="left"/>
        <w:rPr>
          <w:rFonts w:ascii="Times New Roman" w:hAnsi="Times New Roman"/>
          <w:b/>
        </w:rPr>
      </w:pPr>
      <w:r>
        <w:br/>
      </w:r>
      <w:r>
        <w:rPr>
          <w:rFonts w:ascii="Times New Roman" w:hAnsi="Times New Roman"/>
          <w:highlight w:val="white"/>
        </w:rPr>
        <w:t>Она индюшку нам напоминает,</w:t>
      </w:r>
      <w:r>
        <w:br/>
      </w:r>
      <w:r>
        <w:rPr>
          <w:rFonts w:ascii="Times New Roman" w:hAnsi="Times New Roman"/>
          <w:highlight w:val="white"/>
        </w:rPr>
        <w:t>В степи привольной птица обитает.</w:t>
      </w:r>
      <w:r>
        <w:br/>
      </w:r>
      <w:r>
        <w:rPr>
          <w:rFonts w:ascii="Times New Roman" w:hAnsi="Times New Roman"/>
          <w:highlight w:val="white"/>
        </w:rPr>
        <w:t xml:space="preserve">Самец красивей, </w:t>
      </w:r>
      <w:proofErr w:type="spellStart"/>
      <w:r>
        <w:rPr>
          <w:rFonts w:ascii="Times New Roman" w:hAnsi="Times New Roman"/>
          <w:highlight w:val="white"/>
        </w:rPr>
        <w:t>са</w:t>
      </w:r>
      <w:r>
        <w:rPr>
          <w:rFonts w:ascii="Times New Roman" w:hAnsi="Times New Roman"/>
          <w:highlight w:val="white"/>
        </w:rPr>
        <w:t>мочка</w:t>
      </w:r>
      <w:proofErr w:type="spellEnd"/>
      <w:r>
        <w:rPr>
          <w:rFonts w:ascii="Times New Roman" w:hAnsi="Times New Roman"/>
          <w:highlight w:val="white"/>
        </w:rPr>
        <w:t xml:space="preserve"> скромней,</w:t>
      </w:r>
      <w:r>
        <w:br/>
      </w:r>
      <w:r>
        <w:rPr>
          <w:rFonts w:ascii="Times New Roman" w:hAnsi="Times New Roman"/>
          <w:highlight w:val="white"/>
        </w:rPr>
        <w:t>Ты, человек, не тронь их, пожалей!</w:t>
      </w:r>
      <w:r>
        <w:br/>
      </w:r>
      <w:r>
        <w:rPr>
          <w:rFonts w:ascii="Times New Roman" w:hAnsi="Times New Roman"/>
          <w:highlight w:val="white"/>
        </w:rPr>
        <w:t>Оставь немного им не вспаханной земли,</w:t>
      </w:r>
      <w:r>
        <w:br/>
      </w:r>
      <w:r>
        <w:rPr>
          <w:rFonts w:ascii="Times New Roman" w:hAnsi="Times New Roman"/>
          <w:highlight w:val="white"/>
        </w:rPr>
        <w:t>Красавицу степную сохрани!</w:t>
      </w:r>
      <w:r>
        <w:br/>
      </w:r>
      <w:r>
        <w:rPr>
          <w:rFonts w:ascii="Times New Roman" w:hAnsi="Times New Roman"/>
          <w:highlight w:val="white"/>
        </w:rPr>
        <w:t>Давно им отошла в степях лафа,</w:t>
      </w:r>
      <w:r>
        <w:br/>
      </w:r>
      <w:r>
        <w:rPr>
          <w:rFonts w:ascii="Times New Roman" w:hAnsi="Times New Roman"/>
          <w:highlight w:val="white"/>
        </w:rPr>
        <w:t>Зовётся птица эта как, скажи? – …(</w:t>
      </w:r>
      <w:r>
        <w:rPr>
          <w:rFonts w:ascii="Times New Roman" w:hAnsi="Times New Roman"/>
          <w:b/>
          <w:highlight w:val="white"/>
        </w:rPr>
        <w:t>Дрофа).</w:t>
      </w:r>
    </w:p>
    <w:p w:rsidR="00863F5F" w:rsidRDefault="00863F5F">
      <w:pPr>
        <w:spacing w:before="154" w:after="154" w:line="360" w:lineRule="auto"/>
        <w:ind w:left="-227" w:right="1134" w:firstLine="567"/>
        <w:jc w:val="left"/>
        <w:rPr>
          <w:rFonts w:ascii="Times New Roman" w:hAnsi="Times New Roman"/>
          <w:highlight w:val="white"/>
        </w:rPr>
      </w:pP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proofErr w:type="spellStart"/>
      <w:r>
        <w:rPr>
          <w:rFonts w:ascii="Times New Roman" w:hAnsi="Times New Roman"/>
          <w:b/>
          <w:highlight w:val="white"/>
        </w:rPr>
        <w:t>Супер</w:t>
      </w:r>
      <w:proofErr w:type="spellEnd"/>
      <w:r>
        <w:rPr>
          <w:rFonts w:ascii="Times New Roman" w:hAnsi="Times New Roman"/>
          <w:b/>
          <w:highlight w:val="white"/>
        </w:rPr>
        <w:t xml:space="preserve"> – игра.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Играет победитель. По секторам раскладывают полоски</w:t>
      </w:r>
      <w:r>
        <w:rPr>
          <w:rFonts w:ascii="Times New Roman" w:hAnsi="Times New Roman"/>
          <w:highlight w:val="white"/>
        </w:rPr>
        <w:t xml:space="preserve"> с названиями призов.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b/>
          <w:i/>
          <w:highlight w:val="white"/>
          <w:u w:val="single"/>
        </w:rPr>
      </w:pPr>
      <w:r>
        <w:rPr>
          <w:rFonts w:ascii="Times New Roman" w:hAnsi="Times New Roman"/>
          <w:b/>
          <w:i/>
          <w:highlight w:val="white"/>
          <w:u w:val="single"/>
        </w:rPr>
        <w:t>Вопросы: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Э</w:t>
      </w:r>
      <w:r>
        <w:rPr>
          <w:rFonts w:ascii="Times New Roman" w:hAnsi="Times New Roman"/>
          <w:color w:val="333333"/>
          <w:highlight w:val="white"/>
        </w:rPr>
        <w:t xml:space="preserve">то хищное насекомое, занесено  в Красную книгу </w:t>
      </w:r>
      <w:proofErr w:type="spellStart"/>
      <w:r>
        <w:rPr>
          <w:rFonts w:ascii="Times New Roman" w:hAnsi="Times New Roman"/>
          <w:color w:val="333333"/>
          <w:highlight w:val="white"/>
        </w:rPr>
        <w:t>саратовско</w:t>
      </w:r>
      <w:proofErr w:type="spellEnd"/>
      <w:r>
        <w:tab/>
      </w:r>
      <w:r>
        <w:rPr>
          <w:rFonts w:ascii="Times New Roman" w:hAnsi="Times New Roman"/>
          <w:color w:val="333333"/>
          <w:highlight w:val="white"/>
        </w:rPr>
        <w:t xml:space="preserve"> области  которое добывает себе пропитание, нападая на других насекомых</w:t>
      </w:r>
      <w:proofErr w:type="gramStart"/>
      <w:r>
        <w:rPr>
          <w:rFonts w:ascii="Times New Roman" w:hAnsi="Times New Roman"/>
          <w:color w:val="333333"/>
          <w:highlight w:val="white"/>
        </w:rPr>
        <w:t>.</w:t>
      </w:r>
      <w:r>
        <w:rPr>
          <w:rFonts w:ascii="Times New Roman" w:hAnsi="Times New Roman"/>
          <w:highlight w:val="white"/>
        </w:rPr>
        <w:t>(</w:t>
      </w:r>
      <w:proofErr w:type="gramEnd"/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b/>
          <w:color w:val="333333"/>
          <w:highlight w:val="white"/>
        </w:rPr>
        <w:t xml:space="preserve">Богомол </w:t>
      </w:r>
      <w:proofErr w:type="spellStart"/>
      <w:r>
        <w:rPr>
          <w:rFonts w:ascii="Times New Roman" w:hAnsi="Times New Roman"/>
          <w:b/>
          <w:color w:val="333333"/>
          <w:highlight w:val="white"/>
        </w:rPr>
        <w:t>эмпуза</w:t>
      </w:r>
      <w:proofErr w:type="spellEnd"/>
      <w:r>
        <w:rPr>
          <w:rFonts w:ascii="Times New Roman" w:hAnsi="Times New Roman"/>
          <w:b/>
          <w:color w:val="333333"/>
          <w:highlight w:val="white"/>
        </w:rPr>
        <w:t xml:space="preserve"> (</w:t>
      </w:r>
      <w:proofErr w:type="spellStart"/>
      <w:r>
        <w:rPr>
          <w:rFonts w:ascii="Times New Roman" w:hAnsi="Times New Roman"/>
          <w:b/>
          <w:color w:val="333333"/>
          <w:highlight w:val="white"/>
        </w:rPr>
        <w:t>Empusa</w:t>
      </w:r>
      <w:proofErr w:type="spellEnd"/>
      <w:r>
        <w:rPr>
          <w:rFonts w:ascii="Times New Roman" w:hAnsi="Times New Roman"/>
          <w:b/>
          <w:color w:val="333333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highlight w:val="white"/>
        </w:rPr>
        <w:t>pennicornis</w:t>
      </w:r>
      <w:proofErr w:type="spellEnd"/>
      <w:r>
        <w:rPr>
          <w:rFonts w:ascii="Times New Roman" w:hAnsi="Times New Roman"/>
          <w:b/>
          <w:color w:val="333333"/>
          <w:highlight w:val="white"/>
        </w:rPr>
        <w:t>) — уязвимый вид</w:t>
      </w:r>
      <w:r>
        <w:rPr>
          <w:rFonts w:ascii="Times New Roman" w:hAnsi="Times New Roman"/>
          <w:color w:val="333333"/>
          <w:highlight w:val="white"/>
        </w:rPr>
        <w:t>, а </w:t>
      </w:r>
      <w:proofErr w:type="spellStart"/>
      <w:r>
        <w:rPr>
          <w:rFonts w:ascii="Times New Roman" w:hAnsi="Times New Roman"/>
          <w:b/>
          <w:color w:val="333333"/>
          <w:highlight w:val="white"/>
        </w:rPr>
        <w:t>боливария</w:t>
      </w:r>
      <w:proofErr w:type="spellEnd"/>
      <w:r>
        <w:rPr>
          <w:rFonts w:ascii="Times New Roman" w:hAnsi="Times New Roman"/>
          <w:b/>
          <w:color w:val="333333"/>
          <w:highlight w:val="white"/>
        </w:rPr>
        <w:t xml:space="preserve"> короткокрылая (</w:t>
      </w:r>
      <w:proofErr w:type="spellStart"/>
      <w:r>
        <w:rPr>
          <w:rFonts w:ascii="Times New Roman" w:hAnsi="Times New Roman"/>
          <w:b/>
          <w:color w:val="333333"/>
          <w:highlight w:val="white"/>
        </w:rPr>
        <w:t>Bolivaria</w:t>
      </w:r>
      <w:proofErr w:type="spellEnd"/>
      <w:r>
        <w:rPr>
          <w:rFonts w:ascii="Times New Roman" w:hAnsi="Times New Roman"/>
          <w:b/>
          <w:color w:val="333333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highlight w:val="white"/>
        </w:rPr>
        <w:t>bra</w:t>
      </w:r>
      <w:r>
        <w:rPr>
          <w:rFonts w:ascii="Times New Roman" w:hAnsi="Times New Roman"/>
          <w:b/>
          <w:color w:val="333333"/>
          <w:highlight w:val="white"/>
        </w:rPr>
        <w:t>chyptera</w:t>
      </w:r>
      <w:proofErr w:type="spellEnd"/>
      <w:r>
        <w:rPr>
          <w:rFonts w:ascii="Times New Roman" w:hAnsi="Times New Roman"/>
          <w:b/>
          <w:color w:val="333333"/>
          <w:highlight w:val="white"/>
        </w:rPr>
        <w:t>) — вымирающий вид</w:t>
      </w:r>
      <w:r>
        <w:rPr>
          <w:rFonts w:ascii="Times New Roman" w:hAnsi="Times New Roman"/>
          <w:color w:val="333333"/>
          <w:highlight w:val="white"/>
        </w:rPr>
        <w:t>. </w:t>
      </w:r>
      <w:r>
        <w:rPr>
          <w:rFonts w:ascii="Times New Roman" w:hAnsi="Times New Roman"/>
          <w:highlight w:val="white"/>
        </w:rPr>
        <w:t>)</w:t>
      </w:r>
    </w:p>
    <w:p w:rsidR="00863F5F" w:rsidRDefault="003422DC">
      <w:pPr>
        <w:spacing w:before="154" w:after="154" w:line="360" w:lineRule="auto"/>
        <w:ind w:left="-227" w:right="1134" w:firstLine="567"/>
        <w:jc w:val="left"/>
        <w:rPr>
          <w:rFonts w:ascii="Times New Roman" w:hAnsi="Times New Roman"/>
          <w:b/>
          <w:i/>
          <w:highlight w:val="white"/>
          <w:u w:val="single"/>
        </w:rPr>
      </w:pPr>
      <w:r>
        <w:rPr>
          <w:rFonts w:ascii="Times New Roman" w:hAnsi="Times New Roman"/>
          <w:b/>
          <w:i/>
          <w:highlight w:val="white"/>
          <w:u w:val="single"/>
        </w:rPr>
        <w:t xml:space="preserve">  Подсказка </w:t>
      </w:r>
    </w:p>
    <w:p w:rsidR="00863F5F" w:rsidRDefault="003422DC">
      <w:pPr>
        <w:spacing w:before="154" w:after="154" w:line="360" w:lineRule="auto"/>
        <w:ind w:left="1191" w:right="1134" w:hanging="85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 xml:space="preserve">       Во время охоты он может часами оставаться неподвижным в ожидании </w:t>
      </w:r>
      <w:proofErr w:type="spellStart"/>
      <w:r>
        <w:rPr>
          <w:rFonts w:ascii="Times New Roman" w:hAnsi="Times New Roman"/>
          <w:color w:val="333333"/>
          <w:highlight w:val="white"/>
        </w:rPr>
        <w:t>добычи</w:t>
      </w:r>
      <w:proofErr w:type="gramStart"/>
      <w:r>
        <w:rPr>
          <w:rFonts w:ascii="Times New Roman" w:hAnsi="Times New Roman"/>
          <w:color w:val="333333"/>
          <w:highlight w:val="white"/>
        </w:rPr>
        <w:t>.П</w:t>
      </w:r>
      <w:proofErr w:type="gramEnd"/>
      <w:r>
        <w:rPr>
          <w:rFonts w:ascii="Times New Roman" w:hAnsi="Times New Roman"/>
          <w:color w:val="333333"/>
          <w:highlight w:val="white"/>
        </w:rPr>
        <w:t>ри</w:t>
      </w:r>
      <w:proofErr w:type="spellEnd"/>
      <w:r>
        <w:rPr>
          <w:rFonts w:ascii="Times New Roman" w:hAnsi="Times New Roman"/>
          <w:color w:val="333333"/>
          <w:highlight w:val="white"/>
        </w:rPr>
        <w:t xml:space="preserve"> этом он опирается на четыре ноги, а две передние ноги держит сложенными перед телом, из-за чего становится похожим на молящегося ч</w:t>
      </w:r>
      <w:r>
        <w:rPr>
          <w:rFonts w:ascii="Times New Roman" w:hAnsi="Times New Roman"/>
          <w:color w:val="333333"/>
          <w:highlight w:val="white"/>
        </w:rPr>
        <w:t>еловека</w:t>
      </w:r>
    </w:p>
    <w:p w:rsidR="00863F5F" w:rsidRDefault="00863F5F">
      <w:pPr>
        <w:spacing w:before="120" w:after="120" w:line="360" w:lineRule="auto"/>
        <w:ind w:left="-589" w:right="120" w:firstLine="220"/>
        <w:jc w:val="left"/>
        <w:rPr>
          <w:rFonts w:ascii="Times New Roman" w:hAnsi="Times New Roman"/>
        </w:rPr>
      </w:pPr>
    </w:p>
    <w:p w:rsidR="00863F5F" w:rsidRDefault="003422DC">
      <w:pPr>
        <w:spacing w:line="360" w:lineRule="auto"/>
        <w:ind w:firstLine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Источник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</w:p>
    <w:p w:rsidR="00863F5F" w:rsidRDefault="00863F5F">
      <w:pPr>
        <w:spacing w:line="360" w:lineRule="auto"/>
        <w:ind w:firstLine="340"/>
        <w:jc w:val="left"/>
        <w:rPr>
          <w:rFonts w:ascii="Times New Roman" w:hAnsi="Times New Roman"/>
        </w:rPr>
      </w:pPr>
      <w:hyperlink r:id="rId11" w:history="1">
        <w:r w:rsidR="003422DC">
          <w:rPr>
            <w:rStyle w:val="a3"/>
            <w:rFonts w:ascii="Times New Roman" w:hAnsi="Times New Roman"/>
          </w:rPr>
          <w:t>https://ecoportal.info/krasnaya-kniga-saratovskoj-oblasti/</w:t>
        </w:r>
      </w:hyperlink>
    </w:p>
    <w:p w:rsidR="00863F5F" w:rsidRDefault="00863F5F">
      <w:pPr>
        <w:spacing w:line="360" w:lineRule="auto"/>
        <w:ind w:firstLine="340"/>
        <w:jc w:val="left"/>
        <w:rPr>
          <w:rFonts w:ascii="Times New Roman" w:hAnsi="Times New Roman"/>
        </w:rPr>
      </w:pPr>
      <w:hyperlink r:id="rId12" w:history="1">
        <w:r w:rsidR="003422DC">
          <w:rPr>
            <w:rStyle w:val="a3"/>
            <w:rFonts w:ascii="Times New Roman" w:hAnsi="Times New Roman"/>
          </w:rPr>
          <w:t>https://stihi.ru/2022/04/14/65</w:t>
        </w:r>
      </w:hyperlink>
    </w:p>
    <w:p w:rsidR="00863F5F" w:rsidRDefault="00863F5F">
      <w:pPr>
        <w:spacing w:line="360" w:lineRule="auto"/>
        <w:ind w:firstLine="340"/>
        <w:jc w:val="left"/>
        <w:rPr>
          <w:rFonts w:ascii="Times New Roman" w:hAnsi="Times New Roman"/>
        </w:rPr>
      </w:pPr>
      <w:hyperlink r:id="rId13" w:history="1">
        <w:r w:rsidR="003422DC">
          <w:rPr>
            <w:rStyle w:val="a3"/>
            <w:rFonts w:ascii="Times New Roman" w:hAnsi="Times New Roman"/>
          </w:rPr>
          <w:t>https://yandex.ru/search/?text=загадки+красная+книга+для+детей+с+ответами&amp;lr=101268&amp;clid=2270</w:t>
        </w:r>
      </w:hyperlink>
    </w:p>
    <w:p w:rsidR="00863F5F" w:rsidRDefault="00863F5F">
      <w:pPr>
        <w:spacing w:line="360" w:lineRule="auto"/>
        <w:ind w:firstLine="340"/>
        <w:jc w:val="left"/>
        <w:rPr>
          <w:rFonts w:ascii="Times New Roman" w:hAnsi="Times New Roman"/>
        </w:rPr>
      </w:pPr>
      <w:hyperlink r:id="rId14" w:history="1">
        <w:r w:rsidR="003422DC">
          <w:rPr>
            <w:rStyle w:val="a3"/>
            <w:rFonts w:ascii="Times New Roman" w:hAnsi="Times New Roman"/>
          </w:rPr>
          <w:t>455&amp;win=649&amp;src=suggest_T</w:t>
        </w:r>
      </w:hyperlink>
    </w:p>
    <w:p w:rsidR="00863F5F" w:rsidRDefault="00863F5F">
      <w:pPr>
        <w:spacing w:line="360" w:lineRule="auto"/>
        <w:ind w:firstLine="340"/>
        <w:jc w:val="left"/>
        <w:rPr>
          <w:rFonts w:ascii="Times New Roman" w:hAnsi="Times New Roman"/>
        </w:rPr>
      </w:pPr>
      <w:hyperlink r:id="rId15" w:history="1">
        <w:r w:rsidR="003422DC">
          <w:rPr>
            <w:rStyle w:val="a3"/>
            <w:rFonts w:ascii="Times New Roman" w:hAnsi="Times New Roman"/>
          </w:rPr>
          <w:t>http</w:t>
        </w:r>
        <w:r w:rsidR="003422DC">
          <w:rPr>
            <w:rStyle w:val="a3"/>
            <w:rFonts w:ascii="Times New Roman" w:hAnsi="Times New Roman"/>
          </w:rPr>
          <w:t>s://nsportal.ru/detskiy-sad/okruzhayushchiy-mir/2022/02/02/konspekt-meropriyatiya-s-detmi-intellektualnaya-igra-pole</w:t>
        </w:r>
      </w:hyperlink>
    </w:p>
    <w:sectPr w:rsidR="00863F5F" w:rsidSect="00863F5F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BB2"/>
    <w:multiLevelType w:val="multilevel"/>
    <w:tmpl w:val="A96E8BD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2F1ECF"/>
    <w:multiLevelType w:val="multilevel"/>
    <w:tmpl w:val="41F4B5F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</w:rPr>
    </w:lvl>
  </w:abstractNum>
  <w:abstractNum w:abstractNumId="2">
    <w:nsid w:val="26C34EAB"/>
    <w:multiLevelType w:val="multilevel"/>
    <w:tmpl w:val="96862BB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6D5FB1"/>
    <w:multiLevelType w:val="multilevel"/>
    <w:tmpl w:val="A5C60A4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D1C16ED"/>
    <w:multiLevelType w:val="multilevel"/>
    <w:tmpl w:val="4DE8412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E795642"/>
    <w:multiLevelType w:val="multilevel"/>
    <w:tmpl w:val="CEF62C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0F70F14"/>
    <w:multiLevelType w:val="multilevel"/>
    <w:tmpl w:val="2E2A6E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F0C3EF1"/>
    <w:multiLevelType w:val="multilevel"/>
    <w:tmpl w:val="E54E9EA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CFB6B88"/>
    <w:multiLevelType w:val="multilevel"/>
    <w:tmpl w:val="2DD82A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863F5F"/>
    <w:rsid w:val="003422DC"/>
    <w:rsid w:val="0086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3F5F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863F5F"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63F5F"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863F5F"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63F5F"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863F5F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3F5F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rsid w:val="00863F5F"/>
    <w:pPr>
      <w:ind w:left="200"/>
      <w:jc w:val="left"/>
    </w:pPr>
  </w:style>
  <w:style w:type="character" w:customStyle="1" w:styleId="22">
    <w:name w:val="Оглавление 2 Знак"/>
    <w:basedOn w:val="1"/>
    <w:link w:val="21"/>
    <w:rsid w:val="00863F5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863F5F"/>
    <w:pPr>
      <w:ind w:left="600"/>
      <w:jc w:val="left"/>
    </w:pPr>
  </w:style>
  <w:style w:type="character" w:customStyle="1" w:styleId="42">
    <w:name w:val="Оглавление 4 Знак"/>
    <w:basedOn w:val="1"/>
    <w:link w:val="41"/>
    <w:rsid w:val="00863F5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863F5F"/>
    <w:pPr>
      <w:ind w:left="1000"/>
      <w:jc w:val="left"/>
    </w:pPr>
  </w:style>
  <w:style w:type="character" w:customStyle="1" w:styleId="60">
    <w:name w:val="Оглавление 6 Знак"/>
    <w:basedOn w:val="1"/>
    <w:link w:val="6"/>
    <w:rsid w:val="00863F5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863F5F"/>
    <w:pPr>
      <w:ind w:left="1200"/>
      <w:jc w:val="left"/>
    </w:pPr>
  </w:style>
  <w:style w:type="character" w:customStyle="1" w:styleId="70">
    <w:name w:val="Оглавление 7 Знак"/>
    <w:basedOn w:val="1"/>
    <w:link w:val="7"/>
    <w:rsid w:val="00863F5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863F5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863F5F"/>
    <w:pPr>
      <w:ind w:left="400"/>
      <w:jc w:val="left"/>
    </w:pPr>
  </w:style>
  <w:style w:type="character" w:customStyle="1" w:styleId="32">
    <w:name w:val="Оглавление 3 Знак"/>
    <w:basedOn w:val="1"/>
    <w:link w:val="31"/>
    <w:rsid w:val="00863F5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863F5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63F5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63F5F"/>
    <w:rPr>
      <w:color w:val="0000FF"/>
      <w:u w:val="single"/>
    </w:rPr>
  </w:style>
  <w:style w:type="character" w:styleId="a3">
    <w:name w:val="Hyperlink"/>
    <w:link w:val="12"/>
    <w:rsid w:val="00863F5F"/>
    <w:rPr>
      <w:color w:val="0000FF"/>
      <w:u w:val="single"/>
    </w:rPr>
  </w:style>
  <w:style w:type="paragraph" w:customStyle="1" w:styleId="Footnote">
    <w:name w:val="Footnote"/>
    <w:link w:val="Footnote0"/>
    <w:rsid w:val="00863F5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863F5F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sid w:val="00863F5F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sid w:val="00863F5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3F5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863F5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863F5F"/>
    <w:pPr>
      <w:ind w:left="1600"/>
      <w:jc w:val="left"/>
    </w:pPr>
  </w:style>
  <w:style w:type="character" w:customStyle="1" w:styleId="90">
    <w:name w:val="Оглавление 9 Знак"/>
    <w:basedOn w:val="1"/>
    <w:link w:val="9"/>
    <w:rsid w:val="00863F5F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863F5F"/>
    <w:pPr>
      <w:ind w:left="1400"/>
      <w:jc w:val="left"/>
    </w:pPr>
  </w:style>
  <w:style w:type="character" w:customStyle="1" w:styleId="80">
    <w:name w:val="Оглавление 8 Знак"/>
    <w:basedOn w:val="1"/>
    <w:link w:val="8"/>
    <w:rsid w:val="00863F5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863F5F"/>
    <w:pPr>
      <w:ind w:left="800"/>
      <w:jc w:val="left"/>
    </w:pPr>
  </w:style>
  <w:style w:type="character" w:customStyle="1" w:styleId="52">
    <w:name w:val="Оглавление 5 Знак"/>
    <w:basedOn w:val="1"/>
    <w:link w:val="51"/>
    <w:rsid w:val="00863F5F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863F5F"/>
    <w:rPr>
      <w:i/>
      <w:sz w:val="24"/>
    </w:rPr>
  </w:style>
  <w:style w:type="character" w:customStyle="1" w:styleId="a5">
    <w:name w:val="Подзаголовок Знак"/>
    <w:basedOn w:val="1"/>
    <w:link w:val="a4"/>
    <w:rsid w:val="00863F5F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rsid w:val="00863F5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sid w:val="00863F5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63F5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863F5F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422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D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karandasha.ru/zagadki-dlya-detey/pro-ptic/pro-caplu/2259" TargetMode="External"/><Relationship Id="rId13" Type="http://schemas.openxmlformats.org/officeDocument/2006/relationships/hyperlink" Target="https://yandex.ru/search/?text=&#1079;&#1072;&#1075;&#1072;&#1076;&#1082;&#1080;+&#1082;&#1088;&#1072;&#1089;&#1085;&#1072;&#1103;+&#1082;&#1085;&#1080;&#1075;&#1072;+&#1076;&#1083;&#1103;+&#1076;&#1077;&#1090;&#1077;&#1081;+&#1089;+&#1086;&#1090;&#1074;&#1077;&#1090;&#1072;&#1084;&#1080;&amp;lr=101268&amp;clid=2270455&amp;win=649&amp;src=suggest_T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2karandasha.ru/zagadki-dlya-detey/pro-ptic/pro-caplu/2259" TargetMode="External"/><Relationship Id="rId12" Type="http://schemas.openxmlformats.org/officeDocument/2006/relationships/hyperlink" Target="https://stihi.ru/2022/04/14/6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2karandasha.ru/zagadki-dlya-detey/pro-ptic/pro-caplu/2259" TargetMode="External"/><Relationship Id="rId11" Type="http://schemas.openxmlformats.org/officeDocument/2006/relationships/hyperlink" Target="https://ecoportal.info/krasnaya-kniga-saratovskoj-oblasti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sportal.ru/detskiy-sad/okruzhayushchiy-mir/2022/02/02/konspekt-meropriyatiya-s-detmi-intellektualnaya-igra-pole" TargetMode="External"/><Relationship Id="rId10" Type="http://schemas.openxmlformats.org/officeDocument/2006/relationships/hyperlink" Target="https://2karandasha.ru/zagadki-dlya-detey/pro-ptic/pro-caplu/2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karandasha.ru/zagadki-dlya-detey/pro-ptic/pro-caplu/2259" TargetMode="External"/><Relationship Id="rId14" Type="http://schemas.openxmlformats.org/officeDocument/2006/relationships/hyperlink" Target="https://yandex.ru/search/?text=&#1079;&#1072;&#1075;&#1072;&#1076;&#1082;&#1080;+&#1082;&#1088;&#1072;&#1089;&#1085;&#1072;&#1103;+&#1082;&#1085;&#1080;&#1075;&#1072;+&#1076;&#1083;&#1103;+&#1076;&#1077;&#1090;&#1077;&#1081;+&#1089;+&#1086;&#1090;&#1074;&#1077;&#1090;&#1072;&#1084;&#1080;&amp;lr=101268&amp;clid=2270455&amp;win=649&amp;src=suggest_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2024-12-19T10:38:00Z</dcterms:created>
  <dcterms:modified xsi:type="dcterms:W3CDTF">2024-12-19T10:38:00Z</dcterms:modified>
</cp:coreProperties>
</file>