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65" w:rsidRDefault="00705D65" w:rsidP="00705D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№4 «Ромашка»</w:t>
      </w:r>
    </w:p>
    <w:p w:rsidR="00705D65" w:rsidRDefault="00705D65" w:rsidP="00705D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 квалификационной категории Зюба Юлия Викторовна</w:t>
      </w:r>
    </w:p>
    <w:p w:rsidR="00705D65" w:rsidRDefault="00705D65" w:rsidP="00705D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29ED">
        <w:rPr>
          <w:rFonts w:ascii="Times New Roman" w:hAnsi="Times New Roman" w:cs="Times New Roman"/>
          <w:b/>
          <w:sz w:val="28"/>
          <w:szCs w:val="28"/>
        </w:rPr>
        <w:t>Тема: «Путешествие Козленка и его друзей»</w:t>
      </w:r>
    </w:p>
    <w:p w:rsidR="00705D65" w:rsidRPr="009E29ED" w:rsidRDefault="00705D65" w:rsidP="00076C8E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Аудитория: дети старшей разновозрастной группы (5-7 лет)</w:t>
      </w:r>
      <w:bookmarkStart w:id="0" w:name="_GoBack"/>
      <w:bookmarkEnd w:id="0"/>
    </w:p>
    <w:p w:rsidR="00705D65" w:rsidRPr="009E29ED" w:rsidRDefault="00705D65" w:rsidP="00076C8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9ED">
        <w:rPr>
          <w:rFonts w:ascii="Times New Roman" w:hAnsi="Times New Roman" w:cs="Times New Roman"/>
          <w:sz w:val="28"/>
          <w:szCs w:val="28"/>
        </w:rPr>
        <w:t>Цель: Решение логических задач с помощью палочек Кюизенера</w:t>
      </w:r>
    </w:p>
    <w:p w:rsidR="00705D65" w:rsidRPr="009E29ED" w:rsidRDefault="00705D65" w:rsidP="00076C8E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29ED">
        <w:rPr>
          <w:rFonts w:ascii="Times New Roman" w:hAnsi="Times New Roman" w:cs="Times New Roman"/>
          <w:sz w:val="28"/>
          <w:szCs w:val="28"/>
        </w:rPr>
        <w:t>Задачи:</w:t>
      </w:r>
    </w:p>
    <w:p w:rsidR="00705D65" w:rsidRPr="009E29ED" w:rsidRDefault="00705D65" w:rsidP="00076C8E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29E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-учить решать логические задачи на основе зрительно воспринимаемой информации;</w:t>
      </w:r>
    </w:p>
    <w:p w:rsidR="00705D65" w:rsidRPr="009E29ED" w:rsidRDefault="00705D65" w:rsidP="00076C8E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29E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-понимать условие предложенной задачи и выполнять её решение самостоятельно;</w:t>
      </w:r>
    </w:p>
    <w:p w:rsidR="00705D65" w:rsidRPr="009E29ED" w:rsidRDefault="00705D65" w:rsidP="00076C8E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9E29E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-формировать навык самоконтроля и самооценки.</w:t>
      </w:r>
    </w:p>
    <w:p w:rsidR="00705D65" w:rsidRPr="009E29ED" w:rsidRDefault="00705D65" w:rsidP="00076C8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9ED">
        <w:rPr>
          <w:rFonts w:ascii="Times New Roman" w:hAnsi="Times New Roman" w:cs="Times New Roman"/>
          <w:sz w:val="28"/>
          <w:szCs w:val="28"/>
        </w:rPr>
        <w:t>Методы и приемы: проблемная ситуация, дидактические игры.</w:t>
      </w:r>
    </w:p>
    <w:p w:rsidR="00705D65" w:rsidRPr="009E29ED" w:rsidRDefault="00705D65" w:rsidP="00076C8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9ED">
        <w:rPr>
          <w:rFonts w:ascii="Times New Roman" w:hAnsi="Times New Roman" w:cs="Times New Roman"/>
          <w:sz w:val="28"/>
          <w:szCs w:val="28"/>
        </w:rPr>
        <w:t xml:space="preserve">Предшествующая работа: чтение </w:t>
      </w:r>
      <w:proofErr w:type="gramStart"/>
      <w:r w:rsidRPr="009E29ED">
        <w:rPr>
          <w:rFonts w:ascii="Times New Roman" w:hAnsi="Times New Roman" w:cs="Times New Roman"/>
          <w:sz w:val="28"/>
          <w:szCs w:val="28"/>
        </w:rPr>
        <w:t>сказки «Про Козленка</w:t>
      </w:r>
      <w:proofErr w:type="gramEnd"/>
      <w:r w:rsidRPr="009E29ED">
        <w:rPr>
          <w:rFonts w:ascii="Times New Roman" w:hAnsi="Times New Roman" w:cs="Times New Roman"/>
          <w:sz w:val="28"/>
          <w:szCs w:val="28"/>
        </w:rPr>
        <w:t>, который умел считать до десяти» автора Альфа Прёйсен.</w:t>
      </w:r>
    </w:p>
    <w:p w:rsidR="00705D65" w:rsidRPr="009E29ED" w:rsidRDefault="00705D65" w:rsidP="00076C8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9ED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9E29E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набор палочек Кюизенера.</w:t>
      </w:r>
    </w:p>
    <w:p w:rsidR="00705D65" w:rsidRPr="009E29ED" w:rsidRDefault="00705D65" w:rsidP="00705D65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E29ED">
        <w:rPr>
          <w:rFonts w:ascii="Times New Roman" w:hAnsi="Times New Roman" w:cs="Times New Roman"/>
          <w:sz w:val="28"/>
          <w:szCs w:val="28"/>
        </w:rPr>
        <w:t>Ход НОД:</w:t>
      </w:r>
    </w:p>
    <w:tbl>
      <w:tblPr>
        <w:tblStyle w:val="a4"/>
        <w:tblW w:w="10314" w:type="dxa"/>
        <w:tblInd w:w="-743" w:type="dxa"/>
        <w:tblLayout w:type="fixed"/>
        <w:tblLook w:val="04A0"/>
      </w:tblPr>
      <w:tblGrid>
        <w:gridCol w:w="1560"/>
        <w:gridCol w:w="8754"/>
      </w:tblGrid>
      <w:tr w:rsidR="00705D65" w:rsidRPr="009E29ED" w:rsidTr="002D5DD7">
        <w:tc>
          <w:tcPr>
            <w:tcW w:w="1560" w:type="dxa"/>
          </w:tcPr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b/>
                <w:sz w:val="28"/>
                <w:szCs w:val="28"/>
              </w:rPr>
              <w:t>Часть НОД</w:t>
            </w:r>
          </w:p>
        </w:tc>
        <w:tc>
          <w:tcPr>
            <w:tcW w:w="8754" w:type="dxa"/>
          </w:tcPr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компоненты деятельности</w:t>
            </w:r>
          </w:p>
        </w:tc>
      </w:tr>
      <w:tr w:rsidR="00705D65" w:rsidRPr="009E29ED" w:rsidTr="002D5DD7">
        <w:trPr>
          <w:trHeight w:val="1472"/>
        </w:trPr>
        <w:tc>
          <w:tcPr>
            <w:tcW w:w="1560" w:type="dxa"/>
          </w:tcPr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Мотивационная (вводная)</w:t>
            </w:r>
            <w:proofErr w:type="gramEnd"/>
          </w:p>
        </w:tc>
        <w:tc>
          <w:tcPr>
            <w:tcW w:w="8754" w:type="dxa"/>
          </w:tcPr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 xml:space="preserve">: Ребята, к нам в детский сад пришло письмо от Козленка, который умел считать. Его друзья собираются в путешествие к морю на поезде, но не </w:t>
            </w:r>
            <w:proofErr w:type="gramStart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proofErr w:type="gramEnd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 xml:space="preserve"> поместятся ли они в поезд. 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Давайте поможем ребята Козленку и его друзьям.</w:t>
            </w:r>
          </w:p>
        </w:tc>
      </w:tr>
      <w:tr w:rsidR="00705D65" w:rsidRPr="009E29ED" w:rsidTr="002D5DD7">
        <w:trPr>
          <w:trHeight w:val="982"/>
        </w:trPr>
        <w:tc>
          <w:tcPr>
            <w:tcW w:w="1560" w:type="dxa"/>
            <w:vMerge w:val="restart"/>
          </w:tcPr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Содержательная (основная)</w:t>
            </w:r>
            <w:proofErr w:type="gramEnd"/>
          </w:p>
        </w:tc>
        <w:tc>
          <w:tcPr>
            <w:tcW w:w="8754" w:type="dxa"/>
          </w:tcPr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 «Детская железная дорога».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 xml:space="preserve">Наш поезд состоит из 3 вагонов: голубого, желтого, розового, при этом: желтый в середине, а розовый не является первым, в какой последовательности стоят вагоны? 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 xml:space="preserve">        В 1 вагоне едет 3 пассажира, 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 xml:space="preserve">        во 2 вагоне-5 пассажиров, 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 xml:space="preserve">         в 3–2 пассажира. 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 xml:space="preserve">Подложив под вагоны палочку оранжевого цвета, дети приходят к выводу: в поезде едет 10 пассажиров. </w:t>
            </w:r>
          </w:p>
        </w:tc>
      </w:tr>
      <w:tr w:rsidR="00705D65" w:rsidRPr="009E29ED" w:rsidTr="002D5DD7">
        <w:tc>
          <w:tcPr>
            <w:tcW w:w="1560" w:type="dxa"/>
            <w:vMerge/>
          </w:tcPr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  <w:proofErr w:type="gramStart"/>
            <w:r w:rsidRPr="009E2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</w:t>
            </w:r>
            <w:proofErr w:type="gramEnd"/>
            <w:r w:rsidRPr="009E2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из. минутка 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Мы по лесенке шагаем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И ступеньки все считаем.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Все ступеньки до одной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Знаем в лесенке цветной!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Первая – это белый листок,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Вторая - розовый лепесток,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Третья – как голубой океан,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Четвертая - словно красный тюльпан,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Пятая – желтый солнечный цвет,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Шестая - сиреневый яркий букет,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Седьмая – черный пушистый кот,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 xml:space="preserve">Восьмая – вкусный вишневый компот, 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Девятая – синий мой лимузин,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А десятый – оранжевый апельсин.</w:t>
            </w:r>
          </w:p>
        </w:tc>
      </w:tr>
      <w:tr w:rsidR="00705D65" w:rsidRPr="009E29ED" w:rsidTr="002D5DD7">
        <w:tc>
          <w:tcPr>
            <w:tcW w:w="1560" w:type="dxa"/>
            <w:vMerge/>
          </w:tcPr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: Козленок и его друзья на поезде приехали к морю. Давайте с вами изобразим морские волны.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b/>
                <w:sz w:val="28"/>
                <w:szCs w:val="28"/>
              </w:rPr>
              <w:t>Д\Игра «Море волнуется»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-Возьмите две голубые палочки и сделайте из них волну.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-Следующую волну выложите рядом, но она должна быть выше первой. Повтори те выкладывание волн еще два раза.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-Сколько волн получилось?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-Какая волна длинне</w:t>
            </w:r>
            <w:proofErr w:type="gramStart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 xml:space="preserve"> первая или вторая? Как это можно узнать? (Измерить)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 xml:space="preserve"> сколько </w:t>
            </w:r>
            <w:proofErr w:type="gramStart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proofErr w:type="gramEnd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 xml:space="preserve"> волна длиннее первой? </w:t>
            </w:r>
            <w:proofErr w:type="gramStart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 xml:space="preserve"> сколько </w:t>
            </w:r>
            <w:proofErr w:type="gramStart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 xml:space="preserve"> короче второй?</w:t>
            </w:r>
          </w:p>
        </w:tc>
      </w:tr>
      <w:tr w:rsidR="00705D65" w:rsidRPr="009E29ED" w:rsidTr="002D5DD7">
        <w:trPr>
          <w:trHeight w:val="580"/>
        </w:trPr>
        <w:tc>
          <w:tcPr>
            <w:tcW w:w="1560" w:type="dxa"/>
            <w:vMerge/>
          </w:tcPr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Физ. минутка (под фонограмму – шум моря)</w:t>
            </w:r>
          </w:p>
        </w:tc>
      </w:tr>
      <w:tr w:rsidR="00705D65" w:rsidRPr="009E29ED" w:rsidTr="002D5DD7">
        <w:tc>
          <w:tcPr>
            <w:tcW w:w="1560" w:type="dxa"/>
          </w:tcPr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Заключительная (итоговая)</w:t>
            </w:r>
            <w:proofErr w:type="gramEnd"/>
          </w:p>
        </w:tc>
        <w:tc>
          <w:tcPr>
            <w:tcW w:w="8754" w:type="dxa"/>
          </w:tcPr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-Сравните высоту волн.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-Какое число обозначают палочки, изображающие волны?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-Какие палочки по высоте?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 xml:space="preserve">Козленок и его друзья остались отдыхать на море. </w:t>
            </w:r>
          </w:p>
          <w:p w:rsidR="00705D65" w:rsidRPr="009E29ED" w:rsidRDefault="00705D65" w:rsidP="002D5DD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D">
              <w:rPr>
                <w:rFonts w:ascii="Times New Roman" w:hAnsi="Times New Roman" w:cs="Times New Roman"/>
                <w:sz w:val="28"/>
                <w:szCs w:val="28"/>
              </w:rPr>
              <w:t>-Сколько пассажиров путешествовало на нашем поезде?</w:t>
            </w:r>
          </w:p>
        </w:tc>
      </w:tr>
    </w:tbl>
    <w:p w:rsidR="00705D65" w:rsidRPr="009E29ED" w:rsidRDefault="00705D65" w:rsidP="00705D65">
      <w:pPr>
        <w:suppressAutoHyphens/>
        <w:spacing w:line="36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A78F2" w:rsidRDefault="007A78F2"/>
    <w:sectPr w:rsidR="007A78F2" w:rsidSect="000D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D65"/>
    <w:rsid w:val="00076C8E"/>
    <w:rsid w:val="000D6FCD"/>
    <w:rsid w:val="00705D65"/>
    <w:rsid w:val="007A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D65"/>
    <w:pPr>
      <w:suppressAutoHyphens/>
      <w:spacing w:line="252" w:lineRule="auto"/>
      <w:ind w:left="720"/>
      <w:contextualSpacing/>
    </w:pPr>
    <w:rPr>
      <w:rFonts w:ascii="Calibri" w:eastAsia="SimSu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70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</cp:revision>
  <dcterms:created xsi:type="dcterms:W3CDTF">2017-08-31T01:23:00Z</dcterms:created>
  <dcterms:modified xsi:type="dcterms:W3CDTF">2017-09-04T10:59:00Z</dcterms:modified>
</cp:coreProperties>
</file>