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FF" w:rsidRPr="006C5F94" w:rsidRDefault="000474FF" w:rsidP="000474FF">
      <w:pPr>
        <w:pStyle w:val="rtecenter"/>
        <w:spacing w:before="0" w:beforeAutospacing="0" w:after="0" w:afterAutospacing="0"/>
        <w:jc w:val="center"/>
        <w:rPr>
          <w:rFonts w:ascii="Arial" w:hAnsi="Arial" w:cs="Arial"/>
          <w:b/>
          <w:color w:val="000000"/>
        </w:rPr>
      </w:pPr>
      <w:r w:rsidRPr="0004003C">
        <w:rPr>
          <w:sz w:val="28"/>
          <w:szCs w:val="28"/>
        </w:rPr>
        <w:t xml:space="preserve">       </w:t>
      </w:r>
      <w:r w:rsidRPr="006C5F94">
        <w:rPr>
          <w:b/>
        </w:rPr>
        <w:t>Подготовка учащегося к публичному выступлению</w:t>
      </w:r>
    </w:p>
    <w:p w:rsidR="000474FF" w:rsidRDefault="000474FF" w:rsidP="000474FF">
      <w:pPr>
        <w:pStyle w:val="a3"/>
        <w:spacing w:before="0" w:beforeAutospacing="0" w:after="0" w:afterAutospacing="0"/>
        <w:ind w:firstLine="629"/>
        <w:rPr>
          <w:rFonts w:ascii="Arial" w:hAnsi="Arial" w:cs="Arial"/>
          <w:color w:val="000000"/>
          <w:sz w:val="18"/>
          <w:szCs w:val="18"/>
        </w:rPr>
      </w:pPr>
      <w:r>
        <w:rPr>
          <w:rFonts w:ascii="Arial" w:hAnsi="Arial" w:cs="Arial"/>
          <w:color w:val="000000"/>
          <w:sz w:val="18"/>
          <w:szCs w:val="18"/>
        </w:rPr>
        <w:t> </w:t>
      </w:r>
    </w:p>
    <w:p w:rsidR="000474FF" w:rsidRDefault="000474FF" w:rsidP="000474FF">
      <w:pPr>
        <w:pStyle w:val="a3"/>
        <w:spacing w:before="0" w:beforeAutospacing="0" w:after="0" w:afterAutospacing="0"/>
        <w:ind w:firstLine="629"/>
        <w:rPr>
          <w:rFonts w:ascii="Arial" w:hAnsi="Arial" w:cs="Arial"/>
          <w:color w:val="000000"/>
          <w:sz w:val="18"/>
          <w:szCs w:val="18"/>
        </w:rPr>
      </w:pPr>
      <w:r>
        <w:rPr>
          <w:rFonts w:ascii="Arial" w:hAnsi="Arial" w:cs="Arial"/>
          <w:color w:val="000000"/>
          <w:sz w:val="18"/>
          <w:szCs w:val="18"/>
        </w:rPr>
        <w:t> </w:t>
      </w:r>
    </w:p>
    <w:p w:rsidR="000474FF" w:rsidRDefault="000474FF" w:rsidP="000474FF">
      <w:pPr>
        <w:pStyle w:val="a3"/>
        <w:spacing w:before="0" w:beforeAutospacing="0" w:after="0" w:afterAutospacing="0"/>
        <w:ind w:firstLine="629"/>
        <w:rPr>
          <w:rFonts w:ascii="Arial" w:hAnsi="Arial" w:cs="Arial"/>
          <w:color w:val="000000"/>
          <w:sz w:val="18"/>
          <w:szCs w:val="18"/>
        </w:rPr>
      </w:pPr>
      <w:r>
        <w:rPr>
          <w:rFonts w:ascii="Arial" w:hAnsi="Arial" w:cs="Arial"/>
          <w:color w:val="000000"/>
          <w:sz w:val="18"/>
          <w:szCs w:val="18"/>
        </w:rPr>
        <w:t> </w:t>
      </w:r>
    </w:p>
    <w:p w:rsidR="000474FF" w:rsidRDefault="000474FF" w:rsidP="000474FF">
      <w:pPr>
        <w:pStyle w:val="a3"/>
        <w:spacing w:before="0" w:beforeAutospacing="0" w:after="0" w:afterAutospacing="0"/>
        <w:ind w:firstLine="629"/>
        <w:rPr>
          <w:rFonts w:ascii="Arial" w:hAnsi="Arial" w:cs="Arial"/>
          <w:color w:val="000000"/>
          <w:sz w:val="18"/>
          <w:szCs w:val="18"/>
        </w:rPr>
      </w:pPr>
      <w:r>
        <w:rPr>
          <w:rFonts w:ascii="Arial" w:hAnsi="Arial" w:cs="Arial"/>
          <w:color w:val="000000"/>
          <w:sz w:val="18"/>
          <w:szCs w:val="18"/>
        </w:rPr>
        <w:t>  </w:t>
      </w:r>
    </w:p>
    <w:p w:rsidR="000474FF" w:rsidRDefault="000474FF" w:rsidP="000474FF">
      <w:pPr>
        <w:pStyle w:val="rteright"/>
        <w:spacing w:before="0" w:beforeAutospacing="0" w:after="0" w:afterAutospacing="0"/>
        <w:ind w:firstLine="629"/>
        <w:jc w:val="right"/>
        <w:rPr>
          <w:rFonts w:ascii="Arial" w:hAnsi="Arial" w:cs="Arial"/>
          <w:color w:val="000000"/>
          <w:sz w:val="18"/>
          <w:szCs w:val="18"/>
        </w:rPr>
      </w:pPr>
      <w:r>
        <w:rPr>
          <w:rFonts w:ascii="Arial" w:hAnsi="Arial" w:cs="Arial"/>
          <w:b/>
          <w:bCs/>
          <w:color w:val="000000"/>
          <w:sz w:val="18"/>
          <w:szCs w:val="18"/>
        </w:rPr>
        <w:t>Методическая работа</w:t>
      </w:r>
    </w:p>
    <w:p w:rsidR="000474FF" w:rsidRDefault="000474FF" w:rsidP="000474FF">
      <w:pPr>
        <w:pStyle w:val="rteright"/>
        <w:spacing w:before="0" w:beforeAutospacing="0" w:after="0" w:afterAutospacing="0"/>
        <w:ind w:firstLine="629"/>
        <w:jc w:val="right"/>
        <w:rPr>
          <w:rFonts w:ascii="Arial" w:hAnsi="Arial" w:cs="Arial"/>
          <w:color w:val="000000"/>
          <w:sz w:val="18"/>
          <w:szCs w:val="18"/>
        </w:rPr>
      </w:pPr>
      <w:r>
        <w:rPr>
          <w:rFonts w:ascii="Arial" w:hAnsi="Arial" w:cs="Arial"/>
          <w:b/>
          <w:bCs/>
          <w:color w:val="000000"/>
          <w:sz w:val="18"/>
          <w:szCs w:val="18"/>
        </w:rPr>
        <w:t>Преподавателя  фортепиано МБУДО «ДШИ №6 ЭМР»</w:t>
      </w:r>
    </w:p>
    <w:p w:rsidR="000474FF" w:rsidRDefault="000474FF" w:rsidP="000474FF">
      <w:pPr>
        <w:pStyle w:val="rteright"/>
        <w:spacing w:before="0" w:beforeAutospacing="0" w:after="0" w:afterAutospacing="0"/>
        <w:ind w:firstLine="629"/>
        <w:jc w:val="right"/>
        <w:rPr>
          <w:rFonts w:ascii="Arial" w:hAnsi="Arial" w:cs="Arial"/>
          <w:color w:val="000000"/>
          <w:sz w:val="18"/>
          <w:szCs w:val="18"/>
        </w:rPr>
      </w:pPr>
      <w:r>
        <w:rPr>
          <w:rFonts w:ascii="Arial" w:hAnsi="Arial" w:cs="Arial"/>
          <w:b/>
          <w:bCs/>
          <w:color w:val="000000"/>
          <w:sz w:val="18"/>
          <w:szCs w:val="18"/>
        </w:rPr>
        <w:t>Унанян Наталии Николаевны</w:t>
      </w:r>
    </w:p>
    <w:p w:rsidR="000474FF"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Публичное выступление есть итог всей системы обучения музыке ребенка-подростка. Форма  проверки успеваемости учеников ДМШ предусматривает несколько зачетов и  экзамен. Как помочь ребенку донести то, что  отработано в классных и домашних занятиях?</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Решающим фактором, влияющим на исполнительство, является метод обучения музыке, где все взаимосвязано.</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Перед выходом на эстраду не помогут никакие уверения, если в педагогическом процессе были допущены ошибки. Успех дела определяет замысел целой системы уроков, что создает перспективу в развитии  ученика. Повседневная педагогическая практика ставит перед преподавателем  множество задач - передать знания ученику, управлять собственным поведением на уроке и прогнозировать его, наблюдая и оценивая себя как бы со стороны. Такой самоанализ и контроль дают возможность не только проверить и оценить свои профессиональные качества, но и помогают понять, в каком направлении нужно еще работать над собой. </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Импровизация в проведении урока играет определенную роль, но решающее значение имеет планирование урока. Как сложно на каждой встрече с учеником быть полезной, интересной. Чтобы строить урок по специальности гармонично, необходимо к нему готовиться. Планировать можно и нужно управляемыми элементами урока. Прежде всего, это особенность психологии данного ученика. Различная степень музыкальной одаренности ребенка, его физическая и нервная конституция, общий культурный, интеллектуальный уровень требуют от преподавателя точного и тонкого выбора учебного материала. Результат, достигнутый учащимся и учителем в совместной деятельности, следует считать целью урока. Работа мысли, присутствие бодрости, большое желание дать конкретный урок, отбор методических приёмов, их последовательность-это центр творчества учителя.</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Воспитывая в детях способность, увлекаться и хотеть, мы развиваем рад способностей, необходимых для успешного выступления на эстраде. Прежде всего, это слух, память, ритм, творческое воображение, творческое внимание, эстрадное самочувствие. Это многогранный процесс, создающий фонд музыкально-теоретических знаний и исполнительских навыков.</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Глубоко продуманная, обоснованная система воспитания ученика позволяет ему быть  играющим на своем уровне продвинутости. Воспитание </w:t>
      </w:r>
      <w:r w:rsidRPr="0004003C">
        <w:rPr>
          <w:rFonts w:ascii="Times New Roman" w:hAnsi="Times New Roman" w:cs="Times New Roman"/>
          <w:sz w:val="28"/>
          <w:szCs w:val="28"/>
        </w:rPr>
        <w:lastRenderedPageBreak/>
        <w:t>исполнительского начала в ученик</w:t>
      </w:r>
      <w:proofErr w:type="gramStart"/>
      <w:r w:rsidRPr="0004003C">
        <w:rPr>
          <w:rFonts w:ascii="Times New Roman" w:hAnsi="Times New Roman" w:cs="Times New Roman"/>
          <w:sz w:val="28"/>
          <w:szCs w:val="28"/>
        </w:rPr>
        <w:t>е-</w:t>
      </w:r>
      <w:proofErr w:type="gramEnd"/>
      <w:r w:rsidRPr="0004003C">
        <w:rPr>
          <w:rFonts w:ascii="Times New Roman" w:hAnsi="Times New Roman" w:cs="Times New Roman"/>
          <w:sz w:val="28"/>
          <w:szCs w:val="28"/>
        </w:rPr>
        <w:t xml:space="preserve"> чрезвычайно важная сторона работы преподавателя. Но решающим является метод обучения музыке.</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Процесс разбора – самый важный в разучивании музыкального произведения. Полнота разбора зависит от уровня развития ученика.</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Чтобы  повысить качество и скорость прохождения учебного материала, отдельные элементы обучения необходимо заключить в схемы. Общими моментами можно считать:</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-определение тональности произведения;</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-ритмические сложности;</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-форма произведения.</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При разборе этюдов необходимо определить основную техническую задачу. Тщательно отображать варианты работы над техническими трудностями, решить аппликатурные задачи.</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Начиная работу над полифонией необходимо определить вид полифонии. Разделить полифоническую ткань на элементы</w:t>
      </w:r>
      <w:proofErr w:type="gramStart"/>
      <w:r w:rsidRPr="0004003C">
        <w:rPr>
          <w:rFonts w:ascii="Times New Roman" w:hAnsi="Times New Roman" w:cs="Times New Roman"/>
          <w:sz w:val="28"/>
          <w:szCs w:val="28"/>
        </w:rPr>
        <w:t>.</w:t>
      </w:r>
      <w:proofErr w:type="gramEnd"/>
      <w:r w:rsidRPr="0004003C">
        <w:rPr>
          <w:rFonts w:ascii="Times New Roman" w:hAnsi="Times New Roman" w:cs="Times New Roman"/>
          <w:sz w:val="28"/>
          <w:szCs w:val="28"/>
        </w:rPr>
        <w:t xml:space="preserve"> </w:t>
      </w:r>
      <w:proofErr w:type="gramStart"/>
      <w:r w:rsidRPr="0004003C">
        <w:rPr>
          <w:rFonts w:ascii="Times New Roman" w:hAnsi="Times New Roman" w:cs="Times New Roman"/>
          <w:sz w:val="28"/>
          <w:szCs w:val="28"/>
        </w:rPr>
        <w:t>о</w:t>
      </w:r>
      <w:proofErr w:type="gramEnd"/>
      <w:r w:rsidRPr="0004003C">
        <w:rPr>
          <w:rFonts w:ascii="Times New Roman" w:hAnsi="Times New Roman" w:cs="Times New Roman"/>
          <w:sz w:val="28"/>
          <w:szCs w:val="28"/>
        </w:rPr>
        <w:t>братить особое внимание на тонкость и точность исполнения штрихов. Схема разбора пьесы может выглядеть следующим образом:</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-особенности фактуры;</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-определение интонационных точек;</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-динамический план;</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-аккомпанемент;</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-педализация.</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В результате такой работы появляется вера в себя, </w:t>
      </w:r>
      <w:proofErr w:type="spellStart"/>
      <w:r w:rsidRPr="0004003C">
        <w:rPr>
          <w:rFonts w:ascii="Times New Roman" w:hAnsi="Times New Roman" w:cs="Times New Roman"/>
          <w:sz w:val="28"/>
          <w:szCs w:val="28"/>
        </w:rPr>
        <w:t>раскрепощенность</w:t>
      </w:r>
      <w:proofErr w:type="spellEnd"/>
      <w:r w:rsidRPr="0004003C">
        <w:rPr>
          <w:rFonts w:ascii="Times New Roman" w:hAnsi="Times New Roman" w:cs="Times New Roman"/>
          <w:sz w:val="28"/>
          <w:szCs w:val="28"/>
        </w:rPr>
        <w:t xml:space="preserve"> учащегося. Как всего этого не хватает многим детям!</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Учащиеся приучаются думать, искать решения. Дело педагога - найти доступный материал и определить посильную задачу.</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Сосредоточенное внимание-это центр творчества. Необходимо научить ребёнка во время работы ставить перед собой ясные и конкретные задачи. «Играт</w:t>
      </w:r>
      <w:proofErr w:type="gramStart"/>
      <w:r w:rsidRPr="0004003C">
        <w:rPr>
          <w:rFonts w:ascii="Times New Roman" w:hAnsi="Times New Roman" w:cs="Times New Roman"/>
          <w:sz w:val="28"/>
          <w:szCs w:val="28"/>
        </w:rPr>
        <w:t>ь-</w:t>
      </w:r>
      <w:proofErr w:type="gramEnd"/>
      <w:r>
        <w:rPr>
          <w:rFonts w:ascii="Times New Roman" w:hAnsi="Times New Roman" w:cs="Times New Roman"/>
          <w:sz w:val="28"/>
          <w:szCs w:val="28"/>
        </w:rPr>
        <w:t xml:space="preserve"> </w:t>
      </w:r>
      <w:r w:rsidRPr="0004003C">
        <w:rPr>
          <w:rFonts w:ascii="Times New Roman" w:hAnsi="Times New Roman" w:cs="Times New Roman"/>
          <w:sz w:val="28"/>
          <w:szCs w:val="28"/>
        </w:rPr>
        <w:t>значит соображать». Что же поможет сосредоточить внимание учащегося и направить его  деятельность в определенное русло?</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Полезно разделить произведение на части. Характер работы при этом изменится, если суметь в каждом отрезке поставить нужную и посильную задачу. Предложить учащемуся ни на мгновение не забывать о своей задаче, прилагая к этому всю свою волю.</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Помогут в этом специальные упражнения. Для младших ребят можно предложить следующее:</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-закрыть глаза и сосредоточиться на слуховых восприятиях ( не </w:t>
      </w:r>
      <w:r>
        <w:rPr>
          <w:rFonts w:ascii="Times New Roman" w:hAnsi="Times New Roman" w:cs="Times New Roman"/>
          <w:sz w:val="28"/>
          <w:szCs w:val="28"/>
        </w:rPr>
        <w:t xml:space="preserve">                   </w:t>
      </w:r>
      <w:r w:rsidRPr="0004003C">
        <w:rPr>
          <w:rFonts w:ascii="Times New Roman" w:hAnsi="Times New Roman" w:cs="Times New Roman"/>
          <w:sz w:val="28"/>
          <w:szCs w:val="28"/>
        </w:rPr>
        <w:t>музыкальный) затем рассказать о них;</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-играть медленно мелодию и сосредоточенно следить за переходом </w:t>
      </w:r>
      <w:r>
        <w:rPr>
          <w:rFonts w:ascii="Times New Roman" w:hAnsi="Times New Roman" w:cs="Times New Roman"/>
          <w:sz w:val="28"/>
          <w:szCs w:val="28"/>
        </w:rPr>
        <w:t xml:space="preserve">       </w:t>
      </w:r>
      <w:r w:rsidRPr="0004003C">
        <w:rPr>
          <w:rFonts w:ascii="Times New Roman" w:hAnsi="Times New Roman" w:cs="Times New Roman"/>
          <w:sz w:val="28"/>
          <w:szCs w:val="28"/>
        </w:rPr>
        <w:t>одного звука в другой;</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-дослушать звук до полного затухания в разных регистрах.</w:t>
      </w:r>
    </w:p>
    <w:p w:rsidR="000474FF" w:rsidRPr="0004003C" w:rsidRDefault="000474FF" w:rsidP="000474F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4003C">
        <w:rPr>
          <w:rFonts w:ascii="Times New Roman" w:hAnsi="Times New Roman" w:cs="Times New Roman"/>
          <w:sz w:val="28"/>
          <w:szCs w:val="28"/>
        </w:rPr>
        <w:t>Для детей постарше более сложные упражнения, например:</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-сыграть гамму идеально ровно;</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-играя гамму в восходящем движении добиться постепенного усиления звука в очень медленном темпе;</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-в расходящемся движении правую-играть </w:t>
      </w:r>
      <w:proofErr w:type="spellStart"/>
      <w:r w:rsidRPr="0004003C">
        <w:rPr>
          <w:rFonts w:ascii="Times New Roman" w:hAnsi="Times New Roman" w:cs="Times New Roman"/>
          <w:sz w:val="28"/>
          <w:szCs w:val="28"/>
        </w:rPr>
        <w:t>меццо</w:t>
      </w:r>
      <w:proofErr w:type="spellEnd"/>
      <w:r w:rsidRPr="0004003C">
        <w:rPr>
          <w:rFonts w:ascii="Times New Roman" w:hAnsi="Times New Roman" w:cs="Times New Roman"/>
          <w:sz w:val="28"/>
          <w:szCs w:val="28"/>
        </w:rPr>
        <w:t xml:space="preserve"> форте, а леву</w:t>
      </w:r>
      <w:proofErr w:type="gramStart"/>
      <w:r w:rsidRPr="0004003C">
        <w:rPr>
          <w:rFonts w:ascii="Times New Roman" w:hAnsi="Times New Roman" w:cs="Times New Roman"/>
          <w:sz w:val="28"/>
          <w:szCs w:val="28"/>
        </w:rPr>
        <w:t>ю-</w:t>
      </w:r>
      <w:proofErr w:type="gramEnd"/>
      <w:r w:rsidRPr="0004003C">
        <w:rPr>
          <w:rFonts w:ascii="Times New Roman" w:hAnsi="Times New Roman" w:cs="Times New Roman"/>
          <w:sz w:val="28"/>
          <w:szCs w:val="28"/>
        </w:rPr>
        <w:t xml:space="preserve"> пиано </w:t>
      </w:r>
      <w:r>
        <w:rPr>
          <w:rFonts w:ascii="Times New Roman" w:hAnsi="Times New Roman" w:cs="Times New Roman"/>
          <w:sz w:val="28"/>
          <w:szCs w:val="28"/>
        </w:rPr>
        <w:t xml:space="preserve">   </w:t>
      </w:r>
      <w:r w:rsidRPr="0004003C">
        <w:rPr>
          <w:rFonts w:ascii="Times New Roman" w:hAnsi="Times New Roman" w:cs="Times New Roman"/>
          <w:sz w:val="28"/>
          <w:szCs w:val="28"/>
        </w:rPr>
        <w:t>и т.д.</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Внимание воспитывается тогда, когда учащийся ставит перед собой ясные и конкретные задачи, от самых маленьких и </w:t>
      </w:r>
      <w:proofErr w:type="gramStart"/>
      <w:r w:rsidRPr="0004003C">
        <w:rPr>
          <w:rFonts w:ascii="Times New Roman" w:hAnsi="Times New Roman" w:cs="Times New Roman"/>
          <w:sz w:val="28"/>
          <w:szCs w:val="28"/>
        </w:rPr>
        <w:t>до</w:t>
      </w:r>
      <w:proofErr w:type="gramEnd"/>
      <w:r w:rsidRPr="0004003C">
        <w:rPr>
          <w:rFonts w:ascii="Times New Roman" w:hAnsi="Times New Roman" w:cs="Times New Roman"/>
          <w:sz w:val="28"/>
          <w:szCs w:val="28"/>
        </w:rPr>
        <w:t xml:space="preserve"> больших.</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Творческое воображение учащегося, умелое его развитие приведет к инициативности, научит ребенка читать «между строк». Это трудная задача для педагога. Мы помогаем детям приобретать специальный музыкальный опыт, учим их слушать и слышать, делать отбор, воспитываем слуховую культуру.</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Всем известны четыре способа Гофмана для разучивания произведений:</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-за фортепиано с нотами;</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-без фортепиано с нотами;</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-за фортепиано без нот;</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-без фортепиано и без нот.</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Наиболее утомительными для ума является второй и четвёртый способ, но именно они хорошо развивают память. Работа с нотами без инструмента помогает проявлению воображения с большой гибкостью и свободой. Ведь беспредметное действие приковывает внимание даже к самой маленькой составной части большого действа. Что еще поможет пробудить фантазию у учеников? Конечно, это эмоционально действенные сравнения и сопоставления. Как пригодились здесь посещения учащимися филармонии! Слушая симфоническую музыку, дети отмечали, какой инструмент, или группа инструментов  звучат в данный момент, представить себе элементы фортепианного изложения в исполнении оркестровых </w:t>
      </w:r>
      <w:proofErr w:type="gramStart"/>
      <w:r w:rsidRPr="0004003C">
        <w:rPr>
          <w:rFonts w:ascii="Times New Roman" w:hAnsi="Times New Roman" w:cs="Times New Roman"/>
          <w:sz w:val="28"/>
          <w:szCs w:val="28"/>
        </w:rPr>
        <w:t>инструментов-интересный</w:t>
      </w:r>
      <w:proofErr w:type="gramEnd"/>
      <w:r w:rsidRPr="0004003C">
        <w:rPr>
          <w:rFonts w:ascii="Times New Roman" w:hAnsi="Times New Roman" w:cs="Times New Roman"/>
          <w:sz w:val="28"/>
          <w:szCs w:val="28"/>
        </w:rPr>
        <w:t xml:space="preserve"> способ, подталкивая учащихся к поискам своеобразной фортепианной звучности. Очень важно, когда дети сами ищут нужное сравнение, нужный образ. Короткий момент мечтания создается, как только ученик что-то вспомнит или представит.</w:t>
      </w:r>
    </w:p>
    <w:p w:rsidR="005C64A9"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Однако</w:t>
      </w:r>
      <w:proofErr w:type="gramStart"/>
      <w:r w:rsidRPr="0004003C">
        <w:rPr>
          <w:rFonts w:ascii="Times New Roman" w:hAnsi="Times New Roman" w:cs="Times New Roman"/>
          <w:sz w:val="28"/>
          <w:szCs w:val="28"/>
        </w:rPr>
        <w:t>,</w:t>
      </w:r>
      <w:proofErr w:type="gramEnd"/>
      <w:r w:rsidRPr="0004003C">
        <w:rPr>
          <w:rFonts w:ascii="Times New Roman" w:hAnsi="Times New Roman" w:cs="Times New Roman"/>
          <w:sz w:val="28"/>
          <w:szCs w:val="28"/>
        </w:rPr>
        <w:t xml:space="preserve"> самые интересные сравнения ни к чему ни приведут, если не найдены средства для воплощения замыслов. Двигательная память, процесс разбора, запас артикуляционных приемов требует разнообразности и гибкости.</w:t>
      </w:r>
      <w:r w:rsidR="005C64A9">
        <w:rPr>
          <w:rFonts w:ascii="Times New Roman" w:hAnsi="Times New Roman" w:cs="Times New Roman"/>
          <w:sz w:val="28"/>
          <w:szCs w:val="28"/>
        </w:rPr>
        <w:t xml:space="preserve">  </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Эстрадное самочувствие имеет решающее значение для успешного исполнения музыкального произведения. Состояние детей перед концертом  имеет свои психологические особенности</w:t>
      </w:r>
      <w:proofErr w:type="gramStart"/>
      <w:r w:rsidRPr="0004003C">
        <w:rPr>
          <w:rFonts w:ascii="Times New Roman" w:hAnsi="Times New Roman" w:cs="Times New Roman"/>
          <w:sz w:val="28"/>
          <w:szCs w:val="28"/>
        </w:rPr>
        <w:t>.</w:t>
      </w:r>
      <w:proofErr w:type="gramEnd"/>
      <w:r w:rsidRPr="0004003C">
        <w:rPr>
          <w:rFonts w:ascii="Times New Roman" w:hAnsi="Times New Roman" w:cs="Times New Roman"/>
          <w:sz w:val="28"/>
          <w:szCs w:val="28"/>
        </w:rPr>
        <w:t xml:space="preserve"> </w:t>
      </w:r>
      <w:proofErr w:type="gramStart"/>
      <w:r w:rsidRPr="0004003C">
        <w:rPr>
          <w:rFonts w:ascii="Times New Roman" w:hAnsi="Times New Roman" w:cs="Times New Roman"/>
          <w:sz w:val="28"/>
          <w:szCs w:val="28"/>
        </w:rPr>
        <w:t>к</w:t>
      </w:r>
      <w:proofErr w:type="gramEnd"/>
      <w:r w:rsidRPr="0004003C">
        <w:rPr>
          <w:rFonts w:ascii="Times New Roman" w:hAnsi="Times New Roman" w:cs="Times New Roman"/>
          <w:sz w:val="28"/>
          <w:szCs w:val="28"/>
        </w:rPr>
        <w:t>ак только учащийся узнает о дате выступления, наступает длительное волнение, сила этого волнения зависит от подготовленности ученика.</w:t>
      </w:r>
      <w:r w:rsidR="005C64A9">
        <w:rPr>
          <w:rFonts w:ascii="Times New Roman" w:hAnsi="Times New Roman" w:cs="Times New Roman"/>
          <w:sz w:val="28"/>
          <w:szCs w:val="28"/>
        </w:rPr>
        <w:t xml:space="preserve"> </w:t>
      </w:r>
      <w:r w:rsidR="005C64A9" w:rsidRPr="008A18E3">
        <w:rPr>
          <w:rFonts w:ascii="Times New Roman" w:eastAsia="Times New Roman" w:hAnsi="Times New Roman" w:cs="Times New Roman"/>
          <w:sz w:val="28"/>
          <w:szCs w:val="28"/>
          <w:lang w:eastAsia="ru-RU"/>
        </w:rPr>
        <w:t>Волнение,</w:t>
      </w:r>
      <w:r w:rsidR="005C64A9">
        <w:rPr>
          <w:rFonts w:ascii="Times New Roman" w:eastAsia="Times New Roman" w:hAnsi="Times New Roman" w:cs="Times New Roman"/>
          <w:sz w:val="28"/>
          <w:szCs w:val="28"/>
          <w:lang w:eastAsia="ru-RU"/>
        </w:rPr>
        <w:t xml:space="preserve"> </w:t>
      </w:r>
      <w:r w:rsidR="005C64A9" w:rsidRPr="008A18E3">
        <w:rPr>
          <w:rFonts w:ascii="Times New Roman" w:eastAsia="Times New Roman" w:hAnsi="Times New Roman" w:cs="Times New Roman"/>
          <w:sz w:val="28"/>
          <w:szCs w:val="28"/>
          <w:lang w:eastAsia="ru-RU"/>
        </w:rPr>
        <w:t xml:space="preserve"> подъем,  легкая эйфория, желание скорее выйти на сцену-это наиболее желательное состояние. Но бывает и волнени</w:t>
      </w:r>
      <w:r w:rsidR="005C64A9" w:rsidRPr="008A18E3">
        <w:rPr>
          <w:rFonts w:ascii="Times New Roman" w:eastAsia="Times New Roman" w:hAnsi="Times New Roman" w:cs="Times New Roman"/>
          <w:sz w:val="28"/>
          <w:szCs w:val="28"/>
          <w:lang w:eastAsia="ru-RU"/>
        </w:rPr>
        <w:t>е -</w:t>
      </w:r>
      <w:r w:rsidR="005C64A9" w:rsidRPr="008A18E3">
        <w:rPr>
          <w:rFonts w:ascii="Times New Roman" w:eastAsia="Times New Roman" w:hAnsi="Times New Roman" w:cs="Times New Roman"/>
          <w:sz w:val="28"/>
          <w:szCs w:val="28"/>
          <w:lang w:eastAsia="ru-RU"/>
        </w:rPr>
        <w:t xml:space="preserve"> паника, внешне проявляется в суетливости движений, руки потеют и тревога вырастает в страх. Как же помочь детям преодолевать  фазы волнения? Это </w:t>
      </w:r>
      <w:r w:rsidR="005C64A9">
        <w:rPr>
          <w:rFonts w:ascii="Times New Roman" w:eastAsia="Times New Roman" w:hAnsi="Times New Roman" w:cs="Times New Roman"/>
          <w:sz w:val="28"/>
          <w:szCs w:val="28"/>
          <w:lang w:eastAsia="ru-RU"/>
        </w:rPr>
        <w:t xml:space="preserve"> </w:t>
      </w:r>
      <w:r w:rsidR="005C64A9" w:rsidRPr="008A18E3">
        <w:rPr>
          <w:rFonts w:ascii="Times New Roman" w:eastAsia="Times New Roman" w:hAnsi="Times New Roman" w:cs="Times New Roman"/>
          <w:sz w:val="28"/>
          <w:szCs w:val="28"/>
          <w:lang w:eastAsia="ru-RU"/>
        </w:rPr>
        <w:t>складывается из развития творческого воображения, творческого внимания,</w:t>
      </w:r>
      <w:r w:rsidRPr="0004003C">
        <w:rPr>
          <w:rFonts w:ascii="Times New Roman" w:hAnsi="Times New Roman" w:cs="Times New Roman"/>
          <w:sz w:val="28"/>
          <w:szCs w:val="28"/>
        </w:rPr>
        <w:t xml:space="preserve"> Мысль о выступлении будоражит исполнителя. Появляется раздражительность, бессонница. В день концерта все это становится болезненно острым.</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Внимательно присматриваясь к детям, можно заметить у некоторых суетливость движений, отсутствие сосредоточенности. У некоторых ребят изменяется давление, повышается температура. Необходимо помочь побороть это состояние. Ребенку самостоятельно сделать это трудно, но можно. Именно в этот момент педагог должен помочь учащемуся переключить свое внимание от самочувствия к музыкальному произведению. Еще и еще раз продумать исполнительский план.</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Отрицательные результаты приносит волнение-апатия, когда у ребенка угнетенное состояние подавленность. Одна только мысль звучит</w:t>
      </w:r>
      <w:r>
        <w:rPr>
          <w:rFonts w:ascii="Times New Roman" w:hAnsi="Times New Roman" w:cs="Times New Roman"/>
          <w:sz w:val="28"/>
          <w:szCs w:val="28"/>
        </w:rPr>
        <w:t xml:space="preserve"> </w:t>
      </w:r>
      <w:r w:rsidR="00BC31DE" w:rsidRPr="0004003C">
        <w:rPr>
          <w:rFonts w:ascii="Times New Roman" w:hAnsi="Times New Roman" w:cs="Times New Roman"/>
          <w:sz w:val="28"/>
          <w:szCs w:val="28"/>
        </w:rPr>
        <w:t>- с</w:t>
      </w:r>
      <w:r w:rsidRPr="0004003C">
        <w:rPr>
          <w:rFonts w:ascii="Times New Roman" w:hAnsi="Times New Roman" w:cs="Times New Roman"/>
          <w:sz w:val="28"/>
          <w:szCs w:val="28"/>
        </w:rPr>
        <w:t>корее бы все закончилось</w:t>
      </w:r>
      <w:proofErr w:type="gramStart"/>
      <w:r w:rsidRPr="0004003C">
        <w:rPr>
          <w:rFonts w:ascii="Times New Roman" w:hAnsi="Times New Roman" w:cs="Times New Roman"/>
          <w:sz w:val="28"/>
          <w:szCs w:val="28"/>
        </w:rPr>
        <w:t>..</w:t>
      </w:r>
      <w:proofErr w:type="gramEnd"/>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Выход на сцен</w:t>
      </w:r>
      <w:r w:rsidR="005C64A9" w:rsidRPr="0004003C">
        <w:rPr>
          <w:rFonts w:ascii="Times New Roman" w:hAnsi="Times New Roman" w:cs="Times New Roman"/>
          <w:sz w:val="28"/>
          <w:szCs w:val="28"/>
        </w:rPr>
        <w:t>у -</w:t>
      </w:r>
      <w:r>
        <w:rPr>
          <w:rFonts w:ascii="Times New Roman" w:hAnsi="Times New Roman" w:cs="Times New Roman"/>
          <w:sz w:val="28"/>
          <w:szCs w:val="28"/>
        </w:rPr>
        <w:t xml:space="preserve"> </w:t>
      </w:r>
      <w:r w:rsidRPr="0004003C">
        <w:rPr>
          <w:rFonts w:ascii="Times New Roman" w:hAnsi="Times New Roman" w:cs="Times New Roman"/>
          <w:sz w:val="28"/>
          <w:szCs w:val="28"/>
        </w:rPr>
        <w:t xml:space="preserve">самая острая и короткая психологическая фаза. Учащийся один на один, педагог уже ничем не может ему помочь. Необходимо предусмотреть, чтобы ученик осознанно выполнял все </w:t>
      </w:r>
      <w:proofErr w:type="gramStart"/>
      <w:r w:rsidRPr="0004003C">
        <w:rPr>
          <w:rFonts w:ascii="Times New Roman" w:hAnsi="Times New Roman" w:cs="Times New Roman"/>
          <w:sz w:val="28"/>
          <w:szCs w:val="28"/>
        </w:rPr>
        <w:t>пред</w:t>
      </w:r>
      <w:proofErr w:type="gramEnd"/>
      <w:r w:rsidRPr="0004003C">
        <w:rPr>
          <w:rFonts w:ascii="Times New Roman" w:hAnsi="Times New Roman" w:cs="Times New Roman"/>
          <w:sz w:val="28"/>
          <w:szCs w:val="28"/>
        </w:rPr>
        <w:t xml:space="preserve"> концертные действия. Внешние атрибут</w:t>
      </w:r>
      <w:r w:rsidR="005C64A9" w:rsidRPr="0004003C">
        <w:rPr>
          <w:rFonts w:ascii="Times New Roman" w:hAnsi="Times New Roman" w:cs="Times New Roman"/>
          <w:sz w:val="28"/>
          <w:szCs w:val="28"/>
        </w:rPr>
        <w:t>ы -</w:t>
      </w:r>
      <w:r w:rsidRPr="0004003C">
        <w:rPr>
          <w:rFonts w:ascii="Times New Roman" w:hAnsi="Times New Roman" w:cs="Times New Roman"/>
          <w:sz w:val="28"/>
          <w:szCs w:val="28"/>
        </w:rPr>
        <w:t xml:space="preserve"> выход к инструменту, расположение стула и проче</w:t>
      </w:r>
      <w:proofErr w:type="gramStart"/>
      <w:r w:rsidRPr="0004003C">
        <w:rPr>
          <w:rFonts w:ascii="Times New Roman" w:hAnsi="Times New Roman" w:cs="Times New Roman"/>
          <w:sz w:val="28"/>
          <w:szCs w:val="28"/>
        </w:rPr>
        <w:t>е-</w:t>
      </w:r>
      <w:proofErr w:type="gramEnd"/>
      <w:r w:rsidR="005C64A9">
        <w:rPr>
          <w:rFonts w:ascii="Times New Roman" w:hAnsi="Times New Roman" w:cs="Times New Roman"/>
          <w:sz w:val="28"/>
          <w:szCs w:val="28"/>
        </w:rPr>
        <w:t xml:space="preserve"> </w:t>
      </w:r>
      <w:r w:rsidRPr="0004003C">
        <w:rPr>
          <w:rFonts w:ascii="Times New Roman" w:hAnsi="Times New Roman" w:cs="Times New Roman"/>
          <w:sz w:val="28"/>
          <w:szCs w:val="28"/>
        </w:rPr>
        <w:t>помогают возникновению спокойного и делового настроения.</w:t>
      </w:r>
    </w:p>
    <w:p w:rsidR="000474FF" w:rsidRPr="0004003C" w:rsidRDefault="005C64A9" w:rsidP="000474FF">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Начало исполнения. </w:t>
      </w:r>
      <w:r w:rsidR="000474FF" w:rsidRPr="0004003C">
        <w:rPr>
          <w:rFonts w:ascii="Times New Roman" w:hAnsi="Times New Roman" w:cs="Times New Roman"/>
          <w:sz w:val="28"/>
          <w:szCs w:val="28"/>
        </w:rPr>
        <w:t>Важно представить себе динамику, желательно пропеть про себя начало произведения. Именн</w:t>
      </w:r>
      <w:r>
        <w:rPr>
          <w:rFonts w:ascii="Times New Roman" w:hAnsi="Times New Roman" w:cs="Times New Roman"/>
          <w:sz w:val="28"/>
          <w:szCs w:val="28"/>
        </w:rPr>
        <w:t>о в этот момент все будет зависе</w:t>
      </w:r>
      <w:r w:rsidRPr="0004003C">
        <w:rPr>
          <w:rFonts w:ascii="Times New Roman" w:hAnsi="Times New Roman" w:cs="Times New Roman"/>
          <w:sz w:val="28"/>
          <w:szCs w:val="28"/>
        </w:rPr>
        <w:t>ть</w:t>
      </w:r>
      <w:r w:rsidR="000474FF" w:rsidRPr="0004003C">
        <w:rPr>
          <w:rFonts w:ascii="Times New Roman" w:hAnsi="Times New Roman" w:cs="Times New Roman"/>
          <w:sz w:val="28"/>
          <w:szCs w:val="28"/>
        </w:rPr>
        <w:t xml:space="preserve"> от воспитания внутреннего слуха. Вдумчивые педагоги придают этому большое значение. </w:t>
      </w:r>
      <w:proofErr w:type="gramStart"/>
      <w:r w:rsidR="000474FF" w:rsidRPr="0004003C">
        <w:rPr>
          <w:rFonts w:ascii="Times New Roman" w:hAnsi="Times New Roman" w:cs="Times New Roman"/>
          <w:sz w:val="28"/>
          <w:szCs w:val="28"/>
        </w:rPr>
        <w:t>Уязвимые</w:t>
      </w:r>
      <w:proofErr w:type="gramEnd"/>
      <w:r w:rsidR="000474FF" w:rsidRPr="0004003C">
        <w:rPr>
          <w:rFonts w:ascii="Times New Roman" w:hAnsi="Times New Roman" w:cs="Times New Roman"/>
          <w:sz w:val="28"/>
          <w:szCs w:val="28"/>
        </w:rPr>
        <w:t xml:space="preserve"> стороны-темп и звучность. Исполнение будет устойчивым, если программа хорошо проработана, а репетиции закрепили основные детали поведения и выступления.</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Но переживания учащегося продолжаются и после выступления. Как важна в этих случаях спокойная уверенность педагога. Большая неустойчивость и ранимость детской психики требует особенно бережного отношения к после концертным переживаниям.</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Выступление перед публико</w:t>
      </w:r>
      <w:r w:rsidR="00C651A8" w:rsidRPr="0004003C">
        <w:rPr>
          <w:rFonts w:ascii="Times New Roman" w:hAnsi="Times New Roman" w:cs="Times New Roman"/>
          <w:sz w:val="28"/>
          <w:szCs w:val="28"/>
        </w:rPr>
        <w:t>й -</w:t>
      </w:r>
      <w:r w:rsidRPr="0004003C">
        <w:rPr>
          <w:rFonts w:ascii="Times New Roman" w:hAnsi="Times New Roman" w:cs="Times New Roman"/>
          <w:sz w:val="28"/>
          <w:szCs w:val="28"/>
        </w:rPr>
        <w:t xml:space="preserve"> нелегкое  испытание для ученика, но оно является необходимой проверкой возможностей ребенка. Выступление повышает ответственность за свои знания, умения, действия. Ребенок боится забыть, не напутать. Чрезвычайно сложно научить волноваться спокойно. Наши ученики черпают свою уверенность в доверии и симпатии к учителю. Нужно быть терпеливыми любить детей. Выступление способных учащихся и менее эмоциональных детей будет устойчивым и успешным, если работа над формированием художественного образа доминирует. Многое зависит и от коллектива преподавателей. Организация и само проведение концерта предопределяют дальнейший путь ученика. Недопустимы любые разговоры преподавателей во время выступления учащихся. Очень важно в самых сложных ситуациях во время концерта сохранять спокойствие и доброжелательность. Обязательное присутствие всех выступающих учеников в зале на академическом концерте во время исполнения своих товарищей воспитывает в учениках умение быстро активизировать свои возможности в любых обстоятельствах. Наша нервозность легко передается ученикам. Не следует делать наставлений перед выступлением, они часто становятся камнем преткновения для исполнителя, все остальное потускнеет, здесь возможны любые срывы.</w:t>
      </w:r>
    </w:p>
    <w:p w:rsidR="000474FF" w:rsidRPr="0004003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Как и когда проводить обсуждение выступления? Лучше всего это делать на следующий день. Подчеркнуть успехи, коснуться неудач. Никогда не утешать ленивого, напротив, лишний раз подчеркнуть</w:t>
      </w:r>
      <w:proofErr w:type="gramStart"/>
      <w:r w:rsidRPr="0004003C">
        <w:rPr>
          <w:rFonts w:ascii="Times New Roman" w:hAnsi="Times New Roman" w:cs="Times New Roman"/>
          <w:sz w:val="28"/>
          <w:szCs w:val="28"/>
        </w:rPr>
        <w:t xml:space="preserve"> ,</w:t>
      </w:r>
      <w:proofErr w:type="gramEnd"/>
      <w:r w:rsidRPr="0004003C">
        <w:rPr>
          <w:rFonts w:ascii="Times New Roman" w:hAnsi="Times New Roman" w:cs="Times New Roman"/>
          <w:sz w:val="28"/>
          <w:szCs w:val="28"/>
        </w:rPr>
        <w:t>что без труда-чудес не бывает.</w:t>
      </w:r>
    </w:p>
    <w:p w:rsidR="000474FF" w:rsidRPr="0004003C" w:rsidRDefault="000474FF" w:rsidP="000474FF">
      <w:pPr>
        <w:spacing w:line="240" w:lineRule="auto"/>
        <w:rPr>
          <w:rFonts w:ascii="Times New Roman" w:hAnsi="Times New Roman" w:cs="Times New Roman"/>
          <w:sz w:val="28"/>
          <w:szCs w:val="28"/>
        </w:rPr>
      </w:pPr>
      <w:proofErr w:type="gramStart"/>
      <w:r w:rsidRPr="0004003C">
        <w:rPr>
          <w:rFonts w:ascii="Times New Roman" w:hAnsi="Times New Roman" w:cs="Times New Roman"/>
          <w:sz w:val="28"/>
          <w:szCs w:val="28"/>
        </w:rPr>
        <w:t>Волнение и взволн</w:t>
      </w:r>
      <w:r w:rsidR="00C651A8">
        <w:rPr>
          <w:rFonts w:ascii="Times New Roman" w:hAnsi="Times New Roman" w:cs="Times New Roman"/>
          <w:sz w:val="28"/>
          <w:szCs w:val="28"/>
        </w:rPr>
        <w:t xml:space="preserve">ованность различны </w:t>
      </w:r>
      <w:r w:rsidRPr="0004003C">
        <w:rPr>
          <w:rFonts w:ascii="Times New Roman" w:hAnsi="Times New Roman" w:cs="Times New Roman"/>
          <w:sz w:val="28"/>
          <w:szCs w:val="28"/>
        </w:rPr>
        <w:t>в эмоциональном их содержании.</w:t>
      </w:r>
      <w:proofErr w:type="gramEnd"/>
      <w:r w:rsidRPr="0004003C">
        <w:rPr>
          <w:rFonts w:ascii="Times New Roman" w:hAnsi="Times New Roman" w:cs="Times New Roman"/>
          <w:sz w:val="28"/>
          <w:szCs w:val="28"/>
        </w:rPr>
        <w:t xml:space="preserve"> Волнение </w:t>
      </w:r>
      <w:r w:rsidR="00BC31DE">
        <w:rPr>
          <w:rFonts w:ascii="Times New Roman" w:hAnsi="Times New Roman" w:cs="Times New Roman"/>
          <w:sz w:val="28"/>
          <w:szCs w:val="28"/>
        </w:rPr>
        <w:t xml:space="preserve">- </w:t>
      </w:r>
      <w:r w:rsidRPr="0004003C">
        <w:rPr>
          <w:rFonts w:ascii="Times New Roman" w:hAnsi="Times New Roman" w:cs="Times New Roman"/>
          <w:sz w:val="28"/>
          <w:szCs w:val="28"/>
        </w:rPr>
        <w:t>кратковременно. Взволнованность включает в себя увлеченност</w:t>
      </w:r>
      <w:r w:rsidR="00C651A8" w:rsidRPr="0004003C">
        <w:rPr>
          <w:rFonts w:ascii="Times New Roman" w:hAnsi="Times New Roman" w:cs="Times New Roman"/>
          <w:sz w:val="28"/>
          <w:szCs w:val="28"/>
        </w:rPr>
        <w:t>ь -</w:t>
      </w:r>
      <w:r w:rsidRPr="0004003C">
        <w:rPr>
          <w:rFonts w:ascii="Times New Roman" w:hAnsi="Times New Roman" w:cs="Times New Roman"/>
          <w:sz w:val="28"/>
          <w:szCs w:val="28"/>
        </w:rPr>
        <w:t xml:space="preserve"> качество, без которого немыслим педагогический труд, качество, которое заражает тех, кого мы учим. Наряду с пополнением репертуара ученика новыми произведениями, следует время от времени повторять и ранее </w:t>
      </w:r>
      <w:proofErr w:type="gramStart"/>
      <w:r w:rsidRPr="0004003C">
        <w:rPr>
          <w:rFonts w:ascii="Times New Roman" w:hAnsi="Times New Roman" w:cs="Times New Roman"/>
          <w:sz w:val="28"/>
          <w:szCs w:val="28"/>
        </w:rPr>
        <w:t>пройденные</w:t>
      </w:r>
      <w:proofErr w:type="gramEnd"/>
      <w:r w:rsidRPr="0004003C">
        <w:rPr>
          <w:rFonts w:ascii="Times New Roman" w:hAnsi="Times New Roman" w:cs="Times New Roman"/>
          <w:sz w:val="28"/>
          <w:szCs w:val="28"/>
        </w:rPr>
        <w:t xml:space="preserve">. Практика повторения развивает </w:t>
      </w:r>
      <w:proofErr w:type="gramStart"/>
      <w:r w:rsidRPr="0004003C">
        <w:rPr>
          <w:rFonts w:ascii="Times New Roman" w:hAnsi="Times New Roman" w:cs="Times New Roman"/>
          <w:sz w:val="28"/>
          <w:szCs w:val="28"/>
        </w:rPr>
        <w:t>у</w:t>
      </w:r>
      <w:proofErr w:type="gramEnd"/>
      <w:r w:rsidRPr="0004003C">
        <w:rPr>
          <w:rFonts w:ascii="Times New Roman" w:hAnsi="Times New Roman" w:cs="Times New Roman"/>
          <w:sz w:val="28"/>
          <w:szCs w:val="28"/>
        </w:rPr>
        <w:t xml:space="preserve"> ученике исполнительскую свободу, помогает проникнуть в музыку глубже, будит творческую фантазию..</w:t>
      </w:r>
    </w:p>
    <w:p w:rsidR="007039BC"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         Каждый из нас,</w:t>
      </w:r>
      <w:r>
        <w:rPr>
          <w:rFonts w:ascii="Times New Roman" w:hAnsi="Times New Roman" w:cs="Times New Roman"/>
          <w:sz w:val="28"/>
          <w:szCs w:val="28"/>
        </w:rPr>
        <w:t xml:space="preserve"> </w:t>
      </w:r>
      <w:r w:rsidRPr="0004003C">
        <w:rPr>
          <w:rFonts w:ascii="Times New Roman" w:hAnsi="Times New Roman" w:cs="Times New Roman"/>
          <w:sz w:val="28"/>
          <w:szCs w:val="28"/>
        </w:rPr>
        <w:t>преподавателей в той или ин</w:t>
      </w:r>
      <w:r>
        <w:rPr>
          <w:rFonts w:ascii="Times New Roman" w:hAnsi="Times New Roman" w:cs="Times New Roman"/>
          <w:sz w:val="28"/>
          <w:szCs w:val="28"/>
        </w:rPr>
        <w:t>о</w:t>
      </w:r>
      <w:r w:rsidRPr="0004003C">
        <w:rPr>
          <w:rFonts w:ascii="Times New Roman" w:hAnsi="Times New Roman" w:cs="Times New Roman"/>
          <w:sz w:val="28"/>
          <w:szCs w:val="28"/>
        </w:rPr>
        <w:t xml:space="preserve">й степени </w:t>
      </w:r>
      <w:proofErr w:type="gramStart"/>
      <w:r w:rsidRPr="0004003C">
        <w:rPr>
          <w:rFonts w:ascii="Times New Roman" w:hAnsi="Times New Roman" w:cs="Times New Roman"/>
          <w:sz w:val="28"/>
          <w:szCs w:val="28"/>
        </w:rPr>
        <w:t>держит отч</w:t>
      </w:r>
      <w:r w:rsidR="00C651A8">
        <w:rPr>
          <w:rFonts w:ascii="Times New Roman" w:hAnsi="Times New Roman" w:cs="Times New Roman"/>
          <w:sz w:val="28"/>
          <w:szCs w:val="28"/>
        </w:rPr>
        <w:t>ет перед</w:t>
      </w:r>
      <w:proofErr w:type="gramEnd"/>
      <w:r w:rsidR="00C651A8">
        <w:rPr>
          <w:rFonts w:ascii="Times New Roman" w:hAnsi="Times New Roman" w:cs="Times New Roman"/>
          <w:sz w:val="28"/>
          <w:szCs w:val="28"/>
        </w:rPr>
        <w:t xml:space="preserve"> самим собой за качеств</w:t>
      </w:r>
      <w:r w:rsidRPr="0004003C">
        <w:rPr>
          <w:rFonts w:ascii="Times New Roman" w:hAnsi="Times New Roman" w:cs="Times New Roman"/>
          <w:sz w:val="28"/>
          <w:szCs w:val="28"/>
        </w:rPr>
        <w:t>о исполнения учащихся</w:t>
      </w:r>
      <w:r w:rsidR="00BC31DE" w:rsidRPr="0004003C">
        <w:rPr>
          <w:rFonts w:ascii="Times New Roman" w:hAnsi="Times New Roman" w:cs="Times New Roman"/>
          <w:sz w:val="28"/>
          <w:szCs w:val="28"/>
        </w:rPr>
        <w:t>. К</w:t>
      </w:r>
      <w:r w:rsidRPr="0004003C">
        <w:rPr>
          <w:rFonts w:ascii="Times New Roman" w:hAnsi="Times New Roman" w:cs="Times New Roman"/>
          <w:sz w:val="28"/>
          <w:szCs w:val="28"/>
        </w:rPr>
        <w:t>ак и любыми навыками, самоанализом нужно овладеть. Вырабатывать в себе оптимизм-проблема работы учителя над собой. Лучше, если он будет носить оптимис</w:t>
      </w:r>
      <w:r w:rsidR="00BC31DE">
        <w:rPr>
          <w:rFonts w:ascii="Times New Roman" w:hAnsi="Times New Roman" w:cs="Times New Roman"/>
          <w:sz w:val="28"/>
          <w:szCs w:val="28"/>
        </w:rPr>
        <w:t xml:space="preserve">тический характер. </w:t>
      </w:r>
      <w:r w:rsidRPr="0004003C">
        <w:rPr>
          <w:rFonts w:ascii="Times New Roman" w:hAnsi="Times New Roman" w:cs="Times New Roman"/>
          <w:sz w:val="28"/>
          <w:szCs w:val="28"/>
        </w:rPr>
        <w:t xml:space="preserve">Хорошее настроение, уравновешенность, как основа самоуважения, сопереживание помогают учащимся легче переносить свои неудачи, верить в их исправление. </w:t>
      </w:r>
      <w:r w:rsidR="007039BC">
        <w:rPr>
          <w:rFonts w:ascii="Times New Roman" w:hAnsi="Times New Roman" w:cs="Times New Roman"/>
          <w:sz w:val="28"/>
          <w:szCs w:val="28"/>
        </w:rPr>
        <w:t xml:space="preserve">Самое главное </w:t>
      </w:r>
      <w:proofErr w:type="gramStart"/>
      <w:r w:rsidR="007039BC">
        <w:rPr>
          <w:rFonts w:ascii="Times New Roman" w:hAnsi="Times New Roman" w:cs="Times New Roman"/>
          <w:sz w:val="28"/>
          <w:szCs w:val="28"/>
        </w:rPr>
        <w:t>для</w:t>
      </w:r>
      <w:proofErr w:type="gramEnd"/>
      <w:r w:rsidR="007039BC">
        <w:rPr>
          <w:rFonts w:ascii="Times New Roman" w:hAnsi="Times New Roman" w:cs="Times New Roman"/>
          <w:sz w:val="28"/>
          <w:szCs w:val="28"/>
        </w:rPr>
        <w:t xml:space="preserve"> педагога-это безграничная любовь к детям. Всякое насилие, жестокость калечат психику ребенка. Необходимо глубокое знание психологии ребенка. </w:t>
      </w:r>
      <w:r w:rsidRPr="0004003C">
        <w:rPr>
          <w:rFonts w:ascii="Times New Roman" w:hAnsi="Times New Roman" w:cs="Times New Roman"/>
          <w:sz w:val="28"/>
          <w:szCs w:val="28"/>
        </w:rPr>
        <w:t xml:space="preserve">Ушинский говорил: «Дитя твердо запомнит только гневное лицо учителя, </w:t>
      </w:r>
      <w:r w:rsidR="007039BC">
        <w:rPr>
          <w:rFonts w:ascii="Times New Roman" w:hAnsi="Times New Roman" w:cs="Times New Roman"/>
          <w:sz w:val="28"/>
          <w:szCs w:val="28"/>
        </w:rPr>
        <w:t xml:space="preserve">его пугающие жесты и слова». </w:t>
      </w:r>
    </w:p>
    <w:p w:rsidR="00BC31DE" w:rsidRDefault="000474FF" w:rsidP="000474FF">
      <w:pPr>
        <w:spacing w:line="240" w:lineRule="auto"/>
        <w:rPr>
          <w:rFonts w:ascii="Times New Roman" w:hAnsi="Times New Roman" w:cs="Times New Roman"/>
          <w:sz w:val="28"/>
          <w:szCs w:val="28"/>
        </w:rPr>
      </w:pPr>
      <w:r w:rsidRPr="0004003C">
        <w:rPr>
          <w:rFonts w:ascii="Times New Roman" w:hAnsi="Times New Roman" w:cs="Times New Roman"/>
          <w:sz w:val="28"/>
          <w:szCs w:val="28"/>
        </w:rPr>
        <w:t xml:space="preserve">Успех </w:t>
      </w:r>
      <w:proofErr w:type="gramStart"/>
      <w:r w:rsidRPr="0004003C">
        <w:rPr>
          <w:rFonts w:ascii="Times New Roman" w:hAnsi="Times New Roman" w:cs="Times New Roman"/>
          <w:sz w:val="28"/>
          <w:szCs w:val="28"/>
        </w:rPr>
        <w:t>нашего</w:t>
      </w:r>
      <w:proofErr w:type="gramEnd"/>
      <w:r w:rsidRPr="0004003C">
        <w:rPr>
          <w:rFonts w:ascii="Times New Roman" w:hAnsi="Times New Roman" w:cs="Times New Roman"/>
          <w:sz w:val="28"/>
          <w:szCs w:val="28"/>
        </w:rPr>
        <w:t xml:space="preserve"> труда-</w:t>
      </w:r>
      <w:r>
        <w:rPr>
          <w:rFonts w:ascii="Times New Roman" w:hAnsi="Times New Roman" w:cs="Times New Roman"/>
          <w:sz w:val="28"/>
          <w:szCs w:val="28"/>
        </w:rPr>
        <w:t>это доброта и радостный настрой.</w:t>
      </w:r>
      <w:r w:rsidR="00BC31DE">
        <w:rPr>
          <w:rFonts w:ascii="Times New Roman" w:hAnsi="Times New Roman" w:cs="Times New Roman"/>
          <w:sz w:val="28"/>
          <w:szCs w:val="28"/>
        </w:rPr>
        <w:t xml:space="preserve"> </w:t>
      </w:r>
      <w:r w:rsidR="007039BC" w:rsidRPr="00772D51">
        <w:rPr>
          <w:rFonts w:ascii="Times New Roman" w:hAnsi="Times New Roman" w:cs="Times New Roman"/>
          <w:sz w:val="28"/>
          <w:szCs w:val="28"/>
        </w:rPr>
        <w:t>Но основной заслугой преподавателя будет то, что он сможет привить детям любовь к музыке. Музыка воспитывает их чувства. Они становятся добрее, а это – главное!</w:t>
      </w:r>
    </w:p>
    <w:p w:rsidR="00BC31DE" w:rsidRDefault="00BC31DE" w:rsidP="000474FF">
      <w:pPr>
        <w:spacing w:line="240" w:lineRule="auto"/>
        <w:rPr>
          <w:rFonts w:ascii="Times New Roman" w:hAnsi="Times New Roman" w:cs="Times New Roman"/>
          <w:sz w:val="28"/>
          <w:szCs w:val="28"/>
        </w:rPr>
      </w:pPr>
    </w:p>
    <w:p w:rsidR="000474FF" w:rsidRDefault="000474FF" w:rsidP="000474FF">
      <w:pPr>
        <w:spacing w:line="240" w:lineRule="auto"/>
        <w:rPr>
          <w:rFonts w:ascii="Times New Roman" w:hAnsi="Times New Roman" w:cs="Times New Roman"/>
          <w:sz w:val="28"/>
          <w:szCs w:val="28"/>
        </w:rPr>
      </w:pPr>
      <w:r>
        <w:rPr>
          <w:rFonts w:ascii="Times New Roman" w:hAnsi="Times New Roman" w:cs="Times New Roman"/>
          <w:sz w:val="28"/>
          <w:szCs w:val="28"/>
        </w:rPr>
        <w:t>Список литературы:</w:t>
      </w:r>
    </w:p>
    <w:p w:rsidR="000474FF" w:rsidRDefault="000474FF" w:rsidP="000474FF">
      <w:pPr>
        <w:spacing w:line="240" w:lineRule="auto"/>
        <w:rPr>
          <w:rFonts w:ascii="Times New Roman" w:hAnsi="Times New Roman" w:cs="Times New Roman"/>
          <w:sz w:val="28"/>
          <w:szCs w:val="28"/>
        </w:rPr>
      </w:pPr>
      <w:r>
        <w:rPr>
          <w:rFonts w:ascii="Times New Roman" w:hAnsi="Times New Roman" w:cs="Times New Roman"/>
          <w:sz w:val="28"/>
          <w:szCs w:val="28"/>
        </w:rPr>
        <w:t>1.Г.Нейгауз  «Об искусстве фортепианной игры»</w:t>
      </w:r>
    </w:p>
    <w:p w:rsidR="000474FF" w:rsidRDefault="000474FF" w:rsidP="000474FF">
      <w:pPr>
        <w:spacing w:line="240" w:lineRule="auto"/>
        <w:rPr>
          <w:rFonts w:ascii="Times New Roman" w:hAnsi="Times New Roman" w:cs="Times New Roman"/>
          <w:sz w:val="28"/>
          <w:szCs w:val="28"/>
        </w:rPr>
      </w:pPr>
      <w:r>
        <w:rPr>
          <w:rFonts w:ascii="Times New Roman" w:hAnsi="Times New Roman" w:cs="Times New Roman"/>
          <w:sz w:val="28"/>
          <w:szCs w:val="28"/>
        </w:rPr>
        <w:t>2.А.А.Баренбойм «О музыкальном воспитании»</w:t>
      </w:r>
    </w:p>
    <w:p w:rsidR="000474FF" w:rsidRDefault="000474FF" w:rsidP="000474FF">
      <w:pPr>
        <w:spacing w:line="240" w:lineRule="auto"/>
        <w:rPr>
          <w:rFonts w:ascii="Times New Roman" w:hAnsi="Times New Roman" w:cs="Times New Roman"/>
          <w:sz w:val="28"/>
          <w:szCs w:val="28"/>
        </w:rPr>
      </w:pPr>
      <w:r>
        <w:rPr>
          <w:rFonts w:ascii="Times New Roman" w:hAnsi="Times New Roman" w:cs="Times New Roman"/>
          <w:sz w:val="28"/>
          <w:szCs w:val="28"/>
        </w:rPr>
        <w:t>3.Л.Г.арчажникова «Профессия-учитель»</w:t>
      </w:r>
    </w:p>
    <w:p w:rsidR="000474FF" w:rsidRDefault="000474FF" w:rsidP="000474FF">
      <w:pPr>
        <w:spacing w:line="240" w:lineRule="auto"/>
        <w:rPr>
          <w:rFonts w:ascii="Times New Roman" w:hAnsi="Times New Roman" w:cs="Times New Roman"/>
          <w:sz w:val="28"/>
          <w:szCs w:val="28"/>
        </w:rPr>
      </w:pPr>
      <w:r>
        <w:rPr>
          <w:rFonts w:ascii="Times New Roman" w:hAnsi="Times New Roman" w:cs="Times New Roman"/>
          <w:sz w:val="28"/>
          <w:szCs w:val="28"/>
        </w:rPr>
        <w:t>4.В.Дельсон «Педагогические принципы  Г. Нейгауза»</w:t>
      </w:r>
    </w:p>
    <w:p w:rsidR="000474FF" w:rsidRPr="0004003C" w:rsidRDefault="000474FF" w:rsidP="000474FF">
      <w:pPr>
        <w:spacing w:line="240" w:lineRule="auto"/>
        <w:rPr>
          <w:rFonts w:ascii="Times New Roman" w:hAnsi="Times New Roman" w:cs="Times New Roman"/>
          <w:sz w:val="28"/>
          <w:szCs w:val="28"/>
        </w:rPr>
      </w:pPr>
      <w:r>
        <w:rPr>
          <w:rFonts w:ascii="Times New Roman" w:hAnsi="Times New Roman" w:cs="Times New Roman"/>
          <w:sz w:val="28"/>
          <w:szCs w:val="28"/>
        </w:rPr>
        <w:t xml:space="preserve">5.Л.Булатова «Педагогические принципы Е. Ф. </w:t>
      </w:r>
      <w:proofErr w:type="spellStart"/>
      <w:r>
        <w:rPr>
          <w:rFonts w:ascii="Times New Roman" w:hAnsi="Times New Roman" w:cs="Times New Roman"/>
          <w:sz w:val="28"/>
          <w:szCs w:val="28"/>
        </w:rPr>
        <w:t>Гнесиной</w:t>
      </w:r>
      <w:proofErr w:type="spellEnd"/>
      <w:r>
        <w:rPr>
          <w:rFonts w:ascii="Times New Roman" w:hAnsi="Times New Roman" w:cs="Times New Roman"/>
          <w:sz w:val="28"/>
          <w:szCs w:val="28"/>
        </w:rPr>
        <w:t xml:space="preserve">» </w:t>
      </w:r>
    </w:p>
    <w:p w:rsidR="005D7106" w:rsidRDefault="005D7106">
      <w:bookmarkStart w:id="0" w:name="_GoBack"/>
      <w:bookmarkEnd w:id="0"/>
    </w:p>
    <w:sectPr w:rsidR="005D7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96"/>
    <w:rsid w:val="000474FF"/>
    <w:rsid w:val="005C64A9"/>
    <w:rsid w:val="005D7106"/>
    <w:rsid w:val="007039BC"/>
    <w:rsid w:val="008A18E3"/>
    <w:rsid w:val="00AB0996"/>
    <w:rsid w:val="00BC31DE"/>
    <w:rsid w:val="00C65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047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047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0474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047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047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0474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1810</Words>
  <Characters>10321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3</cp:revision>
  <dcterms:created xsi:type="dcterms:W3CDTF">2017-11-12T17:10:00Z</dcterms:created>
  <dcterms:modified xsi:type="dcterms:W3CDTF">2017-11-12T18:00:00Z</dcterms:modified>
</cp:coreProperties>
</file>