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9" w:rsidRPr="00711849" w:rsidRDefault="00711849" w:rsidP="007118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ind w:left="9356" w:hanging="9356"/>
        <w:jc w:val="right"/>
        <w:rPr>
          <w:rFonts w:ascii="Times New Roman" w:hAnsi="Times New Roman"/>
          <w:sz w:val="28"/>
          <w:szCs w:val="28"/>
        </w:rPr>
      </w:pPr>
      <w:r w:rsidRPr="00711849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11849">
        <w:rPr>
          <w:rFonts w:ascii="Times New Roman" w:hAnsi="Times New Roman"/>
          <w:sz w:val="28"/>
          <w:szCs w:val="28"/>
        </w:rPr>
        <w:t xml:space="preserve">                         </w:t>
      </w:r>
      <w:r w:rsidR="0008683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49">
        <w:rPr>
          <w:rFonts w:ascii="Times New Roman" w:hAnsi="Times New Roman"/>
          <w:sz w:val="28"/>
          <w:szCs w:val="28"/>
        </w:rPr>
        <w:t xml:space="preserve">Автор:   </w:t>
      </w:r>
      <w:r>
        <w:rPr>
          <w:rFonts w:ascii="Times New Roman" w:hAnsi="Times New Roman"/>
          <w:sz w:val="28"/>
          <w:szCs w:val="28"/>
        </w:rPr>
        <w:t>Марютина Наталия Алексеевна</w:t>
      </w:r>
      <w:r w:rsidRPr="00711849">
        <w:rPr>
          <w:rFonts w:ascii="Times New Roman" w:hAnsi="Times New Roman"/>
          <w:sz w:val="28"/>
          <w:szCs w:val="28"/>
        </w:rPr>
        <w:t>,</w:t>
      </w:r>
    </w:p>
    <w:p w:rsidR="00711849" w:rsidRDefault="00711849" w:rsidP="00711849">
      <w:pPr>
        <w:spacing w:line="360" w:lineRule="auto"/>
        <w:ind w:left="9356" w:hanging="9356"/>
        <w:jc w:val="right"/>
        <w:rPr>
          <w:rFonts w:ascii="Times New Roman" w:hAnsi="Times New Roman"/>
          <w:sz w:val="28"/>
          <w:szCs w:val="28"/>
        </w:rPr>
      </w:pPr>
      <w:r w:rsidRPr="00711849">
        <w:rPr>
          <w:rFonts w:ascii="Times New Roman" w:hAnsi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849" w:rsidRDefault="00711849" w:rsidP="00711849">
      <w:pPr>
        <w:spacing w:line="360" w:lineRule="auto"/>
        <w:ind w:left="9356" w:hanging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«Лицей №3 им. П.А.Столыпина </w:t>
      </w:r>
    </w:p>
    <w:p w:rsidR="00711849" w:rsidRPr="00711849" w:rsidRDefault="00711849" w:rsidP="00711849">
      <w:pPr>
        <w:spacing w:line="360" w:lineRule="auto"/>
        <w:ind w:left="9356" w:hanging="93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г.Ртищево Саратовской области»</w:t>
      </w:r>
    </w:p>
    <w:p w:rsidR="00711849" w:rsidRPr="00711849" w:rsidRDefault="00711849" w:rsidP="0071184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849">
        <w:rPr>
          <w:rFonts w:ascii="Times New Roman" w:hAnsi="Times New Roman"/>
          <w:b/>
          <w:sz w:val="28"/>
          <w:szCs w:val="28"/>
        </w:rPr>
        <w:t>Урок русского языка в 5 классе по теме</w:t>
      </w:r>
    </w:p>
    <w:p w:rsidR="00711849" w:rsidRPr="00711849" w:rsidRDefault="00711849" w:rsidP="007118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849">
        <w:rPr>
          <w:rFonts w:ascii="Times New Roman" w:hAnsi="Times New Roman"/>
          <w:b/>
          <w:sz w:val="28"/>
          <w:szCs w:val="28"/>
        </w:rPr>
        <w:t xml:space="preserve"> «Обобщающие слова при однородных членах предложения»</w:t>
      </w:r>
    </w:p>
    <w:p w:rsidR="00711849" w:rsidRPr="00711849" w:rsidRDefault="00711849" w:rsidP="007118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уроку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Данный урок разработан для учащихся 5 класса при изучении темы «Обобщающие слова при однородных членах предложения».  Занятие спланировано в соответствии с ФГОС. </w:t>
      </w:r>
    </w:p>
    <w:p w:rsidR="00711849" w:rsidRP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54C3" w:rsidRDefault="001A54C3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54C3" w:rsidRDefault="001A54C3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Технологическая карта урока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Предмет: </w:t>
      </w:r>
      <w:r w:rsidRPr="0071184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русский язык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Класс: </w:t>
      </w:r>
      <w:r w:rsidRPr="0071184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Тема урока: </w:t>
      </w:r>
      <w:r w:rsidRPr="0071184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Обобщающие слова при однородных членах предложения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>Тип урока: урок открытия новых знаний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>Наглядные пособия и технические средства: ПК, презентация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Цель, </w:t>
      </w:r>
      <w:r w:rsidRPr="007118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>Предметные : знать правило постановки двоеточия и тире при обобщающем слове при однородных членах предложения; уметь определять и подбирать обобщающее слово для однородных членов; обосновывать знаки препинания в предложениях с обобщающими словами при однородных членах предложения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Личностные : осознание эстетической ценности русского языка, стремление к речевому самосовершенствованию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1184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Метапредметные : применение приобретенных знаний, умений, навыков; способность извлекать информацию из разных источников </w:t>
      </w:r>
    </w:p>
    <w:p w:rsidR="00711849" w:rsidRPr="00711849" w:rsidRDefault="00711849" w:rsidP="00711849">
      <w:pPr>
        <w:spacing w:line="360" w:lineRule="auto"/>
        <w:jc w:val="lef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05"/>
        <w:gridCol w:w="2945"/>
        <w:gridCol w:w="3618"/>
        <w:gridCol w:w="3618"/>
        <w:gridCol w:w="3616"/>
      </w:tblGrid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1.Вступительное слово учителя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Хорошо проверь, дружок,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Ты готов начать урок?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Все ль на месте, все ль в порядке,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Ручка, книжка и тетрадки?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Все ли правильно сидят?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Все ль внимательно глядят?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Каждый хочет получать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Только лишь отметку …(пять)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учителя, участвуют в диалоге,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демонстрируют готовность к уроку</w:t>
            </w:r>
          </w:p>
        </w:tc>
        <w:tc>
          <w:tcPr>
            <w:tcW w:w="3616" w:type="dxa"/>
            <w:tcBorders>
              <w:bottom w:val="single" w:sz="4" w:space="0" w:color="000000" w:themeColor="text1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Л: положительное отношение к учению,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познавательной деятельности, приобретению знаний</w:t>
            </w:r>
          </w:p>
        </w:tc>
      </w:tr>
      <w:tr w:rsidR="00711849" w:rsidRPr="00711849" w:rsidTr="00567DDA">
        <w:trPr>
          <w:trHeight w:val="701"/>
        </w:trPr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ІІ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Актуализация и пробное учебное действие (7 мин.)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1.Проверка домашнего задания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1)Фронтальный опрос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А) Какие члены предложения называются однородными?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Б) Какие знаки препинания ставятся в предложениях с однородными членами?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2)Индивидуальная работа у доски (схемы предложений из домашнего задания, орфографическая работа)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3)Самопроверка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2.Повторение изученного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1)Составить  простое распространенное предложение , используя предложенные слова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(слайд презентации 2)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1ряд: дуб, береза, дерево, липа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 ряд: стол, стул, мебель, шкаф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 ряд: зима, времена года, лето, осень, весна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2)Проверка задания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приводят примеры из домашнего задания, составляют предложения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2 ученика работают у доски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Проводят самооценку работы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Ученики работают в парах.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Составляют предложения, записывают в тетради и на доске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Дети рассказывают о своей работе, анализ, самоанализ работы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6" w:type="dxa"/>
            <w:tcBorders>
              <w:bottom w:val="nil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П3 Построение речевого высказывания в устной и письменной форме.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К1 Понимание возможности различных позиций других людей, отличных от собственной.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Р4 Осуществление итогового и пошагового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контроля по результату.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Р8 Внесение необходимых корректив в действие после его завершения на основе его оценки и учета характера сделанных ошибок.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К6 Умение договариваться и приходить к общему решению в совместной деятельности.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Л11 Формирование границ собственного знания и «незнания».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ІІІ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Выявление места и этапа затруднения 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(5 мин.)</w:t>
            </w:r>
          </w:p>
        </w:tc>
        <w:tc>
          <w:tcPr>
            <w:tcW w:w="3618" w:type="dxa"/>
            <w:tcBorders>
              <w:top w:val="nil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1.Учитель выявляет причины затруднений (в случае их возникновения)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(слайд презентации №3)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1)Найдите «четвертое лишнее слово» в каждой группе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2)Почему эти слова лишние?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3)Могут ли остальные слова быть однородными членами предложения?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4)Как называется слово, которое обобщает все однородные члены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2.Формулирование темы урока, проблемы, цели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(запись на доске) Слайд №4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3.Составление таблицы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95"/>
              <w:gridCol w:w="1697"/>
            </w:tblGrid>
            <w:tr w:rsidR="00711849" w:rsidRPr="00711849" w:rsidTr="00567DDA">
              <w:tc>
                <w:tcPr>
                  <w:tcW w:w="1732" w:type="dxa"/>
                </w:tcPr>
                <w:p w:rsidR="00711849" w:rsidRPr="00711849" w:rsidRDefault="00711849" w:rsidP="00711849">
                  <w:pPr>
                    <w:spacing w:line="36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1849">
                    <w:rPr>
                      <w:rFonts w:ascii="Times New Roman" w:hAnsi="Times New Roman"/>
                      <w:sz w:val="28"/>
                      <w:szCs w:val="28"/>
                    </w:rPr>
                    <w:t>Что знаем</w:t>
                  </w:r>
                </w:p>
              </w:tc>
              <w:tc>
                <w:tcPr>
                  <w:tcW w:w="1733" w:type="dxa"/>
                </w:tcPr>
                <w:p w:rsidR="00711849" w:rsidRPr="00711849" w:rsidRDefault="00711849" w:rsidP="00711849">
                  <w:pPr>
                    <w:spacing w:line="36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1849">
                    <w:rPr>
                      <w:rFonts w:ascii="Times New Roman" w:hAnsi="Times New Roman"/>
                      <w:sz w:val="28"/>
                      <w:szCs w:val="28"/>
                    </w:rPr>
                    <w:t>Что хотим знать</w:t>
                  </w:r>
                </w:p>
              </w:tc>
            </w:tr>
            <w:tr w:rsidR="00711849" w:rsidRPr="00711849" w:rsidTr="00567DDA">
              <w:tc>
                <w:tcPr>
                  <w:tcW w:w="1732" w:type="dxa"/>
                </w:tcPr>
                <w:p w:rsidR="00711849" w:rsidRPr="00711849" w:rsidRDefault="00711849" w:rsidP="00711849">
                  <w:pPr>
                    <w:spacing w:line="36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3" w:type="dxa"/>
                </w:tcPr>
                <w:p w:rsidR="00711849" w:rsidRPr="00711849" w:rsidRDefault="00711849" w:rsidP="00711849">
                  <w:pPr>
                    <w:spacing w:line="36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Ученики выполняют рекомендации учителя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Формулируют тему, проблему, цель, задают вопросы. Записывают в тетрадь.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Составляют таблицу в тетради</w:t>
            </w:r>
          </w:p>
        </w:tc>
        <w:tc>
          <w:tcPr>
            <w:tcW w:w="3616" w:type="dxa"/>
            <w:tcBorders>
              <w:top w:val="nil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Л12 Освоение основных моральных норм.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П4 Поиск разнообразных способов решения задач.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Р4 Осуществление итогового и пошагового контроля по результату.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Р1 Принятие и сохранение учебной задачи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Р2 Планирование своих действий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К7 Построение понятных для партнера высказываний, учитывающих, что он знает,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а что нет.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К8 Умение задавать вопросы.</w:t>
            </w: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ІV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Построение проекта выхода из затруднения (10 мин.)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1.Формулирование правила: какие слова называются обобщающими, какие знаки препинания ставятся в предложениях с обобщающими словами при однородных членах предложения?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Учитель предлагает каждой группе задания.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1)Запишите предложения.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А) В стужу белка кормится осенними запасами: орехами, грибами, шишками.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Б) В саду, в доме – всюду стояла тишина.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2)Найти в предложениях однородные члены и обобщающее слово.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3)Сравнить однородные члены и обобщающее слово: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- на какой вопрос отвечают;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- от какого слова зависят;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- одинаковыми или разными членами предложения являются;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- какие знаки препинания ставятся в предложениях с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обобщающим словом.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4)Составить схемы.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На основе вопросов и заданий формулируют правило.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Работа в группах. Руководитель группы заполняет оценочные листы, оценивая работу членов группы.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П4 Поиск разнообразных способов решения задач.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П16-17 Выдвижение гипотез и их обоснование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К1-2 Понимание возможности различных позиций других людей, отличных от собственной, и ориентировка на позицию партнера в общении и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К3 Учет разных мнений.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К6 Умение договариваться и приходить к общему решению в совместной деятельности.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К12 Построение монологического высказывания.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Л11 Формирование границ собственного знания и незнания.</w:t>
            </w: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V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Реализация построенного проекта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(8 мин.)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1.Контроль выполнения заданий.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2.Сравнение вывода с теоретическим материалом учебника. Стр.96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(Слайд презентации)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3.Физминутка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1.Выступление групп. Защита построенного проекта у доски.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2.Самостоятельная работа с книгой.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3.Физминутка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Л11 Формирование границ собственного знания и незнания.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П15-17 Доказательство: выдвижение гипотез и их обоснование.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Р8 Внесение необходимых корректив в действие после его завершения на основе его оценки и учета характера сделанных  ошибок.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 К12 Построение монологического высказывания.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П1 Осуществление поиска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информации для выполнения учебных заданий с использованием учебной литературы.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VІ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Этап первичного закрепления с проговариванием во внешней речи (5 мин.)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1.Выполнение заданий учебника - упр.211 стр. 97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1.Выполняют у доски и в тетрадях. 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Анализ и самоанализ.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П4 Поиск разнообразных способов решения задач.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Р3 Учет правила в планировании и контроле.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Р8 Внесение необходимых корректив в действие после его завершения.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Л11 Формирование границ собственного знания и незнания.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VІΙ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Этап самостоятельной работы с самопроверкой по эталону (5 мин.)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1.Тест №15 стр.42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(Черногрудова Е.П.Тесты по русскому языку к учебнику </w:t>
            </w: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Т.А.Ладыженской)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2.Слайд презентации №7(ключ к тесту)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Выполняют задания теста.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Взаимопроверка по ключу, самооценка.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К9 Контроль действий.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Р4 Осуществление итогового и пошагового контроля по результату.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lastRenderedPageBreak/>
              <w:t>VΙІΙ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Рефлексия (4 мин)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1.Работа по составлению таблицы «Что узнали».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2.Достигнута ли поставленная цель?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3.Отметки за урок.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1. Анализируют полученные знания, заполняют таблицу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2.Выступление руководителей групп, оценка работы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3.Самооценка.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Р5 Адекватное восприятие оценки.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К6 Умение договариваться и приходить к общему решению.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П5 Структурирование знаний.</w:t>
            </w:r>
          </w:p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Л7 Формирование  адекватной позитивной самооценки, самоуважения и самоприятия.</w:t>
            </w:r>
          </w:p>
        </w:tc>
      </w:tr>
      <w:tr w:rsidR="00711849" w:rsidRPr="00711849" w:rsidTr="00567DDA">
        <w:tc>
          <w:tcPr>
            <w:tcW w:w="705" w:type="dxa"/>
            <w:tcBorders>
              <w:righ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ІX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 xml:space="preserve">П.41 упр.209 или упр.211 </w:t>
            </w:r>
          </w:p>
        </w:tc>
        <w:tc>
          <w:tcPr>
            <w:tcW w:w="3618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1849">
              <w:rPr>
                <w:rFonts w:ascii="Times New Roman" w:hAnsi="Times New Roman"/>
                <w:sz w:val="28"/>
                <w:szCs w:val="28"/>
              </w:rPr>
              <w:t>Выбирают задание на дом</w:t>
            </w:r>
          </w:p>
        </w:tc>
        <w:tc>
          <w:tcPr>
            <w:tcW w:w="3616" w:type="dxa"/>
          </w:tcPr>
          <w:p w:rsidR="00711849" w:rsidRPr="00711849" w:rsidRDefault="00711849" w:rsidP="00711849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849" w:rsidRPr="00711849" w:rsidRDefault="00711849" w:rsidP="0071184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Default="00711849" w:rsidP="007118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1849" w:rsidRDefault="00711849" w:rsidP="0071184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11849" w:rsidRPr="00711849" w:rsidRDefault="00711849" w:rsidP="0071184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1184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11849" w:rsidRPr="00711849" w:rsidRDefault="00711849" w:rsidP="0071184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11849">
        <w:rPr>
          <w:rFonts w:ascii="Times New Roman" w:hAnsi="Times New Roman"/>
          <w:sz w:val="28"/>
          <w:szCs w:val="28"/>
        </w:rPr>
        <w:t>Богданова Г.А. Сборник диктантов по русскому языку.- М.: Просвещение, 2005г.</w:t>
      </w:r>
    </w:p>
    <w:p w:rsidR="00711849" w:rsidRPr="00711849" w:rsidRDefault="00711849" w:rsidP="00711849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11849">
        <w:rPr>
          <w:rFonts w:ascii="Times New Roman" w:hAnsi="Times New Roman"/>
          <w:sz w:val="28"/>
          <w:szCs w:val="28"/>
        </w:rPr>
        <w:t>Ладыженская Т.А., Баранов М.Т. и др. Русский язык. 5 класс. Учебник для общеобразовательных организаций в 2-х частях.- М.: Просвещение, 2015г.</w:t>
      </w:r>
    </w:p>
    <w:p w:rsidR="00711849" w:rsidRPr="00711849" w:rsidRDefault="00711849" w:rsidP="00711849">
      <w:pPr>
        <w:pStyle w:val="a4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711849">
        <w:rPr>
          <w:rFonts w:ascii="Times New Roman" w:hAnsi="Times New Roman"/>
          <w:sz w:val="28"/>
          <w:szCs w:val="28"/>
        </w:rPr>
        <w:t>Черногрудова Е.П. Тесты по русскому языку к учебнику Т.А.Ладыженской 5 кл. М.: «Экзамен», 2014г.</w:t>
      </w: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1849" w:rsidRPr="00711849" w:rsidRDefault="00711849" w:rsidP="00711849">
      <w:pPr>
        <w:pStyle w:val="a4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sectPr w:rsidR="00711849" w:rsidRPr="00711849" w:rsidSect="00EB2F4E">
      <w:headerReference w:type="default" r:id="rId7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0D" w:rsidRDefault="0031450D" w:rsidP="009A447B">
      <w:r>
        <w:separator/>
      </w:r>
    </w:p>
  </w:endnote>
  <w:endnote w:type="continuationSeparator" w:id="1">
    <w:p w:rsidR="0031450D" w:rsidRDefault="0031450D" w:rsidP="009A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0D" w:rsidRDefault="0031450D" w:rsidP="009A447B">
      <w:r>
        <w:separator/>
      </w:r>
    </w:p>
  </w:footnote>
  <w:footnote w:type="continuationSeparator" w:id="1">
    <w:p w:rsidR="0031450D" w:rsidRDefault="0031450D" w:rsidP="009A4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6035"/>
      <w:docPartObj>
        <w:docPartGallery w:val="Page Numbers (Margins)"/>
        <w:docPartUnique/>
      </w:docPartObj>
    </w:sdtPr>
    <w:sdtContent>
      <w:p w:rsidR="0083191D" w:rsidRDefault="00DA19F7">
        <w:pPr>
          <w:pStyle w:val="a5"/>
        </w:pPr>
        <w:r>
          <w:rPr>
            <w:noProof/>
            <w:lang w:eastAsia="zh-TW"/>
          </w:rPr>
          <w:pict>
            <v:rect id="_x0000_s2049" style="position:absolute;left:0;text-align:left;margin-left:0;margin-top:0;width:57.55pt;height:25.95pt;z-index:25165824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83191D" w:rsidRDefault="00DA19F7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 w:rsidR="00B87EEC">
                      <w:instrText xml:space="preserve"> PAGE   \* MERGEFORMAT </w:instrText>
                    </w:r>
                    <w:r>
                      <w:fldChar w:fldCharType="separate"/>
                    </w:r>
                    <w:r w:rsidR="001A54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F"/>
    <w:multiLevelType w:val="hybridMultilevel"/>
    <w:tmpl w:val="84A2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1849"/>
    <w:rsid w:val="00086837"/>
    <w:rsid w:val="001A54C3"/>
    <w:rsid w:val="0031450D"/>
    <w:rsid w:val="005D42C8"/>
    <w:rsid w:val="00711849"/>
    <w:rsid w:val="009A447B"/>
    <w:rsid w:val="00B87EEC"/>
    <w:rsid w:val="00C41A3A"/>
    <w:rsid w:val="00DA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84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18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8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2015-05-07T19:36:00Z</dcterms:created>
  <dcterms:modified xsi:type="dcterms:W3CDTF">2015-06-01T07:04:00Z</dcterms:modified>
</cp:coreProperties>
</file>