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E94436" w:rsidRPr="00011D5A" w:rsidRDefault="00927AA1" w:rsidP="00011D5A">
      <w:pPr>
        <w:pStyle w:val="a3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Консультация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степени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E94436" w:rsidRPr="00011D5A" w:rsidRDefault="00927AA1" w:rsidP="00011D5A">
      <w:pPr>
        <w:pStyle w:val="a3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«Воспитание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связаны</w:t>
      </w:r>
      <w:proofErr w:type="gramEnd"/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положительных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взаимоотношений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удобством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родителями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связанные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и детьми»</w:t>
      </w:r>
    </w:p>
    <w:p w:rsidR="00E94436" w:rsidRPr="00011D5A" w:rsidRDefault="005C1DDB" w:rsidP="00011D5A">
      <w:pPr>
        <w:pStyle w:val="a3"/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Плугина </w:t>
      </w:r>
      <w:r w:rsidR="00115F18" w:rsidRPr="00115F18">
        <w:rPr>
          <w:rFonts w:ascii="Times New Roman" w:hAnsi="Times New Roman" w:cs="Times New Roman"/>
          <w:sz w:val="28"/>
          <w:szCs w:val="28"/>
        </w:rPr>
        <w:t>Наталья Владимировна</w:t>
      </w:r>
      <w:proofErr w:type="gramStart"/>
      <w:r w:rsidR="00115F18" w:rsidRPr="00115F18">
        <w:rPr>
          <w:rFonts w:ascii="Times New Roman" w:hAnsi="Times New Roman" w:cs="Times New Roman"/>
          <w:sz w:val="28"/>
          <w:szCs w:val="28"/>
        </w:rPr>
        <w:t> ,</w:t>
      </w:r>
      <w:proofErr w:type="gramEnd"/>
    </w:p>
    <w:p w:rsidR="00E94436" w:rsidRPr="00011D5A" w:rsidRDefault="005C1DDB" w:rsidP="00011D5A">
      <w:pPr>
        <w:pStyle w:val="a3"/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94436" w:rsidRPr="00011D5A" w:rsidRDefault="00927AA1" w:rsidP="00011D5A">
      <w:pPr>
        <w:pStyle w:val="a3"/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МДОУ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сад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№1 р.п. Татищево </w:t>
      </w:r>
    </w:p>
    <w:p w:rsidR="00E94436" w:rsidRPr="00011D5A" w:rsidRDefault="00927AA1" w:rsidP="00011D5A">
      <w:pPr>
        <w:pStyle w:val="a3"/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Татищевского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94436" w:rsidRPr="00011D5A" w:rsidRDefault="00927AA1" w:rsidP="00011D5A">
      <w:pPr>
        <w:pStyle w:val="a3"/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Саратовской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E94436" w:rsidRPr="00011D5A" w:rsidRDefault="005C1DDB" w:rsidP="00011D5A">
      <w:pPr>
        <w:pStyle w:val="a3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«Все: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хорошее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 плохое,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человек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получает в семье»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</w:t>
      </w:r>
      <w:proofErr w:type="gramEnd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мудрость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известна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всем. И сегодня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поговорим с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вами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 взаимоотношениях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взрослыми и ребенком.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оптимистическое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настроение 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настрой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активное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взаимодействие,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мини-тренинг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представляют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«Поднимите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руки те…»: 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У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кого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781EB0">
        <w:rPr>
          <w:rFonts w:ascii="Times New Roman" w:hAnsi="Times New Roman" w:cs="Times New Roman"/>
          <w:sz w:val="28"/>
          <w:szCs w:val="28"/>
        </w:rPr>
        <w:t xml:space="preserve"> есть сын;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>- Дочь;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Сын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proofErr w:type="gramEnd"/>
      <w:r w:rsidRPr="00781EB0">
        <w:rPr>
          <w:rFonts w:ascii="Times New Roman" w:hAnsi="Times New Roman" w:cs="Times New Roman"/>
          <w:sz w:val="28"/>
          <w:szCs w:val="28"/>
        </w:rPr>
        <w:t xml:space="preserve"> и дочь;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>- 2 дочери;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>- 2 сына и т.д.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Чей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781EB0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имеет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781EB0">
        <w:rPr>
          <w:rFonts w:ascii="Times New Roman" w:hAnsi="Times New Roman" w:cs="Times New Roman"/>
          <w:sz w:val="28"/>
          <w:szCs w:val="28"/>
        </w:rPr>
        <w:t xml:space="preserve"> голубые  глаза;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А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теперь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781EB0">
        <w:rPr>
          <w:rFonts w:ascii="Times New Roman" w:hAnsi="Times New Roman" w:cs="Times New Roman"/>
          <w:sz w:val="28"/>
          <w:szCs w:val="28"/>
        </w:rPr>
        <w:t xml:space="preserve"> встаньте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те,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proofErr w:type="gramEnd"/>
      <w:r w:rsidRPr="00781EB0">
        <w:rPr>
          <w:rFonts w:ascii="Times New Roman" w:hAnsi="Times New Roman" w:cs="Times New Roman"/>
          <w:sz w:val="28"/>
          <w:szCs w:val="28"/>
        </w:rPr>
        <w:t xml:space="preserve"> чьи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дети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781EB0">
        <w:rPr>
          <w:rFonts w:ascii="Times New Roman" w:hAnsi="Times New Roman" w:cs="Times New Roman"/>
          <w:sz w:val="28"/>
          <w:szCs w:val="28"/>
        </w:rPr>
        <w:t xml:space="preserve"> кареглазые;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Есть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родители,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proofErr w:type="gramEnd"/>
      <w:r w:rsidRPr="00781EB0">
        <w:rPr>
          <w:rFonts w:ascii="Times New Roman" w:hAnsi="Times New Roman" w:cs="Times New Roman"/>
          <w:sz w:val="28"/>
          <w:szCs w:val="28"/>
        </w:rPr>
        <w:t xml:space="preserve"> чьи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дети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781EB0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серый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781EB0">
        <w:rPr>
          <w:rFonts w:ascii="Times New Roman" w:hAnsi="Times New Roman" w:cs="Times New Roman"/>
          <w:sz w:val="28"/>
          <w:szCs w:val="28"/>
        </w:rPr>
        <w:t xml:space="preserve"> цвет глаз;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У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кого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proofErr w:type="gramEnd"/>
      <w:r w:rsidRPr="00781EB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любят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781EB0">
        <w:rPr>
          <w:rFonts w:ascii="Times New Roman" w:hAnsi="Times New Roman" w:cs="Times New Roman"/>
          <w:sz w:val="28"/>
          <w:szCs w:val="28"/>
        </w:rPr>
        <w:t xml:space="preserve"> бананы;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>- Манную кашу;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Чей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781EB0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любит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781EB0">
        <w:rPr>
          <w:rFonts w:ascii="Times New Roman" w:hAnsi="Times New Roman" w:cs="Times New Roman"/>
          <w:sz w:val="28"/>
          <w:szCs w:val="28"/>
        </w:rPr>
        <w:t xml:space="preserve"> мыть посуду;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Встаньте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781EB0">
        <w:rPr>
          <w:rFonts w:ascii="Times New Roman" w:hAnsi="Times New Roman" w:cs="Times New Roman"/>
          <w:sz w:val="28"/>
          <w:szCs w:val="28"/>
        </w:rPr>
        <w:t xml:space="preserve"> те,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кто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proofErr w:type="gramEnd"/>
      <w:r w:rsidRPr="00781EB0">
        <w:rPr>
          <w:rFonts w:ascii="Times New Roman" w:hAnsi="Times New Roman" w:cs="Times New Roman"/>
          <w:sz w:val="28"/>
          <w:szCs w:val="28"/>
        </w:rPr>
        <w:t xml:space="preserve"> в детстве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хотел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781EB0">
        <w:rPr>
          <w:rFonts w:ascii="Times New Roman" w:hAnsi="Times New Roman" w:cs="Times New Roman"/>
          <w:sz w:val="28"/>
          <w:szCs w:val="28"/>
        </w:rPr>
        <w:t xml:space="preserve"> быть космонавтом;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781EB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кто-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781EB0">
        <w:rPr>
          <w:rFonts w:ascii="Times New Roman" w:hAnsi="Times New Roman" w:cs="Times New Roman"/>
          <w:sz w:val="28"/>
          <w:szCs w:val="28"/>
        </w:rPr>
        <w:t xml:space="preserve"> то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хотел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781EB0">
        <w:rPr>
          <w:rFonts w:ascii="Times New Roman" w:hAnsi="Times New Roman" w:cs="Times New Roman"/>
          <w:sz w:val="28"/>
          <w:szCs w:val="28"/>
        </w:rPr>
        <w:t xml:space="preserve"> быть поваром;</w:t>
      </w:r>
    </w:p>
    <w:p w:rsidR="00E94436" w:rsidRPr="00781EB0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B0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Мечтал</w:instrText>
      </w:r>
      <w:r w:rsidR="00927AA1" w:rsidRPr="00781EB0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781EB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781EB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781EB0">
        <w:rPr>
          <w:rFonts w:ascii="Times New Roman" w:hAnsi="Times New Roman" w:cs="Times New Roman"/>
          <w:sz w:val="28"/>
          <w:szCs w:val="28"/>
        </w:rPr>
        <w:t xml:space="preserve"> стать педагогом;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lastRenderedPageBreak/>
        <w:t>Спасибо!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Ребенок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рождается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добрым,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нравственным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безнравственным. 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этих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зависит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 ребенку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взрослых,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его воспитывают.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воспитание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напрямую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взаимоотношений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родителей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детей.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Ученые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получили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убедительных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доказательств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семьях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прочными,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теплыми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контактами,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уважительным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отношением 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детям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активнее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качества,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коллективизм,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доброжелательность,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сопереживанию,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самостоятельность,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умение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разрешать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конфликтные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ситуации и др.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свойственно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адекватное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осознание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«я»,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его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целостность,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следовательно,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развитое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человеческого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достоинства,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умение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постоять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себя. Все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детей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коммуникабельными,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обеспечивая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престиж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группе сверстников.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семьях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авторитарным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отношением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детям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вышеназванных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затрудняется,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сдерживается,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искажается,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а в ряде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случаев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становится невозможным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</w:t>
      </w:r>
      <w:proofErr w:type="gramEnd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оваров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некоммуникабельности,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как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аномальная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черта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личности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детские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свойством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сохраняться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развиваться в дальнейшем. 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родителей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 детям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оказывает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серьезное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влияние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установку к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жизненным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перспективам.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ориентации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будущее,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хотя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она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живет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 одно 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же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находится 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социальных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условиях,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дающих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одинаковые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шансы,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зависят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культурного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ближайшего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окружения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(прежде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семьи),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особенно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хороших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эмоциональных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связей с семьей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Отсутствие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</w:t>
      </w:r>
      <w:proofErr w:type="gramEnd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опровождаются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таковых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деформирует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молодого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человека 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обществу,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существенным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сказывается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жизненных притязаний.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Деформированность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чувства,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неразвитость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ребенка –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источник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его неудач.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Как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места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наладить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предоставление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положительные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взаимоотношения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процесс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с детьми?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общаться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детьми. Исследователи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утверждают,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что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разговаривают с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детьми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15-20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минут в день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</w:t>
      </w:r>
      <w:proofErr w:type="gramEnd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акторов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них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10-12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приходится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раздачу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указаний.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lastRenderedPageBreak/>
        <w:t xml:space="preserve">В общении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существуют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свои закономерности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</w:t>
      </w:r>
      <w:proofErr w:type="gramEnd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вязать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взрослого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 ребенку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закладывается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первые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15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секунд!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 xml:space="preserve">Для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благополучно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начать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применить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«Правило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трех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плюсов»: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улыбка,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имя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собеседника,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комплимент.</w:t>
      </w:r>
      <w:proofErr w:type="gramEnd"/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Для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люди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хотели с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нами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общаться,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сами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должны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демонстрировать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свою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общаться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ними. И ребенок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011D5A">
        <w:rPr>
          <w:rFonts w:ascii="Times New Roman" w:hAnsi="Times New Roman" w:cs="Times New Roman"/>
          <w:sz w:val="28"/>
          <w:szCs w:val="28"/>
        </w:rPr>
        <w:t xml:space="preserve"> это видеть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</w:t>
      </w:r>
      <w:proofErr w:type="gramEnd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зыскание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искренняя,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доброжелательная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улыбка!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Имя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человека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самый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сладостный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самый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важный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него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звук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любом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011D5A">
        <w:rPr>
          <w:rFonts w:ascii="Times New Roman" w:hAnsi="Times New Roman" w:cs="Times New Roman"/>
          <w:sz w:val="28"/>
          <w:szCs w:val="28"/>
        </w:rPr>
        <w:t xml:space="preserve"> языке. 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В общении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применим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косвенный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комплимент: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хвалим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ребенка,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а то,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ему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дорого: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интересная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поделка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 тебя получилась.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Одновременно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 улыбкой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доброжелательный,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внимательный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взгляд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(контакт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глаз). Короткая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дистанция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удобное расположение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</w:t>
      </w:r>
      <w:proofErr w:type="gramEnd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опровождаются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переступать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«границы»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личного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пространства собеседника!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Убрать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барьеры,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«увеличивающие»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расстояние 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нашем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восприятии 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общении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(стол,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книга,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бумаги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 руках). Использовать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ходу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разговора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жесты,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скрещивать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собой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руки, ноги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</w:t>
      </w:r>
      <w:proofErr w:type="gramEnd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проса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своим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видом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поддерживать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состояние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безопасности 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комфорта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(отсутствие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напряженности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 позе,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резких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движений,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сжатых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кулаков,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взгляд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исподлобья,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вызывающая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интонация в голосе).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присоединения,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т. е. найти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«Я»: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сам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такой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же, у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- то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самое!». 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вы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торгового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думаете,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коммерческая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gramEnd"/>
      <w:r w:rsidRPr="0001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условием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сопровождаются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успешного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общения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информационное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с детьми?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Это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хорошее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знание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людей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или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детей,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проникнуть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их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душевное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состояние,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эмоциональное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состояние,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умение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разобраться 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причинах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011D5A">
        <w:rPr>
          <w:rFonts w:ascii="Times New Roman" w:hAnsi="Times New Roman" w:cs="Times New Roman"/>
          <w:sz w:val="28"/>
          <w:szCs w:val="28"/>
        </w:rPr>
        <w:t xml:space="preserve"> эмоций. Поэтому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очень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ребенка. Не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поняв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этого,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поговорив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родителю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ребенком,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возникает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истерика,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крик,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негативное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поведение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 детей. Когда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ребенок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расстроен,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обижен,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ему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больно,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стыдно,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страшно,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нужно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дать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ему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понять,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знаете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переживаниях,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слышите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что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 ним. Для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надо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внимательно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слушать детей!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Что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внутренней</w:t>
      </w:r>
      <w:proofErr w:type="gramEnd"/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мешает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нам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конечный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слушать ребенка? </w: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(Нехватка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также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времени)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взрослые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продвижении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обычно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отвечают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распределением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детям,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когда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торговых</w:t>
      </w:r>
      <w:proofErr w:type="gramEnd"/>
      <w:r w:rsidRPr="00011D5A">
        <w:rPr>
          <w:rFonts w:ascii="Times New Roman" w:hAnsi="Times New Roman" w:cs="Times New Roman"/>
          <w:b/>
          <w:sz w:val="28"/>
          <w:szCs w:val="28"/>
        </w:rPr>
        <w:t xml:space="preserve"> им некогда?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lastRenderedPageBreak/>
        <w:fldChar w:fldCharType="begin"/>
      </w:r>
      <w:r w:rsidR="005C1DDB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Педагогические</w:instrText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внешней</w:t>
      </w:r>
      <w:r w:rsidR="005C1DDB" w:rsidRPr="00011D5A">
        <w:rPr>
          <w:rFonts w:ascii="Times New Roman" w:hAnsi="Times New Roman" w:cs="Times New Roman"/>
          <w:b/>
          <w:sz w:val="28"/>
          <w:szCs w:val="28"/>
        </w:rPr>
        <w:t xml:space="preserve"> ситуации: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D5A">
        <w:rPr>
          <w:rFonts w:ascii="Times New Roman" w:hAnsi="Times New Roman" w:cs="Times New Roman"/>
          <w:sz w:val="28"/>
          <w:szCs w:val="28"/>
          <w:u w:val="single"/>
        </w:rPr>
        <w:t>1 педагогическая ситуация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Сын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после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домой,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бросает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портфель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кричит: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«Не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пойду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я больше 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школу»!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Как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отреагируют? Как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надо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реагировать?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5A">
        <w:rPr>
          <w:rFonts w:ascii="Times New Roman" w:hAnsi="Times New Roman" w:cs="Times New Roman"/>
          <w:i/>
          <w:sz w:val="28"/>
          <w:szCs w:val="28"/>
        </w:rPr>
        <w:t>Неправильный выход: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отвечают: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«Что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значит,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пойду? Ты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хочешь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остаться неучем?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дворником? Не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будешь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копейки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получишь!»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5A">
        <w:rPr>
          <w:rFonts w:ascii="Times New Roman" w:hAnsi="Times New Roman" w:cs="Times New Roman"/>
          <w:i/>
          <w:sz w:val="28"/>
          <w:szCs w:val="28"/>
        </w:rPr>
        <w:t>Правильный выход: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Родители: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ты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ходить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школу?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Сын: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математичка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мне цепляется!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Родители: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тебя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что-то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расстроило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Сын: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я сам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контрольную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сделал,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говорит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- списал!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Родители: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понимаем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тебя,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это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действительно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обидно.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Сын: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вечно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она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мне придирается…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Родители: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думаем,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тоже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расстроились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- Сын: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понимаете…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ладно,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ведь,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что я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списывал…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но я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докажу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всем,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могу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решать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задачи самостоятельно!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D5A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  <w:u w:val="singl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  <w:u w:val="single"/>
        </w:rPr>
        <w:instrText>eq педагогическая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  <w:u w:val="singl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  <w:u w:val="single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  <w:u w:val="single"/>
        </w:rPr>
        <w:t>закупочной</w:t>
      </w:r>
      <w:proofErr w:type="gramEnd"/>
      <w:r w:rsidRPr="00011D5A">
        <w:rPr>
          <w:rFonts w:ascii="Times New Roman" w:hAnsi="Times New Roman" w:cs="Times New Roman"/>
          <w:sz w:val="28"/>
          <w:szCs w:val="28"/>
          <w:u w:val="single"/>
        </w:rPr>
        <w:t xml:space="preserve"> ситуация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Мама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приходит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поздно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вечером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домой. В комнате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дочери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всё разбросано.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Реакция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мамы?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5A">
        <w:rPr>
          <w:rFonts w:ascii="Times New Roman" w:hAnsi="Times New Roman" w:cs="Times New Roman"/>
          <w:i/>
          <w:sz w:val="28"/>
          <w:szCs w:val="28"/>
        </w:rPr>
        <w:t>Неправильный выход: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Реакция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мамы: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«Сколько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раз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повторять: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немедленно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убери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бардак в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комнате! «Грязнуля»!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5A">
        <w:rPr>
          <w:rFonts w:ascii="Times New Roman" w:hAnsi="Times New Roman" w:cs="Times New Roman"/>
          <w:i/>
          <w:sz w:val="28"/>
          <w:szCs w:val="28"/>
        </w:rPr>
        <w:t>Правильный выход: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«Мне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неловко,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гости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видят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твою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неубранную комнату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Чистая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</w:t>
      </w:r>
      <w:proofErr w:type="gramEnd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прибранная, 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смотрится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гораздо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лучше».</w:t>
      </w:r>
    </w:p>
    <w:p w:rsidR="00781EB0" w:rsidRDefault="00781EB0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проанализировали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общение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родителей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 детей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выделили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автоматических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предоставление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ответов родителей: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tab/>
        <w:instrText>Приказы,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команды –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«Сейчас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же перестань!»,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«Убери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место»,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«Марш 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кровать»,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«Вынеси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ведро»,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«Замолчи».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Вывод –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разумеется,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начинают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бурчать,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обижаться,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упрямиться. Потому,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слышит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нежелание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взрослого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вникнуть 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проблему,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его чувства.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tab/>
        <w:instrText>Предупреждения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угрозы –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«Если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ты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прекратишь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плакать,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я уйду»,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«Если…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то 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возьму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ремень»,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«Если…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станет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хуже»,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«Не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придешь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вовремя,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пеняй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себя».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Вывод –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Угрозы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бесчисленны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и неэффективны. 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ребенка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 этот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момент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и так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неприятности,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привыкают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 угрозам, 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приходиться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придумывать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грозные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E94436" w:rsidRPr="00011D5A" w:rsidRDefault="00011D5A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Мораль,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проповеди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– «Ты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вести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себя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хорошо»,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«Ты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уважать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старших»,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«Каждый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трудиться».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Вывод –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моральных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нормах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нужно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беседовать в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спокойной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E94436" w:rsidRPr="00011D5A" w:rsidRDefault="005C1DDB" w:rsidP="00011D5A">
      <w:pPr>
        <w:pStyle w:val="a3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«Правила</w:instrText>
      </w:r>
      <w:r w:rsidR="00927AA1" w:rsidRPr="00011D5A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b/>
          <w:color w:val="FFFFFF" w:themeColor="background1"/>
          <w:spacing w:val="-20000"/>
          <w:sz w:val="28"/>
          <w:szCs w:val="28"/>
        </w:rPr>
        <w:t>первой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для ребенка»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Цель: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ограничений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для детей.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мы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говорили,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общение с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ребенком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ограничивается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указаниями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запретами. Есть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много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ситуаций,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когда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вынуждены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определенные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ограничения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своих детей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Особенно,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</w:t>
      </w:r>
      <w:proofErr w:type="gramEnd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онечному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дети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маленькие, и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повредить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здоровью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жизни. Давайте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попробуем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ограничения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и запреты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правила поведения.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Ваша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будет: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придумать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правила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ребенка,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употребляя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слова «НЕ». Например: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1)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ельзя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переходить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улицу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красный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свет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Нужно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переходить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011D5A">
        <w:rPr>
          <w:rFonts w:ascii="Times New Roman" w:hAnsi="Times New Roman" w:cs="Times New Roman"/>
          <w:sz w:val="28"/>
          <w:szCs w:val="28"/>
        </w:rPr>
        <w:t xml:space="preserve"> улицу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тогда,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когда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светит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зеленый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011D5A">
        <w:rPr>
          <w:rFonts w:ascii="Times New Roman" w:hAnsi="Times New Roman" w:cs="Times New Roman"/>
          <w:sz w:val="28"/>
          <w:szCs w:val="28"/>
        </w:rPr>
        <w:t xml:space="preserve"> огонек светофора.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2)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спеши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во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еды /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Будем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есть неторопясь.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3)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proofErr w:type="gramStart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е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кричи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так </w: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громко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                                    Будем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разговаривать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тише.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4)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рисуй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стене /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Рисуй</w:instrText>
      </w:r>
      <w:r w:rsidR="00927AA1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 бумаге. </w:t>
      </w:r>
    </w:p>
    <w:p w:rsidR="00E94436" w:rsidRPr="00011D5A" w:rsidRDefault="00927AA1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1DDB"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Правила</w:instrText>
      </w:r>
      <w:r w:rsidRPr="00011D5A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 каждой семье. Чтобы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сохранить мир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в семье и не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proofErr w:type="gramEnd"/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провоцировать конфликты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с детьми, необходимо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придерживаться определенных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правил, но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постарайтесь меньше</w:t>
      </w:r>
      <w:r w:rsidR="005C1DDB"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1DDB"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5C1DDB" w:rsidRPr="00011D5A">
        <w:rPr>
          <w:rFonts w:ascii="Times New Roman" w:hAnsi="Times New Roman" w:cs="Times New Roman"/>
          <w:sz w:val="28"/>
          <w:szCs w:val="28"/>
        </w:rPr>
        <w:t xml:space="preserve"> говорить не.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011D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1D5A" w:rsidRPr="00011D5A">
        <w:rPr>
          <w:rFonts w:ascii="Times New Roman" w:hAnsi="Times New Roman" w:cs="Times New Roman"/>
          <w:sz w:val="28"/>
          <w:szCs w:val="28"/>
        </w:rPr>
        <w:t>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задаю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вопрос, вы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быстро отвечаете,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давая 3 ответа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011D5A">
        <w:rPr>
          <w:rFonts w:ascii="Times New Roman" w:hAnsi="Times New Roman" w:cs="Times New Roman"/>
          <w:sz w:val="28"/>
          <w:szCs w:val="28"/>
        </w:rPr>
        <w:t xml:space="preserve"> каждый: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1)</w:t>
      </w:r>
      <w:r w:rsidRPr="00011D5A">
        <w:rPr>
          <w:rFonts w:ascii="Times New Roman" w:hAnsi="Times New Roman" w:cs="Times New Roman"/>
          <w:sz w:val="28"/>
          <w:szCs w:val="28"/>
        </w:rPr>
        <w:tab/>
        <w:t>Какой ваш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011D5A">
        <w:rPr>
          <w:rFonts w:ascii="Times New Roman" w:hAnsi="Times New Roman" w:cs="Times New Roman"/>
          <w:sz w:val="28"/>
          <w:szCs w:val="28"/>
        </w:rPr>
        <w:t xml:space="preserve">  ребёнок? Дайте 3 качества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своему ребёнку,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начиная ответ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со слов: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011D5A">
        <w:rPr>
          <w:rFonts w:ascii="Times New Roman" w:hAnsi="Times New Roman" w:cs="Times New Roman"/>
          <w:sz w:val="28"/>
          <w:szCs w:val="28"/>
        </w:rPr>
        <w:t xml:space="preserve"> «Мой ребёнок…»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2)</w:t>
      </w:r>
      <w:r w:rsidRPr="00011D5A">
        <w:rPr>
          <w:rFonts w:ascii="Times New Roman" w:hAnsi="Times New Roman" w:cs="Times New Roman"/>
          <w:sz w:val="28"/>
          <w:szCs w:val="28"/>
        </w:rPr>
        <w:tab/>
        <w:t>Мой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ребёнок любит…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3)</w:t>
      </w:r>
      <w:r w:rsidRPr="00011D5A">
        <w:rPr>
          <w:rFonts w:ascii="Times New Roman" w:hAnsi="Times New Roman" w:cs="Times New Roman"/>
          <w:sz w:val="28"/>
          <w:szCs w:val="28"/>
        </w:rPr>
        <w:tab/>
        <w:t>Мой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ребенок не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011D5A">
        <w:rPr>
          <w:rFonts w:ascii="Times New Roman" w:hAnsi="Times New Roman" w:cs="Times New Roman"/>
          <w:sz w:val="28"/>
          <w:szCs w:val="28"/>
        </w:rPr>
        <w:t xml:space="preserve"> любит…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4)</w:t>
      </w:r>
      <w:r w:rsidRPr="00011D5A">
        <w:rPr>
          <w:rFonts w:ascii="Times New Roman" w:hAnsi="Times New Roman" w:cs="Times New Roman"/>
          <w:sz w:val="28"/>
          <w:szCs w:val="28"/>
        </w:rPr>
        <w:tab/>
        <w:t>Я мечтаю,</w:t>
      </w:r>
      <w:r w:rsidRPr="00011D5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proofErr w:type="gramStart"/>
      <w:r w:rsidRPr="00011D5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что мой ребёнок станет…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5)</w:t>
      </w:r>
      <w:r w:rsidRPr="00011D5A">
        <w:rPr>
          <w:rFonts w:ascii="Times New Roman" w:hAnsi="Times New Roman" w:cs="Times New Roman"/>
          <w:sz w:val="28"/>
          <w:szCs w:val="28"/>
        </w:rPr>
        <w:tab/>
        <w:t>Что я ожидаю от своего ребёнка?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6)</w:t>
      </w:r>
      <w:r w:rsidRPr="00011D5A">
        <w:rPr>
          <w:rFonts w:ascii="Times New Roman" w:hAnsi="Times New Roman" w:cs="Times New Roman"/>
          <w:sz w:val="28"/>
          <w:szCs w:val="28"/>
        </w:rPr>
        <w:tab/>
        <w:t>Я хочу, чтобы мой ребенок имел…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Вы рассказали о своих ожиданиях от ваших детей, но истина гласит: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- Ребёнок не обязан оправдывать ожидания своих родителей.  Это часто ваши нереализованные желания. Ребёнка надо принять таким, какой он есть, дать ему возможность быть самим собой и идти своим путём.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Принимать ребенка – значит любить его не за то, что он красивый, умный, способный, отличник, помощник и т.д. А просто за то, что он есть. </w:t>
      </w:r>
      <w:proofErr w:type="gramStart"/>
      <w:r w:rsidRPr="00011D5A">
        <w:rPr>
          <w:rFonts w:ascii="Times New Roman" w:hAnsi="Times New Roman" w:cs="Times New Roman"/>
          <w:sz w:val="28"/>
          <w:szCs w:val="28"/>
        </w:rPr>
        <w:t>Ребенок должен знать, что он - хороший, он – любим всякий, он – может, он – есть.</w:t>
      </w:r>
      <w:proofErr w:type="gramEnd"/>
      <w:r w:rsidRPr="00011D5A">
        <w:rPr>
          <w:rFonts w:ascii="Times New Roman" w:hAnsi="Times New Roman" w:cs="Times New Roman"/>
          <w:sz w:val="28"/>
          <w:szCs w:val="28"/>
        </w:rPr>
        <w:t xml:space="preserve"> В детстве мы узнаем о себе только из слов и отношений к нам близких людей. У маленького ребенка нет внутреннего </w:t>
      </w:r>
      <w:r w:rsidRPr="00011D5A">
        <w:rPr>
          <w:rFonts w:ascii="Times New Roman" w:hAnsi="Times New Roman" w:cs="Times New Roman"/>
          <w:sz w:val="28"/>
          <w:szCs w:val="28"/>
        </w:rPr>
        <w:lastRenderedPageBreak/>
        <w:t>зрения, его образ строится извне. Окружающие люди, в первую очередь родители, строят его.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Понимать потребности ребенка, принимать их и отвечать им своими действиями – значит активно слушать ребенка. Всем взрослым, педагогам и родителям, необходимо развивать эту способность у себя. 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 </w:t>
      </w:r>
    </w:p>
    <w:p w:rsidR="00011D5A" w:rsidRDefault="00011D5A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94436" w:rsidRP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1.</w:t>
      </w:r>
      <w:r w:rsidRPr="00011D5A">
        <w:rPr>
          <w:rFonts w:ascii="Times New Roman" w:hAnsi="Times New Roman" w:cs="Times New Roman"/>
          <w:sz w:val="28"/>
          <w:szCs w:val="28"/>
        </w:rPr>
        <w:tab/>
        <w:t>Зверева О., Кротова Т. Родительские собрания в ДОУ. - Айрис-Пресс, 2009.</w:t>
      </w:r>
    </w:p>
    <w:p w:rsidR="00011D5A" w:rsidRDefault="005C1DDB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2.</w:t>
      </w:r>
      <w:r w:rsidRPr="00011D5A">
        <w:rPr>
          <w:rFonts w:ascii="Times New Roman" w:hAnsi="Times New Roman" w:cs="Times New Roman"/>
          <w:sz w:val="28"/>
          <w:szCs w:val="28"/>
        </w:rPr>
        <w:tab/>
        <w:t>Голова О., Ветохина А, Крылова Л., Сертакова Н. Родительские собрания в условиях перехода к ФГОС.- Волгоград: Учитель, 2014.</w:t>
      </w:r>
    </w:p>
    <w:p w:rsidR="00011D5A" w:rsidRPr="00011D5A" w:rsidRDefault="00011D5A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</w:t>
      </w:r>
      <w:hyperlink r:id="rId5" w:history="1">
        <w:r w:rsidRPr="00011D5A">
          <w:rPr>
            <w:rStyle w:val="a5"/>
            <w:rFonts w:ascii="Times New Roman" w:hAnsi="Times New Roman" w:cs="Times New Roman"/>
            <w:sz w:val="28"/>
            <w:szCs w:val="28"/>
          </w:rPr>
          <w:t>https://infourok.ru/vospitanie-polozhitelnih-vzaimootnosheniy-mezhdu-roditelyami-i-detmi-1532543.html</w:t>
        </w:r>
      </w:hyperlink>
    </w:p>
    <w:p w:rsidR="00011D5A" w:rsidRPr="00011D5A" w:rsidRDefault="00011D5A" w:rsidP="00011D5A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D5A" w:rsidRPr="00011D5A" w:rsidSect="00011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8BB"/>
    <w:multiLevelType w:val="hybridMultilevel"/>
    <w:tmpl w:val="3D08D2BE"/>
    <w:lvl w:ilvl="0" w:tplc="F98C2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F58"/>
    <w:rsid w:val="00011D5A"/>
    <w:rsid w:val="00115F18"/>
    <w:rsid w:val="002527E4"/>
    <w:rsid w:val="00255FB9"/>
    <w:rsid w:val="005C1DDB"/>
    <w:rsid w:val="005E271B"/>
    <w:rsid w:val="00773F58"/>
    <w:rsid w:val="00781EB0"/>
    <w:rsid w:val="00927AA1"/>
    <w:rsid w:val="00E9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5F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55FB9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011D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1D5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vospitanie-polozhitelnih-vzaimootnosheniy-mezhdu-roditelyami-i-detmi-15325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2018-04-30T11:56:00Z</dcterms:created>
  <dcterms:modified xsi:type="dcterms:W3CDTF">2018-05-07T11:55:00Z</dcterms:modified>
</cp:coreProperties>
</file>