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7F" w:rsidRDefault="00A6277F" w:rsidP="00A6277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Маринина Ольга Владимировна, учитель-дефектолог. МДОУ «Детский сад комбинированного вида № 103» Заводского района  г.Саратова.</w:t>
      </w:r>
    </w:p>
    <w:p w:rsidR="00C26A46" w:rsidRPr="00A6277F" w:rsidRDefault="00C26A46" w:rsidP="00A6277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B172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Долгосрочный  </w:t>
      </w:r>
    </w:p>
    <w:p w:rsidR="00C26A46" w:rsidRPr="00EB1726" w:rsidRDefault="00C26A46" w:rsidP="00A6277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EB172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информационно-творческий проект</w:t>
      </w:r>
    </w:p>
    <w:p w:rsidR="00C26A46" w:rsidRPr="00EB1726" w:rsidRDefault="00C26A46" w:rsidP="00A6277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EB172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«Занимательная математика»</w:t>
      </w:r>
    </w:p>
    <w:p w:rsidR="00C26A46" w:rsidRPr="00EB1726" w:rsidRDefault="00C26A46" w:rsidP="00A6277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EB1726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в  специализированной группе среднего дошкольного возраста   «Радуга»</w:t>
      </w:r>
    </w:p>
    <w:p w:rsidR="0062333E" w:rsidRDefault="0062333E" w:rsidP="00623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 реализации проекта</w:t>
      </w:r>
    </w:p>
    <w:p w:rsidR="0062333E" w:rsidRDefault="0062333E" w:rsidP="00623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3828"/>
        <w:gridCol w:w="283"/>
        <w:gridCol w:w="3969"/>
        <w:gridCol w:w="426"/>
        <w:gridCol w:w="141"/>
        <w:gridCol w:w="1525"/>
      </w:tblGrid>
      <w:tr w:rsidR="0062333E" w:rsidTr="0062333E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Сроки</w:t>
            </w:r>
          </w:p>
        </w:tc>
      </w:tr>
      <w:tr w:rsidR="0062333E" w:rsidTr="0062333E"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62333E" w:rsidTr="0062333E"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темы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Постановка цели и задач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Составление плана основного этапа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Подбор методической, художественной литературы по теме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Подбор дидактических, подвижных игр, физкультминуток и занимательных игровых упражнений по теме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Изготовление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развивающих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игр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математике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Представление проекта родителям.</w:t>
            </w:r>
          </w:p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15 октября по 31 октября 2018 г.</w:t>
            </w:r>
          </w:p>
        </w:tc>
      </w:tr>
      <w:tr w:rsidR="0062333E" w:rsidTr="0062333E"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Этап реализации</w:t>
            </w:r>
          </w:p>
        </w:tc>
      </w:tr>
      <w:tr w:rsidR="0062333E" w:rsidTr="006233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 для родителей «Как обучать детей 3-4 лет математике? Математические игры».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3E" w:rsidRDefault="0062333E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Осознание родителями важности формирования элементарных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математических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представлений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у детей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расширение знаний родителей об  игровых формах и методах в обучении</w:t>
            </w:r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.</w:t>
            </w:r>
          </w:p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7.11.2018г.</w:t>
            </w:r>
          </w:p>
        </w:tc>
      </w:tr>
      <w:tr w:rsidR="0062333E" w:rsidTr="006233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Изучение  «Методических рекомендаций по организации взаимодействия с родителями по развитию математических представлений и способностей».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Создать условия для усвоения дошкольниками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математических представлений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обеспечить успешное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способностей и мышления воспитанников.</w:t>
            </w:r>
          </w:p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8-9.11.2018г.</w:t>
            </w:r>
          </w:p>
        </w:tc>
      </w:tr>
      <w:tr w:rsidR="0062333E" w:rsidTr="006233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Консультация для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воспитателей  «Математика в разных видах деятельности».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полноценного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ребёнка в дошкольном возрасте,  подготовка его к школе, 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развитие  математических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 коммуникативных способностей.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20.12.2018г.</w:t>
            </w:r>
          </w:p>
        </w:tc>
      </w:tr>
      <w:tr w:rsidR="0062333E" w:rsidTr="006233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Знакомство родителей с требованиями ФГОС. Мотивирование родителей к совместной работе и деятельности с детьми.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Мотивирование родителей к совместной работе и деятельности с детьми.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02.11.2018г.</w:t>
            </w:r>
          </w:p>
        </w:tc>
      </w:tr>
      <w:tr w:rsidR="0062333E" w:rsidTr="006233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Разучивание физкультминуток, пальчиковых игр, подвижных игр.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Развитие речи, мышления, воображения,  развитие крупной и мелкой моторики;  памяти, внимания, координации слова и движения.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проекта</w:t>
            </w:r>
          </w:p>
        </w:tc>
      </w:tr>
      <w:tr w:rsidR="0062333E" w:rsidTr="006233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3E" w:rsidRDefault="0062333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Дидактические математические игры, загадки  и занимательные игровые упражнения: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«Найди и назови»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«Продолжи  ряд»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«Далеко и близко»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«Украсим платок»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«Собери 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фигуру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«Большие и маленькие», «Найди лишнюю фигуру», «Чудесный мешочек», «Построим фигуру», «Найди предмет овальной формы», «На что похоже», «Лабиринты».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Работа со счетными палочками, прищепками. Дидактические игры: «Сосчитай пуговицы на ощупь», «Посади бабочку на цветок», «Застегни пуговицу», «Вставь вкладыши в рамки», «Построим дом»,  «Выкладывание орнамента»,  «Найди свою пару»,  «Собери камушки»,  «Геометрические фигуры»,  «Цветные столбики» (геометрический сортер);  развивающее лото «Цветные фигурки», лото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«Фигуры и формы»,  «Мозаика»,  геометрический конструктор.</w:t>
            </w:r>
          </w:p>
          <w:p w:rsidR="0062333E" w:rsidRDefault="0062333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Развитие умения логически мыслить, анализировать,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развивать память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внимание, сообразительность  правильно выражать свои мысли вслух;</w:t>
            </w:r>
          </w:p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закрепление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представлений детей о числах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об отношениях между ними, о геометрических фигурах, временных и пространственных отношениях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.  </w:t>
            </w:r>
          </w:p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Способствовать воспитанию самостоятельности, умения понимать учебную задачу и выполнять ее самостоятельно.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проекта</w:t>
            </w:r>
          </w:p>
        </w:tc>
      </w:tr>
      <w:tr w:rsidR="0062333E" w:rsidTr="006233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Рассматривание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иллюстраций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геометрических картин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Создание условий поиска, пробуждение интереса  к победе,  развитие  быстроты и  находчивости при использовании 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занимательной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математики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Формирование и совершенствование интеллектуальных </w:t>
            </w:r>
          </w:p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способностей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логике мысли, рассуждений и действий, гибкости мыслительного процесса, смекалки и сообразительности,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творческого мышления.</w:t>
            </w:r>
          </w:p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27.03.2019г</w:t>
            </w:r>
          </w:p>
        </w:tc>
      </w:tr>
      <w:tr w:rsidR="0062333E" w:rsidTr="006233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Создание буклета для родителей «Вместе с родителями в страну математики».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Информирование родителей.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 2019г.</w:t>
            </w:r>
          </w:p>
        </w:tc>
      </w:tr>
      <w:tr w:rsidR="0062333E" w:rsidTr="006233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Разучивание четверостиший о геометрических фигурах.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3E" w:rsidRDefault="0062333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Развитие речи, мышления, слуховой памяти.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запоминать стихотворения о геометрических фигурах.</w:t>
            </w:r>
          </w:p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проекта</w:t>
            </w:r>
          </w:p>
        </w:tc>
      </w:tr>
      <w:tr w:rsidR="0062333E" w:rsidTr="006233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Работа с книгой  «Великие русские живописцы», ООО Группа  Компаний «РИПОЛ» классик, 2018.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Приобщение детей к культурному наследию живописи, воспитание эстетического восприятия прекрасного. Формирование первичных представлений о красоте, разнообразии, свойствах и отношениях объектов окружающего мира (форме, цвете, размерах, пространстве и времени)  в картинах великого мастера пера  живописи  Ивана Ивановича Шишкина.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 2019г.</w:t>
            </w:r>
          </w:p>
        </w:tc>
      </w:tr>
      <w:tr w:rsidR="0062333E" w:rsidTr="006233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«Музыка и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» (ИКТ и музыкальные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инструменты центра группы).</w:t>
            </w:r>
          </w:p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Развивать эмоциональность и образность восприятия музыки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через движения в процессе работы с воспитанниками по развитию математических представлений, навыка усвоения счёта. 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 течение проекта</w:t>
            </w:r>
          </w:p>
        </w:tc>
      </w:tr>
      <w:tr w:rsidR="0062333E" w:rsidTr="006233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чтение 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сказок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«Три медведя»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«Два жадных медвежонка»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«Три поросенка», «Теремок», «Заюшкина избушка»,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«Колобок»,  «Волк и козлята».</w:t>
            </w:r>
          </w:p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Пересказ детьми сказок по модели с заместителями  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«Колобок»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«Волк и козлята»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; 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«Три медведя» (фланелеграф).</w:t>
            </w:r>
          </w:p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Развитие  мыслительной  активности, как способов решения поставленных задач.</w:t>
            </w:r>
          </w:p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Развитие  речи, интонационной выразительности, создание атмосферы  «сказочного мира»,  развитие  тонкой моторики. Воспитание любви к книге.</w:t>
            </w:r>
          </w:p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 2018г.</w:t>
            </w:r>
          </w:p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 2018г.</w:t>
            </w:r>
          </w:p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 2019г.</w:t>
            </w:r>
          </w:p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 2019г.</w:t>
            </w:r>
          </w:p>
        </w:tc>
      </w:tr>
      <w:tr w:rsidR="0062333E" w:rsidTr="006233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3E" w:rsidRPr="00A6277F" w:rsidRDefault="0062333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627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Сюжетно - ролевые игры</w:t>
            </w:r>
            <w:r w:rsidRPr="00A627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A6277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«Магазин»</w:t>
            </w:r>
            <w:r w:rsidRPr="00A627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A6277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«Детский сад»</w:t>
            </w:r>
            <w:r w:rsidRPr="00A627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A6277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«Дорога»</w:t>
            </w:r>
            <w:r w:rsidRPr="00A627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«Семья», </w:t>
            </w:r>
            <w:r w:rsidRPr="00A6277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«Зоопарк»</w:t>
            </w:r>
            <w:r w:rsidRPr="00A627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2333E" w:rsidRPr="00A6277F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Pr="00A6277F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627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 коммуникативные навыки; учить участвовать в несложном ролевом диалоге, отвечать на вопросы педагога о происходящем в игре,  учить выполнять действия, соответствующие игровой ситуации, постепенное развитие игрового опыта  каждого ребенка, активизация словаря детей. Воспитание навыков культуры общения, эмоциональной отзывчивости и радости общения со сверстниками.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проекта в соответствии с тематическим планированием</w:t>
            </w:r>
          </w:p>
        </w:tc>
      </w:tr>
      <w:tr w:rsidR="0062333E" w:rsidTr="006233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3E" w:rsidRDefault="0062333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Постройки из крупного строителя: 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«Дом»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«Гараж»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«Мост»,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«Кроватки для медведей»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«Башни»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  из плоских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геометрических фигур: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«Насекомые»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«Машина»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«Ракета»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«Корабль»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«Деревня»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2333E" w:rsidRDefault="0062333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Содействовать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развитию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мыслительных 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операций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логического мышления, смекалки, зрительной памяти, воображения, умения сравнивать и анализировать.</w:t>
            </w:r>
          </w:p>
          <w:p w:rsidR="0062333E" w:rsidRDefault="0062333E">
            <w:pPr>
              <w:pStyle w:val="a4"/>
              <w:ind w:left="1353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проекта в соответствии с тематическим планированием</w:t>
            </w:r>
          </w:p>
        </w:tc>
      </w:tr>
      <w:tr w:rsidR="0062333E" w:rsidTr="006233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Наблюдения на прогулке. Форма, размер, величина, цвет в природе. Беседы о временах года, части суток.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Развитие речи, наблюдательности, мышления, воображения. Учить  мыслить логически.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проекта</w:t>
            </w:r>
          </w:p>
        </w:tc>
      </w:tr>
      <w:tr w:rsidR="0062333E" w:rsidTr="006233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Пополнение дидактическим материалом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математического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центра.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целью использования игр на занятиях и в самостоятельной деятельности.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проекта</w:t>
            </w:r>
          </w:p>
        </w:tc>
      </w:tr>
      <w:tr w:rsidR="0062333E" w:rsidTr="006233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Использование в работе игровых ИКТ заданий; расширение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математических знаний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умений и представлений при помощи ноутбука.</w:t>
            </w:r>
          </w:p>
          <w:p w:rsidR="0062333E" w:rsidRDefault="0062333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62333E" w:rsidRDefault="0062333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Способствовать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развитию интереса к играм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требующим умственного напряжения, интеллектуального усилия.</w:t>
            </w:r>
          </w:p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самостоятельно находить  способы решения познавательных задач, стремиться к достижению поставленной цели, преодолению  трудностей, умению  переносить усвоенный опыт в новые ситуации.</w:t>
            </w:r>
          </w:p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 2018г, январь, февраль 2019г.</w:t>
            </w:r>
          </w:p>
        </w:tc>
      </w:tr>
      <w:tr w:rsidR="0062333E" w:rsidTr="006233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3E" w:rsidRDefault="0062333E">
            <w:pPr>
              <w:pStyle w:val="a3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>Аппликации из геометрических фигур:  «Белка», «Закладка», «Платочек», «Открытка», «Слоник».</w:t>
            </w:r>
          </w:p>
          <w:p w:rsidR="0062333E" w:rsidRDefault="006233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eastAsia="en-US"/>
              </w:rPr>
            </w:pPr>
          </w:p>
          <w:p w:rsidR="0062333E" w:rsidRDefault="0062333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творческое воображение, упражнять в вырезывании округлых форм из квадратов путем плавного закругления углов, развивать цветовое восприятие,  чувство композиции, воспитывать аккуратность.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проекта, во второй половине дня.</w:t>
            </w:r>
          </w:p>
        </w:tc>
      </w:tr>
      <w:tr w:rsidR="0062333E" w:rsidTr="006233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Раскрашивание готовой геометрической формы,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раскрашивание цифр.</w:t>
            </w:r>
          </w:p>
          <w:p w:rsidR="0062333E" w:rsidRDefault="0062333E">
            <w:pPr>
              <w:pStyle w:val="a3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  <w:lang w:eastAsia="en-US"/>
              </w:rPr>
            </w:pPr>
          </w:p>
          <w:p w:rsidR="0062333E" w:rsidRDefault="0062333E">
            <w:pPr>
              <w:pStyle w:val="a3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Развитие тонкой моторики, закрепление знаний о геометрических фигурах, развитие цветовосприятия, координации в системе  «глаз-рука».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проекта, во второй половине дня.</w:t>
            </w:r>
          </w:p>
        </w:tc>
      </w:tr>
      <w:tr w:rsidR="0062333E" w:rsidTr="0062333E"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Итоговый этап</w:t>
            </w:r>
          </w:p>
        </w:tc>
      </w:tr>
      <w:tr w:rsidR="0062333E" w:rsidTr="006233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Круглый стол с родителями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Поговорим о математике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Побуждать родителей к участию в реализации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</w:p>
          <w:p w:rsidR="0062333E" w:rsidRDefault="0062333E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 занятиям по формированию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математических представлений с детьми дома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.</w:t>
            </w:r>
          </w:p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 2019г.</w:t>
            </w:r>
          </w:p>
        </w:tc>
      </w:tr>
      <w:tr w:rsidR="0062333E" w:rsidTr="006233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Создание семьями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воспитанников аппликации из геометрических фигур. Выставка совместных работ родителей с детьми.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Организация совместной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деятельности с родителями в рамках проекта. Воспитание интереса и желания у  родителей и детей принимать участие в проектной деятельности. Самореализация каждого участника проекта и объединение всех общими интересами, общей идеей.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11.04.2019г.</w:t>
            </w:r>
          </w:p>
        </w:tc>
      </w:tr>
      <w:tr w:rsidR="0062333E" w:rsidTr="006233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3E" w:rsidRDefault="0062333E">
            <w:pPr>
              <w:pStyle w:val="a3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lastRenderedPageBreak/>
              <w:t>Распространение опыта на сайте детского сада и  в сети ИНТЕРНЕТ.</w:t>
            </w:r>
          </w:p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Освещение на сайте работы педагогов   группы в рамках данного проекта.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 2019г.</w:t>
            </w:r>
          </w:p>
        </w:tc>
      </w:tr>
      <w:tr w:rsidR="0062333E" w:rsidTr="006233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Презентация родителям процесса проведения проекта «Занимательная математика»  (фото отчет).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Освещение родителям организационных и содержательных условий данного проекта по формированию и систематизации знаний по математике. Подведение итогов проекта.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Родительское собрание,     май 2019г.</w:t>
            </w:r>
          </w:p>
        </w:tc>
      </w:tr>
      <w:tr w:rsidR="0062333E" w:rsidTr="006233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3E" w:rsidRDefault="0062333E">
            <w:pPr>
              <w:shd w:val="clear" w:color="auto" w:fill="FFFFFF"/>
              <w:spacing w:line="3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 по математическому развитию.</w:t>
            </w:r>
          </w:p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3E" w:rsidRDefault="0062333E">
            <w:pPr>
              <w:shd w:val="clear" w:color="auto" w:fill="FFFFFF"/>
              <w:spacing w:line="3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детей различать и называть геометрические фигуры: квадрат, круг, треугольник, прямоугольник, находить предметы – заместители в пространстве.</w:t>
            </w:r>
          </w:p>
          <w:p w:rsidR="0062333E" w:rsidRDefault="0062333E">
            <w:pPr>
              <w:shd w:val="clear" w:color="auto" w:fill="FFFFFF"/>
              <w:spacing w:line="3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62333E" w:rsidRDefault="0062333E">
            <w:pPr>
              <w:shd w:val="clear" w:color="auto" w:fill="FFFFFF"/>
              <w:spacing w:line="3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внимательно слушать воспитателя и сверстников.</w:t>
            </w:r>
          </w:p>
          <w:p w:rsidR="0062333E" w:rsidRDefault="0062333E">
            <w:pPr>
              <w:shd w:val="clear" w:color="auto" w:fill="FFFFFF"/>
              <w:spacing w:line="3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название геометрических фигур, цвета.</w:t>
            </w:r>
          </w:p>
          <w:p w:rsidR="0062333E" w:rsidRDefault="0062333E">
            <w:pPr>
              <w:shd w:val="clear" w:color="auto" w:fill="FFFFFF"/>
              <w:spacing w:line="3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логическое мышление, внимательность, умение анализировать, сравнивать, делать выводы.</w:t>
            </w:r>
          </w:p>
          <w:p w:rsidR="0062333E" w:rsidRDefault="0062333E">
            <w:pPr>
              <w:shd w:val="clear" w:color="auto" w:fill="FFFFFF"/>
              <w:spacing w:line="3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умение работать  друг с другом.</w:t>
            </w:r>
          </w:p>
          <w:p w:rsidR="0062333E" w:rsidRDefault="0062333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3E" w:rsidRDefault="0062333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 2019г.</w:t>
            </w:r>
          </w:p>
        </w:tc>
      </w:tr>
    </w:tbl>
    <w:p w:rsidR="0062333E" w:rsidRDefault="0062333E" w:rsidP="00C26A4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26A46" w:rsidRDefault="00C26A46" w:rsidP="00C26A4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A7D95" w:rsidRDefault="007A7D95"/>
    <w:sectPr w:rsidR="007A7D95" w:rsidSect="007A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058F"/>
    <w:rsid w:val="001E64C4"/>
    <w:rsid w:val="00277B41"/>
    <w:rsid w:val="003B72C1"/>
    <w:rsid w:val="0062333E"/>
    <w:rsid w:val="00652218"/>
    <w:rsid w:val="00783038"/>
    <w:rsid w:val="007A7D95"/>
    <w:rsid w:val="0085058F"/>
    <w:rsid w:val="00A6277F"/>
    <w:rsid w:val="00C26A46"/>
    <w:rsid w:val="00CE32F0"/>
    <w:rsid w:val="00EB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333E"/>
    <w:pPr>
      <w:ind w:left="720"/>
      <w:contextualSpacing/>
    </w:pPr>
  </w:style>
  <w:style w:type="table" w:styleId="a5">
    <w:name w:val="Table Grid"/>
    <w:basedOn w:val="a1"/>
    <w:uiPriority w:val="59"/>
    <w:rsid w:val="0062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1318</Words>
  <Characters>7518</Characters>
  <Application>Microsoft Office Word</Application>
  <DocSecurity>0</DocSecurity>
  <Lines>62</Lines>
  <Paragraphs>17</Paragraphs>
  <ScaleCrop>false</ScaleCrop>
  <Company/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2019-01-17T09:13:00Z</dcterms:created>
  <dcterms:modified xsi:type="dcterms:W3CDTF">2019-01-17T09:13:00Z</dcterms:modified>
</cp:coreProperties>
</file>