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B" w:rsidRPr="00F64769" w:rsidRDefault="00F64769" w:rsidP="00F64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769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CB7B97">
        <w:rPr>
          <w:rFonts w:ascii="Times New Roman" w:hAnsi="Times New Roman" w:cs="Times New Roman"/>
          <w:sz w:val="28"/>
          <w:szCs w:val="28"/>
        </w:rPr>
        <w:t>для воспитателей</w:t>
      </w:r>
      <w:r w:rsidRPr="00F64769">
        <w:rPr>
          <w:rFonts w:ascii="Times New Roman" w:hAnsi="Times New Roman" w:cs="Times New Roman"/>
          <w:sz w:val="28"/>
          <w:szCs w:val="28"/>
        </w:rPr>
        <w:t>.</w:t>
      </w:r>
    </w:p>
    <w:p w:rsidR="00F64769" w:rsidRDefault="00CB7B97" w:rsidP="00F6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- г</w:t>
      </w:r>
      <w:r w:rsidR="00F64769" w:rsidRPr="00F64769">
        <w:rPr>
          <w:rFonts w:ascii="Times New Roman" w:hAnsi="Times New Roman" w:cs="Times New Roman"/>
          <w:sz w:val="28"/>
          <w:szCs w:val="28"/>
        </w:rPr>
        <w:t>игиени</w:t>
      </w:r>
      <w:r w:rsidR="00524EAC">
        <w:rPr>
          <w:rFonts w:ascii="Times New Roman" w:hAnsi="Times New Roman" w:cs="Times New Roman"/>
          <w:sz w:val="28"/>
          <w:szCs w:val="28"/>
        </w:rPr>
        <w:t>ческие навыки в раннем возрасте</w:t>
      </w:r>
    </w:p>
    <w:p w:rsidR="00E3650E" w:rsidRDefault="00C51B89" w:rsidP="00E36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365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Курылева Марина Николаевна</w:t>
      </w:r>
      <w:r w:rsidR="00E365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E3650E" w:rsidRDefault="00C51B89" w:rsidP="00E36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3650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воспитатель первой категории</w:t>
      </w:r>
    </w:p>
    <w:p w:rsidR="00E3650E" w:rsidRDefault="00E3650E" w:rsidP="00E36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</w:t>
      </w:r>
      <w:proofErr w:type="gramStart"/>
      <w:r w:rsidR="00C51B89" w:rsidRPr="00E3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="00C51B89" w:rsidRPr="00E3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№3 «Капелька»</w:t>
      </w:r>
    </w:p>
    <w:p w:rsidR="00C51B89" w:rsidRPr="00E3650E" w:rsidRDefault="00C51B89" w:rsidP="00E36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E3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3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ольска Саратовской области»</w:t>
      </w:r>
    </w:p>
    <w:p w:rsidR="00C51B89" w:rsidRPr="00E3650E" w:rsidRDefault="00C51B89" w:rsidP="00E3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B97" w:rsidRDefault="00F64769" w:rsidP="00E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Гигиеническая культура столь </w:t>
      </w:r>
      <w:r w:rsidR="00524EA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важна для человека,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разговаривать, писать, читать. Уход за собой дарит человеку прекрасные ощущения чистоты, здоровья: каждая клеточка организма начинает жить в оптимальном режиме, не огорчая её владельца. Сколько радости доставляет человеку </w:t>
      </w:r>
      <w:r w:rsidR="00CB7B97">
        <w:rPr>
          <w:rFonts w:ascii="Times New Roman" w:hAnsi="Times New Roman" w:cs="Times New Roman"/>
          <w:sz w:val="28"/>
          <w:szCs w:val="28"/>
        </w:rPr>
        <w:t>ощущение и</w:t>
      </w:r>
      <w:r>
        <w:rPr>
          <w:rFonts w:ascii="Times New Roman" w:hAnsi="Times New Roman" w:cs="Times New Roman"/>
          <w:sz w:val="28"/>
          <w:szCs w:val="28"/>
        </w:rPr>
        <w:t xml:space="preserve"> наслаждение работающего организма.</w:t>
      </w:r>
    </w:p>
    <w:p w:rsidR="00F64769" w:rsidRDefault="00F64769" w:rsidP="00E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третьем году жизни закладывается фундамент гигиенической культуры: ребёнок уже многое понимает. Не использовать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анное свойство просто недопустимо.</w:t>
      </w:r>
    </w:p>
    <w:p w:rsidR="00F64769" w:rsidRDefault="00F64769" w:rsidP="00E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 решение этой трудной задачи? С формирования у ребёнка доброго, заботливого отношения к своему телу. 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Приучать надо ребёнка к гигиеническому индивидуализму: своя расчёска, своя постель, свой горшок, свой носовой платок, своё полотенце, своя зубная щётка. И не потому</w:t>
      </w:r>
      <w:r w:rsidR="00876E14">
        <w:rPr>
          <w:rFonts w:ascii="Times New Roman" w:hAnsi="Times New Roman" w:cs="Times New Roman"/>
          <w:sz w:val="28"/>
          <w:szCs w:val="28"/>
        </w:rPr>
        <w:t xml:space="preserve">, что жаль поделиться, а наоборот, чтобы не причинять ненароком беды ни себе, ни другому. Каждый из нас индивидуален </w:t>
      </w:r>
      <w:r w:rsidR="00CB7B97">
        <w:rPr>
          <w:rFonts w:ascii="Times New Roman" w:hAnsi="Times New Roman" w:cs="Times New Roman"/>
          <w:sz w:val="28"/>
          <w:szCs w:val="28"/>
        </w:rPr>
        <w:t>не только</w:t>
      </w:r>
      <w:r w:rsidR="00876E14">
        <w:rPr>
          <w:rFonts w:ascii="Times New Roman" w:hAnsi="Times New Roman" w:cs="Times New Roman"/>
          <w:sz w:val="28"/>
          <w:szCs w:val="28"/>
        </w:rPr>
        <w:t xml:space="preserve"> цветом глаз, волос, но и обитающими в нас микроорганизмами: запахами, следами деятельности желёз и других органов. Ведь недаром перечисленные выше предметы называют во всём мире предметами личной гигиены. А определить их круг довольно просто: всё что требуется для обслуживания своего организма, ухода за ним, содержания, должно быть личным. Вот с этой целью и маркируются они в детском саду. Только маркировка должна быть удобной и детям и взрослым. Для малышей это яркие цветные картинки наклейки. </w:t>
      </w:r>
    </w:p>
    <w:p w:rsidR="00876E14" w:rsidRDefault="00876E14" w:rsidP="00E36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первое время пребывания малыша в детском саду нужно познакомить с «его» картинками и предметами, объяснить их назначение. Знакомство малыша с умывальной комнатой лучше провести в присутствии его мамы.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Показать ребёнку полотенцу</w:t>
      </w:r>
      <w:r w:rsidR="008C4FF4">
        <w:rPr>
          <w:rFonts w:ascii="Times New Roman" w:hAnsi="Times New Roman" w:cs="Times New Roman"/>
          <w:sz w:val="28"/>
          <w:szCs w:val="28"/>
        </w:rPr>
        <w:t xml:space="preserve">, вешалку для него, красивые мыльницы. Пусть он вымоет руки, потрогает </w:t>
      </w:r>
      <w:r w:rsidR="00CB7B97">
        <w:rPr>
          <w:rFonts w:ascii="Times New Roman" w:hAnsi="Times New Roman" w:cs="Times New Roman"/>
          <w:sz w:val="28"/>
          <w:szCs w:val="28"/>
        </w:rPr>
        <w:t>поленце</w:t>
      </w:r>
      <w:r w:rsidR="008C4FF4">
        <w:rPr>
          <w:rFonts w:ascii="Times New Roman" w:hAnsi="Times New Roman" w:cs="Times New Roman"/>
          <w:sz w:val="28"/>
          <w:szCs w:val="28"/>
        </w:rPr>
        <w:t>.</w:t>
      </w:r>
    </w:p>
    <w:p w:rsidR="009027AD" w:rsidRDefault="008C4FF4" w:rsidP="00E36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чистота и привлекательность умывальных принадлежностей будет завесить отношение малыша к различным гигиеническим процедурам. Важно помнить, что дети тяжело переживают любой физический дискомфорт. Поэтому: будьте внимательны в отношении температуры воды. Для каждого ребёнка она индивидуальна и то, что нравиться одному другому может доставлять неприятные ощущения; следите и ухаживайте за кожей малыша, не настаивайте на проведении таких процедур, которых дети бояться </w:t>
      </w:r>
      <w:r w:rsidR="009027AD">
        <w:rPr>
          <w:rFonts w:ascii="Times New Roman" w:hAnsi="Times New Roman" w:cs="Times New Roman"/>
          <w:sz w:val="28"/>
          <w:szCs w:val="28"/>
        </w:rPr>
        <w:t>(мытьё</w:t>
      </w:r>
      <w:r>
        <w:rPr>
          <w:rFonts w:ascii="Times New Roman" w:hAnsi="Times New Roman" w:cs="Times New Roman"/>
          <w:sz w:val="28"/>
          <w:szCs w:val="28"/>
        </w:rPr>
        <w:t xml:space="preserve"> лица с мылом и </w:t>
      </w:r>
      <w:r w:rsidR="009027AD">
        <w:rPr>
          <w:rFonts w:ascii="Times New Roman" w:hAnsi="Times New Roman" w:cs="Times New Roman"/>
          <w:sz w:val="28"/>
          <w:szCs w:val="28"/>
        </w:rPr>
        <w:t>т.д.) Грязные</w:t>
      </w:r>
      <w:r>
        <w:rPr>
          <w:rFonts w:ascii="Times New Roman" w:hAnsi="Times New Roman" w:cs="Times New Roman"/>
          <w:sz w:val="28"/>
          <w:szCs w:val="28"/>
        </w:rPr>
        <w:t xml:space="preserve"> щёки можно вначале протереть влажной салфеткой, а </w:t>
      </w:r>
      <w:r w:rsidR="00CB7B97">
        <w:rPr>
          <w:rFonts w:ascii="Times New Roman" w:hAnsi="Times New Roman" w:cs="Times New Roman"/>
          <w:sz w:val="28"/>
          <w:szCs w:val="28"/>
        </w:rPr>
        <w:t>затем,</w:t>
      </w:r>
      <w:r>
        <w:rPr>
          <w:rFonts w:ascii="Times New Roman" w:hAnsi="Times New Roman" w:cs="Times New Roman"/>
          <w:sz w:val="28"/>
          <w:szCs w:val="28"/>
        </w:rPr>
        <w:t xml:space="preserve"> не допуская слёз малыша, подвести к мытью лица. Обязательно за тем, чтобы кожа рук у вас была гладкой, мягкой и сухой </w:t>
      </w:r>
      <w:r w:rsidR="009027AD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причиняла малышу беспокойства. Прикосновения ваших рук должны бать мягкими и приятными для ребёнка. Вещи, окружающие малыша в детском саду, могут не только радовать </w:t>
      </w:r>
      <w:r w:rsidR="009027AD">
        <w:rPr>
          <w:rFonts w:ascii="Times New Roman" w:hAnsi="Times New Roman" w:cs="Times New Roman"/>
          <w:sz w:val="28"/>
          <w:szCs w:val="28"/>
        </w:rPr>
        <w:t>его,</w:t>
      </w:r>
      <w:r>
        <w:rPr>
          <w:rFonts w:ascii="Times New Roman" w:hAnsi="Times New Roman" w:cs="Times New Roman"/>
          <w:sz w:val="28"/>
          <w:szCs w:val="28"/>
        </w:rPr>
        <w:t xml:space="preserve"> но и пугать. Испугавшись однажды </w:t>
      </w:r>
      <w:r w:rsidR="009027AD">
        <w:rPr>
          <w:rFonts w:ascii="Times New Roman" w:hAnsi="Times New Roman" w:cs="Times New Roman"/>
          <w:sz w:val="28"/>
          <w:szCs w:val="28"/>
        </w:rPr>
        <w:t>малыш будет всячески избегать находиться в комнате со «страшными» предметами (например, унитаз). Помогите ребёнку освоиться в незнакомой обстановке и привыкнуть к ней. На этом этапе достаточно, чтобы ребёнок знал места хранения предметов личной гигиены, умел находить эти предметы и отличать от других и понял, что пользоваться нужно только своим. Обстановка в туалетной комнате должна быть удобной для малышей (</w:t>
      </w:r>
      <w:r w:rsidR="00CB7B97">
        <w:rPr>
          <w:rFonts w:ascii="Times New Roman" w:hAnsi="Times New Roman" w:cs="Times New Roman"/>
          <w:sz w:val="28"/>
          <w:szCs w:val="28"/>
        </w:rPr>
        <w:t>туалетная</w:t>
      </w:r>
      <w:r w:rsidR="009027AD">
        <w:rPr>
          <w:rFonts w:ascii="Times New Roman" w:hAnsi="Times New Roman" w:cs="Times New Roman"/>
          <w:sz w:val="28"/>
          <w:szCs w:val="28"/>
        </w:rPr>
        <w:t xml:space="preserve"> бумага в том месте, где дети обычно сидят на горшках, расчёски возле зеркала, полотенце недалеко от умывальных раковин и т.п) Нужно приучать детей самостоятельно (с помощью взрослого) мыть руки перед едой, после прогулки, насухо вытирать лицо и руки полотенцем, вытирать нос, пользоваться индивидуальными  предметами, вытирать ноги у входа, опрятно есть, тщательно пережёвывать</w:t>
      </w:r>
      <w:r w:rsidR="00CB7B97">
        <w:rPr>
          <w:rFonts w:ascii="Times New Roman" w:hAnsi="Times New Roman" w:cs="Times New Roman"/>
          <w:sz w:val="28"/>
          <w:szCs w:val="28"/>
        </w:rPr>
        <w:t xml:space="preserve"> пищу,  держать ложку в правой руке, пользоваться салфеткой. Причёсываться и умываться после сна и главное всё самостоятельно в индивидуальном темпе в благоприятных условиях. При такой организации распорядка дня создаются прекрасные отношения педагога с детьми.</w:t>
      </w:r>
    </w:p>
    <w:p w:rsidR="00F64769" w:rsidRDefault="00634584" w:rsidP="00F6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испоьзованных источников</w:t>
      </w:r>
    </w:p>
    <w:p w:rsidR="00634584" w:rsidRPr="00634584" w:rsidRDefault="00634584" w:rsidP="00634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hyperlink r:id="rId4" w:history="1">
        <w:r w:rsidRPr="00634584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http://www.vmest.ru/nuda/imenno-na-treteem-godu-jizni-zakladivaetsya-fundament-gigienic/main.html</w:t>
        </w:r>
      </w:hyperlink>
    </w:p>
    <w:p w:rsidR="00634584" w:rsidRPr="00634584" w:rsidRDefault="00634584" w:rsidP="00634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hyperlink r:id="rId5" w:history="1">
        <w:r w:rsidRPr="00634584">
          <w:rPr>
            <w:rFonts w:ascii="Times New Roman" w:hAnsi="Times New Roman" w:cs="Times New Roman"/>
            <w:sz w:val="24"/>
            <w:szCs w:val="24"/>
          </w:rPr>
          <w:t>https://multiurok.ru/files/proiekt-nado-nado-umyvat-sia.html</w:t>
        </w:r>
      </w:hyperlink>
    </w:p>
    <w:p w:rsidR="00634584" w:rsidRPr="00634584" w:rsidRDefault="00634584" w:rsidP="00634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F0736D" w:rsidRPr="00F0736D">
        <w:rPr>
          <w:rFonts w:ascii="Times New Roman" w:hAnsi="Times New Roman" w:cs="Times New Roman"/>
          <w:sz w:val="24"/>
          <w:szCs w:val="24"/>
        </w:rPr>
        <w:t>http://www.fizkultika.ru/lichnaya-gigiena-i-zdorovee.html</w:t>
      </w:r>
    </w:p>
    <w:p w:rsidR="00634584" w:rsidRPr="00F64769" w:rsidRDefault="00634584" w:rsidP="00F647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584" w:rsidRPr="00F64769" w:rsidSect="0085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28"/>
    <w:rsid w:val="00524EAC"/>
    <w:rsid w:val="005D2D89"/>
    <w:rsid w:val="00634584"/>
    <w:rsid w:val="00854902"/>
    <w:rsid w:val="00876E14"/>
    <w:rsid w:val="008C4FF4"/>
    <w:rsid w:val="008D1036"/>
    <w:rsid w:val="009027AD"/>
    <w:rsid w:val="00B00082"/>
    <w:rsid w:val="00BB5E6B"/>
    <w:rsid w:val="00C51B89"/>
    <w:rsid w:val="00CB7B97"/>
    <w:rsid w:val="00E3650E"/>
    <w:rsid w:val="00EC3A28"/>
    <w:rsid w:val="00F0736D"/>
    <w:rsid w:val="00F6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36"/>
  </w:style>
  <w:style w:type="paragraph" w:styleId="1">
    <w:name w:val="heading 1"/>
    <w:basedOn w:val="a"/>
    <w:next w:val="a"/>
    <w:link w:val="10"/>
    <w:uiPriority w:val="9"/>
    <w:qFormat/>
    <w:rsid w:val="008D1036"/>
    <w:pPr>
      <w:keepNext/>
      <w:keepLines/>
      <w:pBdr>
        <w:left w:val="single" w:sz="12" w:space="12" w:color="A6987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3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D1036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D10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103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03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D10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D103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036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D1036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D1036"/>
    <w:pPr>
      <w:spacing w:line="240" w:lineRule="auto"/>
    </w:pPr>
    <w:rPr>
      <w:b/>
      <w:bCs/>
      <w:color w:val="A6987D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D10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D103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D103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1036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D103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D1036"/>
    <w:rPr>
      <w:rFonts w:asciiTheme="minorHAnsi" w:eastAsiaTheme="minorEastAsia" w:hAnsiTheme="minorHAnsi" w:cstheme="minorBidi"/>
      <w:i/>
      <w:iCs/>
      <w:color w:val="817358" w:themeColor="accent2" w:themeShade="BF"/>
      <w:sz w:val="20"/>
      <w:szCs w:val="20"/>
    </w:rPr>
  </w:style>
  <w:style w:type="paragraph" w:styleId="aa">
    <w:name w:val="No Spacing"/>
    <w:uiPriority w:val="1"/>
    <w:qFormat/>
    <w:rsid w:val="008D10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103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D103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10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17358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D1036"/>
    <w:rPr>
      <w:rFonts w:asciiTheme="majorHAnsi" w:eastAsiaTheme="majorEastAsia" w:hAnsiTheme="majorHAnsi" w:cstheme="majorBidi"/>
      <w:caps/>
      <w:color w:val="817358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D1036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D1036"/>
    <w:rPr>
      <w:rFonts w:asciiTheme="minorHAnsi" w:eastAsiaTheme="minorEastAsia" w:hAnsiTheme="minorHAnsi" w:cstheme="minorBidi"/>
      <w:b/>
      <w:bCs/>
      <w:i/>
      <w:iCs/>
      <w:color w:val="817358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D103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D103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D103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D1036"/>
    <w:pPr>
      <w:outlineLvl w:val="9"/>
    </w:pPr>
  </w:style>
  <w:style w:type="character" w:styleId="af3">
    <w:name w:val="Hyperlink"/>
    <w:basedOn w:val="a0"/>
    <w:uiPriority w:val="99"/>
    <w:unhideWhenUsed/>
    <w:rsid w:val="00634584"/>
    <w:rPr>
      <w:color w:val="F2121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proiekt-nado-nado-umyvat-sia.html" TargetMode="External"/><Relationship Id="rId4" Type="http://schemas.openxmlformats.org/officeDocument/2006/relationships/hyperlink" Target="http://www.vmest.ru/nuda/imenno-na-treteem-godu-jizni-zakladivaetsya-fundament-gigienic/main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2019-03-25T05:28:00Z</dcterms:created>
  <dcterms:modified xsi:type="dcterms:W3CDTF">2019-04-02T08:16:00Z</dcterms:modified>
</cp:coreProperties>
</file>