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55" w:rsidRDefault="00CA0155" w:rsidP="00CA0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155">
        <w:rPr>
          <w:rFonts w:ascii="Times New Roman" w:hAnsi="Times New Roman" w:cs="Times New Roman"/>
          <w:sz w:val="28"/>
          <w:szCs w:val="28"/>
        </w:rPr>
        <w:t>Беседа с родителями на тему "Роль художественного слова в воспитании детей дошкольного возраста"</w:t>
      </w:r>
    </w:p>
    <w:p w:rsidR="00CA0155" w:rsidRPr="00CA0155" w:rsidRDefault="00CA0155" w:rsidP="00CA015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A0155">
        <w:rPr>
          <w:rFonts w:ascii="Times New Roman" w:hAnsi="Times New Roman" w:cs="Times New Roman"/>
          <w:sz w:val="28"/>
          <w:szCs w:val="28"/>
        </w:rPr>
        <w:t>Кунавина</w:t>
      </w:r>
      <w:proofErr w:type="spellEnd"/>
      <w:r w:rsidRPr="00CA0155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</w:p>
    <w:p w:rsidR="00CA0155" w:rsidRPr="00CA0155" w:rsidRDefault="00CA0155" w:rsidP="00CA0155">
      <w:pPr>
        <w:jc w:val="right"/>
        <w:rPr>
          <w:rFonts w:ascii="Times New Roman" w:hAnsi="Times New Roman" w:cs="Times New Roman"/>
          <w:sz w:val="28"/>
          <w:szCs w:val="28"/>
        </w:rPr>
      </w:pPr>
      <w:r w:rsidRPr="00CA0155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CA0155" w:rsidRPr="00CA0155" w:rsidRDefault="00CA0155" w:rsidP="00CA0155">
      <w:pPr>
        <w:jc w:val="right"/>
        <w:rPr>
          <w:rFonts w:ascii="Times New Roman" w:hAnsi="Times New Roman" w:cs="Times New Roman"/>
          <w:sz w:val="28"/>
          <w:szCs w:val="28"/>
        </w:rPr>
      </w:pPr>
      <w:r w:rsidRPr="00CA0155">
        <w:rPr>
          <w:rFonts w:ascii="Times New Roman" w:hAnsi="Times New Roman" w:cs="Times New Roman"/>
          <w:sz w:val="28"/>
          <w:szCs w:val="28"/>
        </w:rPr>
        <w:t>МДОУ "Детский сад "Берёзка"</w:t>
      </w:r>
    </w:p>
    <w:p w:rsidR="00CA0155" w:rsidRPr="00CA0155" w:rsidRDefault="00CA0155" w:rsidP="00CA0155">
      <w:pPr>
        <w:jc w:val="right"/>
        <w:rPr>
          <w:rFonts w:ascii="Times New Roman" w:hAnsi="Times New Roman" w:cs="Times New Roman"/>
          <w:sz w:val="28"/>
          <w:szCs w:val="28"/>
        </w:rPr>
      </w:pPr>
      <w:r w:rsidRPr="00CA0155">
        <w:rPr>
          <w:rFonts w:ascii="Times New Roman" w:hAnsi="Times New Roman" w:cs="Times New Roman"/>
          <w:sz w:val="28"/>
          <w:szCs w:val="28"/>
        </w:rPr>
        <w:t xml:space="preserve"> село Питерка Саратовской области</w:t>
      </w:r>
    </w:p>
    <w:p w:rsidR="00350DE1" w:rsidRDefault="00CA0155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="00975524">
        <w:rPr>
          <w:rFonts w:ascii="Times New Roman" w:hAnsi="Times New Roman" w:cs="Times New Roman"/>
          <w:sz w:val="28"/>
          <w:szCs w:val="28"/>
        </w:rPr>
        <w:t xml:space="preserve">В работе с детьми дошкольного возраста широко используется художественное слово. Дети любят слушать народные сказки, стихи, рассказы. Интересное содержание, богатство фантазии, яркие художественные образы привлекают внимание ребенка, доставляют ему радость,  и в то же время оказывают на него свое воспитательное воздействие. </w:t>
      </w:r>
    </w:p>
    <w:p w:rsidR="00975524" w:rsidRDefault="00975524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произведений художественного слова заключается в их влиянии на всестороннее развитие ребенка. Реалистические рассказы, сказки, стихи являются для детей одной из форм познания мира, помогают ребенку уточнить имеющиеся у него представления об окружающей действительности, постепенно обогащают его новыми понятиями, расширяют жизненный опят.</w:t>
      </w:r>
    </w:p>
    <w:p w:rsidR="00975524" w:rsidRDefault="00975524" w:rsidP="009755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524" w:rsidRDefault="00975524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книга С.Я.Маршака «Откуда стол пришел?» в поэтической форме рассказывает детям о том, что </w:t>
      </w:r>
      <w:r w:rsidR="009C180E">
        <w:rPr>
          <w:rFonts w:ascii="Times New Roman" w:hAnsi="Times New Roman" w:cs="Times New Roman"/>
          <w:sz w:val="28"/>
          <w:szCs w:val="28"/>
        </w:rPr>
        <w:t>стол,</w:t>
      </w:r>
      <w:r>
        <w:rPr>
          <w:rFonts w:ascii="Times New Roman" w:hAnsi="Times New Roman" w:cs="Times New Roman"/>
          <w:sz w:val="28"/>
          <w:szCs w:val="28"/>
        </w:rPr>
        <w:t xml:space="preserve"> за которым ребенок работает и играет, сделан из дерева, что дерево росло в лесу и птицы вили гнезда на его ветвях.</w:t>
      </w:r>
    </w:p>
    <w:p w:rsidR="00975524" w:rsidRDefault="00975524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Замечательная книга Б.Житкова «Что я видел» рассказывающая о путешествии мальчика Алеши в Москву и на Украину, является своеобразной энциклопедией для детей. Много нового видит Алеша в поезде, на пароходе, в Москв</w:t>
      </w:r>
      <w:r w:rsidR="009C180E">
        <w:rPr>
          <w:rFonts w:ascii="Times New Roman" w:hAnsi="Times New Roman" w:cs="Times New Roman"/>
          <w:sz w:val="28"/>
          <w:szCs w:val="28"/>
        </w:rPr>
        <w:t>е -</w:t>
      </w:r>
      <w:r>
        <w:rPr>
          <w:rFonts w:ascii="Times New Roman" w:hAnsi="Times New Roman" w:cs="Times New Roman"/>
          <w:sz w:val="28"/>
          <w:szCs w:val="28"/>
        </w:rPr>
        <w:t xml:space="preserve"> на Красной площади, в метро, а так же на Украин</w:t>
      </w:r>
      <w:r w:rsidR="009C180E">
        <w:rPr>
          <w:rFonts w:ascii="Times New Roman" w:hAnsi="Times New Roman" w:cs="Times New Roman"/>
          <w:sz w:val="28"/>
          <w:szCs w:val="28"/>
        </w:rPr>
        <w:t>е -</w:t>
      </w:r>
      <w:r>
        <w:rPr>
          <w:rFonts w:ascii="Times New Roman" w:hAnsi="Times New Roman" w:cs="Times New Roman"/>
          <w:sz w:val="28"/>
          <w:szCs w:val="28"/>
        </w:rPr>
        <w:t xml:space="preserve"> в поле, в лесу, в садах.</w:t>
      </w:r>
    </w:p>
    <w:p w:rsidR="00B03E48" w:rsidRDefault="00B03E48" w:rsidP="009755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E48" w:rsidRDefault="00B03E48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книг Воронковой «Солнечный денек», «Снег идет» и других взято из жизни колхозной деревни. Они рассказывают детям о труде колхозников в различные времена года, о природе, об играх и забавах колхозных ребят.</w:t>
      </w:r>
    </w:p>
    <w:p w:rsidR="00B03E48" w:rsidRDefault="00B03E48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Писатели-природоведы знакомят детей с жизнью животного и расширительного мира. Процветания Пришвина, Бланки, Чарушина, Сладкова и других не только дают детям полезные знания, но и учат их тонкой наблюдательности, воспитывают гуманное отношение к животным</w:t>
      </w:r>
    </w:p>
    <w:p w:rsidR="00B03E48" w:rsidRDefault="00B03E48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рассказе М.Пришвина «Лисичкин хлеб» охотник, придя домой с охоты, разбирает в присутствии девочки охотничью сумку:</w:t>
      </w:r>
      <w:r w:rsidR="00C56358">
        <w:rPr>
          <w:rFonts w:ascii="Times New Roman" w:hAnsi="Times New Roman" w:cs="Times New Roman"/>
          <w:sz w:val="28"/>
          <w:szCs w:val="28"/>
        </w:rPr>
        <w:t xml:space="preserve"> он вынимает свои трофе</w:t>
      </w:r>
      <w:r w:rsidR="009C180E">
        <w:rPr>
          <w:rFonts w:ascii="Times New Roman" w:hAnsi="Times New Roman" w:cs="Times New Roman"/>
          <w:sz w:val="28"/>
          <w:szCs w:val="28"/>
        </w:rPr>
        <w:t>и -</w:t>
      </w:r>
      <w:r w:rsidR="00C56358">
        <w:rPr>
          <w:rFonts w:ascii="Times New Roman" w:hAnsi="Times New Roman" w:cs="Times New Roman"/>
          <w:sz w:val="28"/>
          <w:szCs w:val="28"/>
        </w:rPr>
        <w:t xml:space="preserve"> птицу, ягоды, грибы, травы и попутно увлекательно, интересно рассказывает и о них.</w:t>
      </w:r>
    </w:p>
    <w:p w:rsidR="00C56358" w:rsidRDefault="00C56358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мастерство писателя позволяет ему необычно просто и убедительно показать ребенку в небольшом рассказе богатство и красоту леса.</w:t>
      </w:r>
    </w:p>
    <w:p w:rsidR="00C56358" w:rsidRDefault="00C56358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детской художественной литературы помогают ребенку выработать то или иное отношение к явлениям окружающей жизни к поступкам людей,</w:t>
      </w:r>
      <w:r w:rsidR="00CB1F6B">
        <w:rPr>
          <w:rFonts w:ascii="Times New Roman" w:hAnsi="Times New Roman" w:cs="Times New Roman"/>
          <w:sz w:val="28"/>
          <w:szCs w:val="28"/>
        </w:rPr>
        <w:t xml:space="preserve"> помогают воспитанию основ коммунистической морали. Маленький ребенок верит слову художника. Слушая рассказ или сказку, он живет жизнью героев, сам как бы становится участником передаваемых событий, сочу</w:t>
      </w:r>
      <w:r w:rsidR="00482466">
        <w:rPr>
          <w:rFonts w:ascii="Times New Roman" w:hAnsi="Times New Roman" w:cs="Times New Roman"/>
          <w:sz w:val="28"/>
          <w:szCs w:val="28"/>
        </w:rPr>
        <w:t>в</w:t>
      </w:r>
      <w:r w:rsidR="00CB1F6B">
        <w:rPr>
          <w:rFonts w:ascii="Times New Roman" w:hAnsi="Times New Roman" w:cs="Times New Roman"/>
          <w:sz w:val="28"/>
          <w:szCs w:val="28"/>
        </w:rPr>
        <w:t xml:space="preserve">ствует добру, осуждает зло. Народная сказка привлекает детей не только занимательным </w:t>
      </w:r>
      <w:r w:rsidR="00F14244">
        <w:rPr>
          <w:rFonts w:ascii="Times New Roman" w:hAnsi="Times New Roman" w:cs="Times New Roman"/>
          <w:sz w:val="28"/>
          <w:szCs w:val="28"/>
        </w:rPr>
        <w:t>сюжетом, поэтической формой, но и своей идейной сущностью. Характерные для сказки торжество справедливости, победа добра над злом вызывают сочу</w:t>
      </w:r>
      <w:r w:rsidR="00482466">
        <w:rPr>
          <w:rFonts w:ascii="Times New Roman" w:hAnsi="Times New Roman" w:cs="Times New Roman"/>
          <w:sz w:val="28"/>
          <w:szCs w:val="28"/>
        </w:rPr>
        <w:t>в</w:t>
      </w:r>
      <w:r w:rsidR="00F14244">
        <w:rPr>
          <w:rFonts w:ascii="Times New Roman" w:hAnsi="Times New Roman" w:cs="Times New Roman"/>
          <w:sz w:val="28"/>
          <w:szCs w:val="28"/>
        </w:rPr>
        <w:t>ствие ребенка. Таковы любимые детьми сказки «Сестрица Аленушка и братец Иванушка», «Гуси-лебеди», «Крошечк</w:t>
      </w:r>
      <w:r w:rsidR="009C180E">
        <w:rPr>
          <w:rFonts w:ascii="Times New Roman" w:hAnsi="Times New Roman" w:cs="Times New Roman"/>
          <w:sz w:val="28"/>
          <w:szCs w:val="28"/>
        </w:rPr>
        <w:t>а -</w:t>
      </w:r>
      <w:proofErr w:type="spellStart"/>
      <w:r w:rsidR="00F14244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F14244">
        <w:rPr>
          <w:rFonts w:ascii="Times New Roman" w:hAnsi="Times New Roman" w:cs="Times New Roman"/>
          <w:sz w:val="28"/>
          <w:szCs w:val="28"/>
        </w:rPr>
        <w:t xml:space="preserve">», «Царевна-лягушка» и многие другие. </w:t>
      </w:r>
    </w:p>
    <w:p w:rsidR="00F14244" w:rsidRDefault="00F14244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всегда встает на защиту бесправного, обездоленного «Дочь и падчерица», «Лиса, заяц и петух».  В сказке ребенок видит убедительные примеры подлинной дружбы. «Кот, петух и лиса» «Петушок и бобовое зернышко».</w:t>
      </w:r>
    </w:p>
    <w:p w:rsidR="00F14244" w:rsidRDefault="00F14244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Положительный герой сказки всегда трудолюбив, справедлив, отважен, он защищает слабого, преодолевает препятс</w:t>
      </w:r>
      <w:r w:rsidR="004824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вия, достигает намеченные цели. Героем в сказке может быть не только Иван-Царевич</w:t>
      </w:r>
      <w:r w:rsidR="00482466">
        <w:rPr>
          <w:rFonts w:ascii="Times New Roman" w:hAnsi="Times New Roman" w:cs="Times New Roman"/>
          <w:sz w:val="28"/>
          <w:szCs w:val="28"/>
        </w:rPr>
        <w:t>, но и Иванушка-дурачок, и маленькая девочка, и кот, и петух.</w:t>
      </w:r>
    </w:p>
    <w:p w:rsidR="00482466" w:rsidRDefault="00482466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Поучительны и народные песенки, которые слышит ребенок с самых  ранних лет. В песенке «Сорока-ворона» каши не получает тот, кто «воды не носил, дров не рубил, каши не варил».</w:t>
      </w:r>
    </w:p>
    <w:p w:rsidR="00482466" w:rsidRDefault="00482466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Песенки воспитывают любовь к природе, к животным.</w:t>
      </w:r>
    </w:p>
    <w:p w:rsidR="00482466" w:rsidRDefault="00482466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 как я свою коровушку люблю»</w:t>
      </w:r>
    </w:p>
    <w:p w:rsidR="00482466" w:rsidRDefault="00482466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«Ут ты котя-коток»</w:t>
      </w:r>
    </w:p>
    <w:p w:rsidR="00482466" w:rsidRDefault="00482466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рябинушка, ты кудрявая»</w:t>
      </w:r>
    </w:p>
    <w:p w:rsidR="009C180E" w:rsidRDefault="009C180E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многих веков сказка и песенка любовно и мудро поучают ребенка, приобщают его к высокой моральной культуре своего народа.</w:t>
      </w:r>
    </w:p>
    <w:p w:rsidR="009C180E" w:rsidRDefault="009C180E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Достигнутые детям произведения классиков пользуются любовью детей и не утратили своего большого воспитательного воздействия. Рассматривая иллюстрации  к «Сказке о рыбаке и рыбке» А.С. Пушкина, ребенок, увидев старуху, сидящую у разбитого корыта, говорили: «Так тебе и надо, жадная». Каждый рассказ, каждая басня Л.Н.Толстого, написанные для детей, глубоко содержательны и поучительны. Его рассказы «Лев и собачка», «Филипок», «Котенок» и др. до сего времени составляют золотой фонд литературы для детей.</w:t>
      </w:r>
    </w:p>
    <w:p w:rsidR="009C180E" w:rsidRDefault="009C180E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писатели активно участвуют в формировании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нравстве</w:t>
      </w:r>
      <w:r w:rsidR="00A16CA6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A16CA6">
        <w:rPr>
          <w:rFonts w:ascii="Times New Roman" w:hAnsi="Times New Roman" w:cs="Times New Roman"/>
          <w:sz w:val="28"/>
          <w:szCs w:val="28"/>
        </w:rPr>
        <w:t xml:space="preserve"> облика ребенка.</w:t>
      </w:r>
    </w:p>
    <w:p w:rsidR="00F26351" w:rsidRDefault="00A16CA6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совестких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писателей В.Маяковского, К.Чуковского, А.Гайдаров, С.Михалков</w:t>
      </w:r>
      <w:r w:rsidR="00F26351">
        <w:rPr>
          <w:rFonts w:ascii="Times New Roman" w:hAnsi="Times New Roman" w:cs="Times New Roman"/>
          <w:sz w:val="28"/>
          <w:szCs w:val="28"/>
        </w:rPr>
        <w:t xml:space="preserve">а и многих других, пронизанные гуманизмом, говорят детям о любви к Родине, о честности, героизме, дружбе. </w:t>
      </w:r>
      <w:proofErr w:type="spellStart"/>
      <w:r w:rsidR="00F26351">
        <w:rPr>
          <w:rFonts w:ascii="Times New Roman" w:hAnsi="Times New Roman" w:cs="Times New Roman"/>
          <w:sz w:val="28"/>
          <w:szCs w:val="28"/>
        </w:rPr>
        <w:t>В.В.</w:t>
      </w:r>
      <w:proofErr w:type="gramStart"/>
      <w:r w:rsidR="00F26351">
        <w:rPr>
          <w:rFonts w:ascii="Times New Roman" w:hAnsi="Times New Roman" w:cs="Times New Roman"/>
          <w:sz w:val="28"/>
          <w:szCs w:val="28"/>
        </w:rPr>
        <w:t>Маяковски</w:t>
      </w:r>
      <w:proofErr w:type="spellEnd"/>
      <w:r w:rsidR="00F263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26351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="00F26351">
        <w:rPr>
          <w:rFonts w:ascii="Times New Roman" w:hAnsi="Times New Roman" w:cs="Times New Roman"/>
          <w:sz w:val="28"/>
          <w:szCs w:val="28"/>
        </w:rPr>
        <w:t xml:space="preserve"> в книге «Что такое хорошо и что такое плохо?» просто, и доходчиво, на конкретных примерах показывает маленьким детям хорошее и плохое в их поведении, не скрывая своего отношения к этому. О защитнике </w:t>
      </w:r>
      <w:proofErr w:type="gramStart"/>
      <w:r w:rsidR="00F26351">
        <w:rPr>
          <w:rFonts w:ascii="Times New Roman" w:hAnsi="Times New Roman" w:cs="Times New Roman"/>
          <w:sz w:val="28"/>
          <w:szCs w:val="28"/>
        </w:rPr>
        <w:t>слабого</w:t>
      </w:r>
      <w:proofErr w:type="gramEnd"/>
      <w:r w:rsidR="00F26351">
        <w:rPr>
          <w:rFonts w:ascii="Times New Roman" w:hAnsi="Times New Roman" w:cs="Times New Roman"/>
          <w:sz w:val="28"/>
          <w:szCs w:val="28"/>
        </w:rPr>
        <w:t xml:space="preserve"> он говорит: </w:t>
      </w:r>
    </w:p>
    <w:p w:rsidR="00F26351" w:rsidRDefault="00F26351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мальчик так хорошо</w:t>
      </w:r>
    </w:p>
    <w:p w:rsidR="00F26351" w:rsidRDefault="00F26351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Загляденье просто!</w:t>
      </w:r>
    </w:p>
    <w:p w:rsidR="00F26351" w:rsidRDefault="00F26351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Гневом звучат слова поэта:</w:t>
      </w:r>
    </w:p>
    <w:p w:rsidR="00F26351" w:rsidRDefault="00F26351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бьет дрянной</w:t>
      </w:r>
      <w:r w:rsidR="00ED6D1B">
        <w:rPr>
          <w:rFonts w:ascii="Times New Roman" w:hAnsi="Times New Roman" w:cs="Times New Roman"/>
          <w:sz w:val="28"/>
          <w:szCs w:val="28"/>
        </w:rPr>
        <w:t>драчун</w:t>
      </w:r>
    </w:p>
    <w:p w:rsidR="00ED6D1B" w:rsidRDefault="00ED6D1B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Слабого мальчишку,</w:t>
      </w:r>
    </w:p>
    <w:p w:rsidR="00ED6D1B" w:rsidRDefault="00ED6D1B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такого не хочу</w:t>
      </w:r>
    </w:p>
    <w:p w:rsidR="00ED6D1B" w:rsidRDefault="00ED6D1B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вставить в книжку.</w:t>
      </w:r>
    </w:p>
    <w:p w:rsidR="00ED6D1B" w:rsidRDefault="00ED6D1B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как основа жизни человека показан детям в стихах В.Маяковского («Кем быть?») С.Маршак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«Пожар», «Почта») С.Михалкова (А что у вас?», в рассказе Пермяка,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ED6D1B" w:rsidRDefault="00ED6D1B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Такие книги, рассказывая детям о разнообразном полезном труде, способствуют воспитанию уважения к рабочему человеку, интереса к различным видам деятельности, желания самому трудиться. Пожарник Кузьма, почтальо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любимые герои творческих игр детей.</w:t>
      </w:r>
    </w:p>
    <w:p w:rsidR="005E08E4" w:rsidRDefault="005E08E4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«Рассказ о неизвестном герое» С.Маршака, «На заставе»,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«Дозор» Александровой и многие другие в интересной форме говорят детям о героических поступках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взрослых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детей.</w:t>
      </w:r>
    </w:p>
    <w:p w:rsidR="005E08E4" w:rsidRDefault="005E08E4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 К.Чуковского полны веры в победу добро и справедливости в торжество всего светлого. Его герои: добрый доктор Айболит, Ваня Васильчиков, бесстрашный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Бибигон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крокодил, удалой комари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вызывают сочувствие детей, помогают воспитывать у них положительные черты характера. Без назидательности он остроумно высмеивает неряшливость, трусость, зазнайство. </w:t>
      </w:r>
    </w:p>
    <w:p w:rsidR="005E08E4" w:rsidRDefault="005E08E4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важно, чтобы ребенок с детства научился любить и беречь родную природу. В чувстве любви к природе заложено начало патриотизма. Об этом неоднократно писал К.Д.Ушинский, который высоко ценил роль родного слова в воспитании любви к родине. И народное творчество, и стихи наших классиков  и произведения поэтов рисуют картины родной природы, которые запоминают дети. Это или широкая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которой идут Аленушка и братцем Иванушкой: «Идут они по дальнему пути, по широкому полю. Солнце высоко, колодец далеко, жар поднимает, пот выступает, или сад, где растет чудесная яблонька: «</w:t>
      </w:r>
      <w:r w:rsidR="00FE6C1F">
        <w:rPr>
          <w:rFonts w:ascii="Times New Roman" w:hAnsi="Times New Roman" w:cs="Times New Roman"/>
          <w:sz w:val="28"/>
          <w:szCs w:val="28"/>
        </w:rPr>
        <w:t>Яблочки на ней висят наливные, листья шумят золотые, веточки гнутся серебряные; или прорубь речки в зимний морозный вечер, где сидит волк с опущенным в нее хвостом.</w:t>
      </w:r>
    </w:p>
    <w:p w:rsidR="00FE6C1F" w:rsidRDefault="00FE6C1F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детства запоминаются слова: </w:t>
      </w:r>
    </w:p>
    <w:p w:rsidR="00FE6C1F" w:rsidRDefault="00FE6C1F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 зеленеет,</w:t>
      </w:r>
    </w:p>
    <w:p w:rsidR="00FE6C1F" w:rsidRDefault="00FE6C1F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блестит</w:t>
      </w:r>
    </w:p>
    <w:p w:rsidR="00FE6C1F" w:rsidRDefault="00FE6C1F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 с весною</w:t>
      </w:r>
    </w:p>
    <w:p w:rsidR="00FE6C1F" w:rsidRDefault="00FE6C1F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сени к нам летит.</w:t>
      </w:r>
    </w:p>
    <w:p w:rsidR="00FE6C1F" w:rsidRDefault="00FE6C1F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(Плещеев)</w:t>
      </w:r>
    </w:p>
    <w:p w:rsidR="00FE6C1F" w:rsidRDefault="00FE6C1F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о природе Маршака, Михалкова, Александровой,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Квитко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63747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37472">
        <w:rPr>
          <w:rFonts w:ascii="Times New Roman" w:hAnsi="Times New Roman" w:cs="Times New Roman"/>
          <w:sz w:val="28"/>
          <w:szCs w:val="28"/>
        </w:rPr>
        <w:t>окмаковой</w:t>
      </w:r>
      <w:proofErr w:type="spellEnd"/>
      <w:r w:rsidR="00637472">
        <w:rPr>
          <w:rFonts w:ascii="Times New Roman" w:hAnsi="Times New Roman" w:cs="Times New Roman"/>
          <w:sz w:val="28"/>
          <w:szCs w:val="28"/>
        </w:rPr>
        <w:t xml:space="preserve">. Благининой учат любить природу. Эти стихи </w:t>
      </w:r>
      <w:r w:rsidR="00D24413">
        <w:rPr>
          <w:rFonts w:ascii="Times New Roman" w:hAnsi="Times New Roman" w:cs="Times New Roman"/>
          <w:sz w:val="28"/>
          <w:szCs w:val="28"/>
        </w:rPr>
        <w:t>легко запоминаются и долго живут в памяти детей.</w:t>
      </w:r>
    </w:p>
    <w:p w:rsidR="00D24413" w:rsidRDefault="00D24413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Произведения детской художественной литературы оказывают большое влияние и на эстетическое воспитание ребенка.</w:t>
      </w:r>
    </w:p>
    <w:p w:rsidR="00D24413" w:rsidRDefault="00D24413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образы художественных произведений, поэтические картины русской природы, музыкальных стихов, меткость, выразительность языка нравятся детям.</w:t>
      </w:r>
    </w:p>
    <w:p w:rsidR="00D24413" w:rsidRDefault="00D24413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чувствуют красоту художественного слова, легко и быстро запоминают небольшие сказки, народные песенки и стихи:</w:t>
      </w:r>
    </w:p>
    <w:p w:rsidR="00D24413" w:rsidRDefault="00D24413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петушок</w:t>
      </w:r>
    </w:p>
    <w:p w:rsidR="00D24413" w:rsidRDefault="00D24413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гребешок.</w:t>
      </w:r>
    </w:p>
    <w:p w:rsidR="00D24413" w:rsidRDefault="00D24413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сюда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рогатая</w:t>
      </w:r>
      <w:proofErr w:type="gramEnd"/>
    </w:p>
    <w:p w:rsidR="00D24413" w:rsidRDefault="00D24413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малыми ребятами.</w:t>
      </w:r>
    </w:p>
    <w:p w:rsidR="00D24413" w:rsidRDefault="00D24413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Слушая художественные произведения, ребенок учится родному языку, запоминает постоянные эпитеты народной речи  (ясное солнышко, быстрая реченька, кудрявая рябина).</w:t>
      </w:r>
    </w:p>
    <w:p w:rsidR="00D24413" w:rsidRDefault="00D24413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художественному слову, к книгам нужно воспитывать в раннем детстве.</w:t>
      </w:r>
    </w:p>
    <w:p w:rsidR="00D24413" w:rsidRDefault="00D24413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Читайте, рассматривайте картинки в книгах дома вечерами, в выходные дни с детьми. Ведь ребенок перейдет из детского сада в школу и эта любовь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прививается ему с раннего детства остается с ним, и в дальнейшем он будет любить родную литературу.</w:t>
      </w:r>
      <w:bookmarkStart w:id="0" w:name="_GoBack"/>
      <w:bookmarkEnd w:id="0"/>
    </w:p>
    <w:p w:rsidR="00D24413" w:rsidRDefault="00D24413" w:rsidP="009755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413" w:rsidRDefault="00CA0155" w:rsidP="0097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CA0155" w:rsidRPr="00CA0155" w:rsidRDefault="00CA0155" w:rsidP="00CA0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82A78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https://nsportal.ru/detskii-sad/vospitatelnaya-rabota/2014/11/12/rol-khudozhestvennogo-slova-v-vospitanii-detey</w:t>
        </w:r>
      </w:hyperlink>
    </w:p>
    <w:p w:rsidR="00CA0155" w:rsidRDefault="00CA0155" w:rsidP="00CA0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82A78">
          <w:rPr>
            <w:rStyle w:val="a4"/>
            <w:rFonts w:ascii="Times New Roman" w:hAnsi="Times New Roman" w:cs="Times New Roman"/>
            <w:sz w:val="28"/>
            <w:szCs w:val="28"/>
          </w:rPr>
          <w:t>https://profhelp.net/3375469/</w:t>
        </w:r>
      </w:hyperlink>
    </w:p>
    <w:p w:rsidR="00CA0155" w:rsidRDefault="00CA0155" w:rsidP="00CA0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82A78">
          <w:rPr>
            <w:rStyle w:val="a4"/>
            <w:rFonts w:ascii="Times New Roman" w:hAnsi="Times New Roman" w:cs="Times New Roman"/>
            <w:sz w:val="28"/>
            <w:szCs w:val="28"/>
          </w:rPr>
          <w:t>https://fetisova-kashds10.edumsko.ru/articles/post/2364334</w:t>
        </w:r>
      </w:hyperlink>
    </w:p>
    <w:p w:rsidR="00CA0155" w:rsidRPr="00CA0155" w:rsidRDefault="00CA0155" w:rsidP="00CA0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466" w:rsidRDefault="00482466" w:rsidP="009755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466" w:rsidRDefault="00482466" w:rsidP="009755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466" w:rsidRPr="00975524" w:rsidRDefault="00482466" w:rsidP="009755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2466" w:rsidRPr="00975524" w:rsidSect="00CF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3814"/>
    <w:multiLevelType w:val="hybridMultilevel"/>
    <w:tmpl w:val="0840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11E"/>
    <w:rsid w:val="000C1B28"/>
    <w:rsid w:val="00350DE1"/>
    <w:rsid w:val="00482466"/>
    <w:rsid w:val="0059211E"/>
    <w:rsid w:val="005E08E4"/>
    <w:rsid w:val="00637472"/>
    <w:rsid w:val="00975524"/>
    <w:rsid w:val="009C180E"/>
    <w:rsid w:val="00A16CA6"/>
    <w:rsid w:val="00B03E48"/>
    <w:rsid w:val="00C56358"/>
    <w:rsid w:val="00CA0155"/>
    <w:rsid w:val="00CB1F6B"/>
    <w:rsid w:val="00CF121D"/>
    <w:rsid w:val="00D24413"/>
    <w:rsid w:val="00ED6D1B"/>
    <w:rsid w:val="00F14244"/>
    <w:rsid w:val="00F26351"/>
    <w:rsid w:val="00F620A6"/>
    <w:rsid w:val="00FE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01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tisova-kashds10.edumsko.ru/articles/post/2364334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fhelp.net/337546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i-sad/vospitatelnaya-rabota/2014/11/12/rol-khudozhestvennogo-slova-v-vospitanii-detey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460A-FFCC-4533-BBC4-2EDE73B0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</cp:lastModifiedBy>
  <cp:revision>2</cp:revision>
  <dcterms:created xsi:type="dcterms:W3CDTF">2021-04-28T08:54:00Z</dcterms:created>
  <dcterms:modified xsi:type="dcterms:W3CDTF">2021-04-28T08:54:00Z</dcterms:modified>
</cp:coreProperties>
</file>