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E6" w:rsidRDefault="00B574E6" w:rsidP="00257C8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257C8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Pr="00B574E6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C89" w:rsidRDefault="00B574E6" w:rsidP="00257C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257C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Классный час</w:t>
      </w:r>
    </w:p>
    <w:p w:rsidR="00B574E6" w:rsidRPr="00257C89" w:rsidRDefault="00B574E6" w:rsidP="00257C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257C89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«Единство народа – сила страны»</w:t>
      </w:r>
    </w:p>
    <w:p w:rsidR="00257C89" w:rsidRPr="00AE41E7" w:rsidRDefault="00257C89" w:rsidP="00257C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257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89" w:rsidRDefault="00257C89" w:rsidP="00B5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4E6" w:rsidRPr="00B574E6" w:rsidRDefault="00B574E6" w:rsidP="00257C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Моситенко Елена Викторовна,</w:t>
      </w:r>
    </w:p>
    <w:p w:rsidR="00B574E6" w:rsidRPr="00B574E6" w:rsidRDefault="00B574E6" w:rsidP="00257C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B574E6" w:rsidRPr="00B574E6" w:rsidRDefault="00B574E6" w:rsidP="00257C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МОУ «СОШ с. Марьино-Лашмино</w:t>
      </w:r>
    </w:p>
    <w:p w:rsidR="00257C89" w:rsidRDefault="00B574E6" w:rsidP="00257C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 xml:space="preserve">Новобурасского района </w:t>
      </w:r>
    </w:p>
    <w:p w:rsidR="00B574E6" w:rsidRDefault="00B574E6" w:rsidP="00257C8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257C89" w:rsidRPr="00257C89" w:rsidRDefault="00257C89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</w:t>
      </w:r>
      <w:r w:rsidRPr="00257C89">
        <w:rPr>
          <w:rStyle w:val="c1"/>
          <w:color w:val="000000"/>
          <w:sz w:val="28"/>
          <w:szCs w:val="28"/>
          <w:shd w:val="clear" w:color="auto" w:fill="FFFFFF"/>
        </w:rPr>
        <w:t>: 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г</w:t>
      </w:r>
      <w:r w:rsidRPr="00257C89">
        <w:rPr>
          <w:rStyle w:val="c1"/>
          <w:iCs/>
          <w:color w:val="000000"/>
          <w:sz w:val="28"/>
          <w:szCs w:val="28"/>
          <w:shd w:val="clear" w:color="auto" w:fill="FFFFFF"/>
        </w:rPr>
        <w:t>ражданско-патриотическое воспитание сегодня – одно из важнейших звеньев системы воспитате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льной работы. Очень важно прививать учащимся</w:t>
      </w:r>
      <w:r w:rsidRPr="00257C8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любовь к Родине, стране,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своему народу, воспитывать настоящих патриотов.</w:t>
      </w:r>
    </w:p>
    <w:p w:rsidR="006C19F5" w:rsidRDefault="00257C89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Описание работы</w:t>
      </w:r>
      <w:r>
        <w:rPr>
          <w:rStyle w:val="c1"/>
          <w:color w:val="000000"/>
          <w:sz w:val="28"/>
          <w:szCs w:val="28"/>
          <w:shd w:val="clear" w:color="auto" w:fill="FFFFFF"/>
        </w:rPr>
        <w:t>:  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м</w:t>
      </w:r>
      <w:r w:rsidRPr="00257C89">
        <w:rPr>
          <w:rStyle w:val="c1"/>
          <w:iCs/>
          <w:color w:val="000000"/>
          <w:sz w:val="28"/>
          <w:szCs w:val="28"/>
          <w:shd w:val="clear" w:color="auto" w:fill="FFFFFF"/>
        </w:rPr>
        <w:t>атериал предназначен для проведения кл</w:t>
      </w:r>
      <w:r w:rsidR="00AE41E7">
        <w:rPr>
          <w:rStyle w:val="c1"/>
          <w:iCs/>
          <w:color w:val="000000"/>
          <w:sz w:val="28"/>
          <w:szCs w:val="28"/>
          <w:shd w:val="clear" w:color="auto" w:fill="FFFFFF"/>
        </w:rPr>
        <w:t>ассного часа в 5-9 классах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.</w:t>
      </w:r>
      <w:r w:rsidRPr="00257C89">
        <w:rPr>
          <w:iCs/>
          <w:color w:val="000000"/>
          <w:sz w:val="28"/>
          <w:szCs w:val="28"/>
        </w:rPr>
        <w:br/>
      </w:r>
      <w:r w:rsidRPr="00257C89">
        <w:rPr>
          <w:rStyle w:val="c3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257C89">
        <w:rPr>
          <w:rStyle w:val="c3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iCs/>
          <w:color w:val="000000"/>
          <w:sz w:val="28"/>
          <w:szCs w:val="28"/>
          <w:shd w:val="clear" w:color="auto" w:fill="FFFFFF"/>
        </w:rPr>
        <w:t> в</w:t>
      </w:r>
      <w:r w:rsidR="006C19F5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оспитание  достойных </w:t>
      </w:r>
      <w:r w:rsidRPr="00257C89"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граждан России, патриотов своего Отечества</w:t>
      </w:r>
      <w:r w:rsidRPr="00257C89">
        <w:rPr>
          <w:rStyle w:val="c3"/>
          <w:b/>
          <w:bCs/>
          <w:color w:val="000000"/>
          <w:sz w:val="28"/>
          <w:szCs w:val="28"/>
          <w:shd w:val="clear" w:color="auto" w:fill="FFFFFF"/>
        </w:rPr>
        <w:t>.</w:t>
      </w:r>
      <w:r w:rsidRPr="00257C8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257C89"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257C89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6C19F5" w:rsidRDefault="006C19F5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  <w:proofErr w:type="gramStart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образовательная</w:t>
      </w:r>
      <w:proofErr w:type="gramEnd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пояснить значение и смысл Дня народного единства;</w:t>
      </w:r>
    </w:p>
    <w:p w:rsidR="006C19F5" w:rsidRDefault="006C19F5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  <w:proofErr w:type="gramStart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развивающая</w:t>
      </w:r>
      <w:proofErr w:type="gramEnd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формировать гражданскую позицию, чувство единения всех народов нашей Родины;</w:t>
      </w:r>
    </w:p>
    <w:p w:rsidR="006C19F5" w:rsidRDefault="006C19F5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  <w:proofErr w:type="gramStart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воспитательная</w:t>
      </w:r>
      <w:proofErr w:type="gramEnd"/>
      <w:r w:rsidRPr="006C19F5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воспитывать уважительное отношение к героическому прошлому нашей страны.</w:t>
      </w:r>
    </w:p>
    <w:p w:rsidR="006C19F5" w:rsidRDefault="006C19F5" w:rsidP="00257C8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С историей не спорят, с историей живут,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Она объединяет на подвиг и на труд.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Едино государство, когда един народ,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Когда великой силой он движется вперед.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Врага он побеждает, встав, как один, на бой,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И Русь освобождает, и жертвует собой.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Во славу тех героев живем одной судьбой,</w:t>
      </w:r>
    </w:p>
    <w:p w:rsidR="00F5785A" w:rsidRPr="00257C89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Сегодня День единства мы празднуем с тобой!</w:t>
      </w:r>
    </w:p>
    <w:p w:rsidR="00F5785A" w:rsidRDefault="00F5785A" w:rsidP="00F5785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57C89">
        <w:rPr>
          <w:rFonts w:ascii="Times New Roman" w:hAnsi="Times New Roman" w:cs="Times New Roman"/>
          <w:bCs/>
          <w:i/>
          <w:iCs/>
          <w:sz w:val="28"/>
          <w:szCs w:val="28"/>
        </w:rPr>
        <w:t>Н. Майданик</w:t>
      </w:r>
    </w:p>
    <w:p w:rsidR="00961F82" w:rsidRDefault="00961F82" w:rsidP="00961F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Возвращение исторической памяти о героическом прошлом нашего российского народа – очень важная задача. Она не подвластна времени в любую историческую эпоху. И всерьез День народного единства можно воспринять лишь тогда, когда понимаешь, в чем смысл этого праздника и предшествовавших ему событий. Этот праздник относительно молод в ряду государственных праздников и Дней воинской славы нашей страны – в современной России его стали отмечать как День народного единства лишь 4 ноября 2005 года.</w:t>
      </w:r>
    </w:p>
    <w:p w:rsidR="00961F82" w:rsidRDefault="00961F82" w:rsidP="00961F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Но, с другой стороны, он имеет давнюю историю.</w:t>
      </w:r>
    </w:p>
    <w:p w:rsidR="00257C89" w:rsidRDefault="00C82A5E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далеком 1612 году наша страна оказалась на краю гибели. События Смутного времени привели к невиданной разрухе и хаосу. В стране царила полнейшая политическая неразбериха. Грамоты от </w:t>
      </w:r>
      <w:r w:rsidR="00A71688">
        <w:rPr>
          <w:rFonts w:ascii="Times New Roman" w:hAnsi="Times New Roman" w:cs="Times New Roman"/>
          <w:bCs/>
          <w:iCs/>
          <w:sz w:val="28"/>
          <w:szCs w:val="28"/>
        </w:rPr>
        <w:t xml:space="preserve">претендента на русский престол </w:t>
      </w:r>
      <w:r>
        <w:rPr>
          <w:rFonts w:ascii="Times New Roman" w:hAnsi="Times New Roman" w:cs="Times New Roman"/>
          <w:bCs/>
          <w:iCs/>
          <w:sz w:val="28"/>
          <w:szCs w:val="28"/>
        </w:rPr>
        <w:t>польского королевича Владислава, от московских бояр, от первого ополчени</w:t>
      </w:r>
      <w:r w:rsidR="00A71688">
        <w:rPr>
          <w:rFonts w:ascii="Times New Roman" w:hAnsi="Times New Roman" w:cs="Times New Roman"/>
          <w:bCs/>
          <w:iCs/>
          <w:sz w:val="28"/>
          <w:szCs w:val="28"/>
        </w:rPr>
        <w:t>я, до них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Лжедмитрия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кому верить? За кем идти? </w:t>
      </w:r>
    </w:p>
    <w:p w:rsidR="00C82A5E" w:rsidRDefault="00A71688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Несмотря на это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народе 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 xml:space="preserve"> все ярче обозначалась </w:t>
      </w:r>
      <w:r>
        <w:rPr>
          <w:rFonts w:ascii="Times New Roman" w:hAnsi="Times New Roman" w:cs="Times New Roman"/>
          <w:bCs/>
          <w:iCs/>
          <w:sz w:val="28"/>
          <w:szCs w:val="28"/>
        </w:rPr>
        <w:t>патриотическая линия. Дух людей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 xml:space="preserve"> не был сломлен. Патриарх Гермоген призывал соотечественников к сопротивлению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польско-литовским интервентам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>. Гермоген поги</w:t>
      </w:r>
      <w:r>
        <w:rPr>
          <w:rFonts w:ascii="Times New Roman" w:hAnsi="Times New Roman" w:cs="Times New Roman"/>
          <w:bCs/>
          <w:iCs/>
          <w:sz w:val="28"/>
          <w:szCs w:val="28"/>
        </w:rPr>
        <w:t>б в заточении в Москве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>, но его дело продолжили другие. Из Троице-Сергиева монастыря</w:t>
      </w:r>
      <w:r>
        <w:rPr>
          <w:rFonts w:ascii="Times New Roman" w:hAnsi="Times New Roman" w:cs="Times New Roman"/>
          <w:bCs/>
          <w:iCs/>
          <w:sz w:val="28"/>
          <w:szCs w:val="28"/>
        </w:rPr>
        <w:t>, находившегося в осаде,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 xml:space="preserve"> по всей стране рассылались грамоты о единении во имя защиты православной веры и Отечества. И они находили отклик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сердцах людей</w:t>
      </w:r>
      <w:r w:rsidR="00C82A5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A69C4">
        <w:rPr>
          <w:rFonts w:ascii="Times New Roman" w:hAnsi="Times New Roman" w:cs="Times New Roman"/>
          <w:bCs/>
          <w:iCs/>
          <w:sz w:val="28"/>
          <w:szCs w:val="28"/>
        </w:rPr>
        <w:t xml:space="preserve"> Примечательно, что призывы из монастыря были адресованы не только православным, но и мусульманам.</w:t>
      </w:r>
    </w:p>
    <w:p w:rsidR="000D442C" w:rsidRDefault="00A71688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разных частях страны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люди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ожидали новостей, что и где происходит, расспрашивали очевидцев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событий</w:t>
      </w:r>
      <w:r w:rsidR="000941A9">
        <w:rPr>
          <w:rFonts w:ascii="Times New Roman" w:hAnsi="Times New Roman" w:cs="Times New Roman"/>
          <w:bCs/>
          <w:iCs/>
          <w:sz w:val="28"/>
          <w:szCs w:val="28"/>
        </w:rPr>
        <w:t>, публично читали различные документы</w:t>
      </w:r>
      <w:proofErr w:type="gramStart"/>
      <w:r w:rsidR="000941A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941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941A9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>авнодушных</w:t>
      </w:r>
      <w:proofErr w:type="gramEnd"/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к су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 xml:space="preserve">дьбам Отечества не было. Главные силы 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>освобод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 xml:space="preserve">ительного движения в стране сосредоточились в 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Ниж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>нем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Новгород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>е  - крупном торгово-ремесленном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центр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на Волге. 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 xml:space="preserve">Здесь 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посадская община избрала земским старостой Кузьму Анкудиновича Минин</w:t>
      </w:r>
      <w:r w:rsidR="004E57B1">
        <w:rPr>
          <w:rFonts w:ascii="Times New Roman" w:hAnsi="Times New Roman" w:cs="Times New Roman"/>
          <w:bCs/>
          <w:iCs/>
          <w:sz w:val="28"/>
          <w:szCs w:val="28"/>
        </w:rPr>
        <w:t>а. Выбор был не случайным, авторитет Минина ни у кого не  вызывал сомнений</w:t>
      </w:r>
      <w:r w:rsidR="000D442C">
        <w:rPr>
          <w:rFonts w:ascii="Times New Roman" w:hAnsi="Times New Roman" w:cs="Times New Roman"/>
          <w:bCs/>
          <w:iCs/>
          <w:sz w:val="28"/>
          <w:szCs w:val="28"/>
        </w:rPr>
        <w:t xml:space="preserve">. В недавние голодные годы Минин 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r w:rsidR="000D442C">
        <w:rPr>
          <w:rFonts w:ascii="Times New Roman" w:hAnsi="Times New Roman" w:cs="Times New Roman"/>
          <w:bCs/>
          <w:iCs/>
          <w:sz w:val="28"/>
          <w:szCs w:val="28"/>
        </w:rPr>
        <w:t>продавал продукты по высоким ценам, чтобы нажиться на страданиях народа.</w:t>
      </w:r>
    </w:p>
    <w:p w:rsidR="00B96632" w:rsidRDefault="000D442C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632">
        <w:rPr>
          <w:rFonts w:ascii="Times New Roman" w:hAnsi="Times New Roman" w:cs="Times New Roman"/>
          <w:bCs/>
          <w:iCs/>
          <w:sz w:val="28"/>
          <w:szCs w:val="28"/>
        </w:rPr>
        <w:t>Новый земский староста</w:t>
      </w:r>
      <w:r w:rsidR="007B4D9A">
        <w:rPr>
          <w:rFonts w:ascii="Times New Roman" w:hAnsi="Times New Roman" w:cs="Times New Roman"/>
          <w:bCs/>
          <w:iCs/>
          <w:sz w:val="28"/>
          <w:szCs w:val="28"/>
        </w:rPr>
        <w:t xml:space="preserve"> выступил с обращением к жителям Нижнего Новгорода. Он  призвал к созданию</w:t>
      </w:r>
      <w:r w:rsidR="00CB748D">
        <w:rPr>
          <w:rFonts w:ascii="Times New Roman" w:hAnsi="Times New Roman" w:cs="Times New Roman"/>
          <w:bCs/>
          <w:iCs/>
          <w:sz w:val="28"/>
          <w:szCs w:val="28"/>
        </w:rPr>
        <w:t xml:space="preserve"> нового народного ополчения для освобождения России от ин</w:t>
      </w:r>
      <w:r w:rsidR="007B4D9A">
        <w:rPr>
          <w:rFonts w:ascii="Times New Roman" w:hAnsi="Times New Roman" w:cs="Times New Roman"/>
          <w:bCs/>
          <w:iCs/>
          <w:sz w:val="28"/>
          <w:szCs w:val="28"/>
        </w:rPr>
        <w:t>оземных захватчиков</w:t>
      </w:r>
      <w:r w:rsidR="00CB748D">
        <w:rPr>
          <w:rFonts w:ascii="Times New Roman" w:hAnsi="Times New Roman" w:cs="Times New Roman"/>
          <w:bCs/>
          <w:iCs/>
          <w:sz w:val="28"/>
          <w:szCs w:val="28"/>
        </w:rPr>
        <w:t xml:space="preserve">. Минин </w:t>
      </w:r>
      <w:r w:rsidR="0087174B">
        <w:rPr>
          <w:rFonts w:ascii="Times New Roman" w:hAnsi="Times New Roman" w:cs="Times New Roman"/>
          <w:bCs/>
          <w:iCs/>
          <w:sz w:val="28"/>
          <w:szCs w:val="28"/>
        </w:rPr>
        <w:t xml:space="preserve">сам </w:t>
      </w:r>
      <w:r w:rsidR="00CB748D">
        <w:rPr>
          <w:rFonts w:ascii="Times New Roman" w:hAnsi="Times New Roman" w:cs="Times New Roman"/>
          <w:bCs/>
          <w:iCs/>
          <w:sz w:val="28"/>
          <w:szCs w:val="28"/>
        </w:rPr>
        <w:t>первым п</w:t>
      </w:r>
      <w:r w:rsidR="0087174B">
        <w:rPr>
          <w:rFonts w:ascii="Times New Roman" w:hAnsi="Times New Roman" w:cs="Times New Roman"/>
          <w:bCs/>
          <w:iCs/>
          <w:sz w:val="28"/>
          <w:szCs w:val="28"/>
        </w:rPr>
        <w:t>ожертвовал на общее дело большую сумму. Те купцы</w:t>
      </w:r>
      <w:r w:rsidR="00CB748D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которые не желали делать взносы, </w:t>
      </w:r>
      <w:r w:rsidR="0087174B">
        <w:rPr>
          <w:rFonts w:ascii="Times New Roman" w:hAnsi="Times New Roman" w:cs="Times New Roman"/>
          <w:bCs/>
          <w:iCs/>
          <w:sz w:val="28"/>
          <w:szCs w:val="28"/>
        </w:rPr>
        <w:t xml:space="preserve">были вынуждены сдавать деньги </w:t>
      </w:r>
      <w:r w:rsidR="00CB748D">
        <w:rPr>
          <w:rFonts w:ascii="Times New Roman" w:hAnsi="Times New Roman" w:cs="Times New Roman"/>
          <w:bCs/>
          <w:iCs/>
          <w:sz w:val="28"/>
          <w:szCs w:val="28"/>
        </w:rPr>
        <w:t xml:space="preserve"> с одобрения схода жителей.</w:t>
      </w:r>
      <w:r w:rsidR="00F55BC9">
        <w:rPr>
          <w:rFonts w:ascii="Times New Roman" w:hAnsi="Times New Roman" w:cs="Times New Roman"/>
          <w:bCs/>
          <w:iCs/>
          <w:sz w:val="28"/>
          <w:szCs w:val="28"/>
        </w:rPr>
        <w:t xml:space="preserve"> На такие чрезвычайные меры Кузьма Минин решился ввиду огромной опасности, которая нависла над страной.</w:t>
      </w:r>
    </w:p>
    <w:p w:rsidR="00582E6E" w:rsidRDefault="00085587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призыву организаторов ополчения в Нижний Новгород стали прибывать добровольцы из</w:t>
      </w:r>
      <w:r w:rsidR="00551711">
        <w:rPr>
          <w:rFonts w:ascii="Times New Roman" w:hAnsi="Times New Roman" w:cs="Times New Roman"/>
          <w:bCs/>
          <w:iCs/>
          <w:sz w:val="28"/>
          <w:szCs w:val="28"/>
        </w:rPr>
        <w:t xml:space="preserve"> дворян и казаков. </w:t>
      </w:r>
      <w:r w:rsidR="00582E6E">
        <w:rPr>
          <w:rFonts w:ascii="Times New Roman" w:hAnsi="Times New Roman" w:cs="Times New Roman"/>
          <w:bCs/>
          <w:iCs/>
          <w:sz w:val="28"/>
          <w:szCs w:val="28"/>
        </w:rPr>
        <w:t xml:space="preserve">Возглавить ополчение попросили Дмитрия Пожарского – человека честного и храброго. Среди служилых людей ходили легенды о его щедрости и военном таланте. И хотя еще болели раны, полученные в боях, князь согласился. </w:t>
      </w:r>
    </w:p>
    <w:p w:rsidR="00827F32" w:rsidRDefault="00582E6E" w:rsidP="00582E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Пожарский понимал, что прежде чем посылать людей воевать, их надо вооружить, дать коней, научить ходить в строю. Тогда можно идти освобождать Москву. Появились в ополчении конники и стрельцы, которых князь вооружил на свои средства. По дороге в столицу к войску стали присоединяться множество крестьян и горожан. Война стала всенародной.</w:t>
      </w:r>
    </w:p>
    <w:p w:rsidR="00AE79DF" w:rsidRDefault="00752043" w:rsidP="00752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 своим войском в конце июля – начале августа 1612 года князь подошел к Москве.</w:t>
      </w:r>
      <w:r w:rsidR="00AE79DF">
        <w:rPr>
          <w:rFonts w:ascii="Times New Roman" w:hAnsi="Times New Roman" w:cs="Times New Roman"/>
          <w:bCs/>
          <w:iCs/>
          <w:sz w:val="28"/>
          <w:szCs w:val="28"/>
        </w:rPr>
        <w:t xml:space="preserve"> «И отложиша страх все ратные люди и охрабришася, идяху к Москве все радующеся» - в таких словах выразил современник высокий моральный настрой народного ополчения.</w:t>
      </w:r>
    </w:p>
    <w:p w:rsidR="00AE79DF" w:rsidRDefault="00752043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Пожарский расположил свою армию</w:t>
      </w:r>
      <w:r w:rsidR="00691BAE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iCs/>
          <w:sz w:val="28"/>
          <w:szCs w:val="28"/>
        </w:rPr>
        <w:t>а западных подступах к столице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О</w:t>
      </w:r>
      <w:r w:rsidR="00691BAE">
        <w:rPr>
          <w:rFonts w:ascii="Times New Roman" w:hAnsi="Times New Roman" w:cs="Times New Roman"/>
          <w:bCs/>
          <w:iCs/>
          <w:sz w:val="28"/>
          <w:szCs w:val="28"/>
        </w:rPr>
        <w:t xml:space="preserve">ттуда </w:t>
      </w:r>
      <w:r>
        <w:rPr>
          <w:rFonts w:ascii="Times New Roman" w:hAnsi="Times New Roman" w:cs="Times New Roman"/>
          <w:bCs/>
          <w:iCs/>
          <w:sz w:val="28"/>
          <w:szCs w:val="28"/>
        </w:rPr>
        <w:t>должен был  прийти   польский гетман Ходкевич со своей армией,  чтобы выручить  московский гарнизон</w:t>
      </w:r>
      <w:r w:rsidR="00962B92">
        <w:rPr>
          <w:rFonts w:ascii="Times New Roman" w:hAnsi="Times New Roman" w:cs="Times New Roman"/>
          <w:bCs/>
          <w:iCs/>
          <w:sz w:val="28"/>
          <w:szCs w:val="28"/>
        </w:rPr>
        <w:t xml:space="preserve"> поляков</w:t>
      </w:r>
      <w:proofErr w:type="gramStart"/>
      <w:r w:rsidR="00962B9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962B92">
        <w:rPr>
          <w:rFonts w:ascii="Times New Roman" w:hAnsi="Times New Roman" w:cs="Times New Roman"/>
          <w:bCs/>
          <w:iCs/>
          <w:sz w:val="28"/>
          <w:szCs w:val="28"/>
        </w:rPr>
        <w:t xml:space="preserve"> С этой армией шел</w:t>
      </w:r>
      <w:r w:rsidR="00691BAE">
        <w:rPr>
          <w:rFonts w:ascii="Times New Roman" w:hAnsi="Times New Roman" w:cs="Times New Roman"/>
          <w:bCs/>
          <w:iCs/>
          <w:sz w:val="28"/>
          <w:szCs w:val="28"/>
        </w:rPr>
        <w:t xml:space="preserve"> огромный обоз с п</w:t>
      </w:r>
      <w:r w:rsidR="00962B92">
        <w:rPr>
          <w:rFonts w:ascii="Times New Roman" w:hAnsi="Times New Roman" w:cs="Times New Roman"/>
          <w:bCs/>
          <w:iCs/>
          <w:sz w:val="28"/>
          <w:szCs w:val="28"/>
        </w:rPr>
        <w:t xml:space="preserve">родовольствием для осажденных поляков. </w:t>
      </w:r>
    </w:p>
    <w:p w:rsidR="00691BAE" w:rsidRDefault="00962B92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ходе трехдневного сражения 22-24 августа войско Ходкевича было разгромлено, о</w:t>
      </w:r>
      <w:r w:rsidR="00691BAE">
        <w:rPr>
          <w:rFonts w:ascii="Times New Roman" w:hAnsi="Times New Roman" w:cs="Times New Roman"/>
          <w:bCs/>
          <w:iCs/>
          <w:sz w:val="28"/>
          <w:szCs w:val="28"/>
        </w:rPr>
        <w:t>боз с прод</w:t>
      </w:r>
      <w:r>
        <w:rPr>
          <w:rFonts w:ascii="Times New Roman" w:hAnsi="Times New Roman" w:cs="Times New Roman"/>
          <w:bCs/>
          <w:iCs/>
          <w:sz w:val="28"/>
          <w:szCs w:val="28"/>
        </w:rPr>
        <w:t>овольствием достался ополченцам</w:t>
      </w:r>
      <w:r w:rsidR="00691B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E262F1" w:rsidRDefault="00962B92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в это время осажденные поляки напрасно ждали помощи.</w:t>
      </w:r>
      <w:r w:rsidR="00466E4E">
        <w:rPr>
          <w:rFonts w:ascii="Times New Roman" w:hAnsi="Times New Roman" w:cs="Times New Roman"/>
          <w:bCs/>
          <w:iCs/>
          <w:sz w:val="28"/>
          <w:szCs w:val="28"/>
        </w:rPr>
        <w:t xml:space="preserve"> Пожарский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предлагал полякам сдаться на выгодных условиях, но те не согласились</w:t>
      </w:r>
      <w:proofErr w:type="gramStart"/>
      <w:r w:rsidR="00D8076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66E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>Тогда н</w:t>
      </w:r>
      <w:r w:rsidR="00B22BF2">
        <w:rPr>
          <w:rFonts w:ascii="Times New Roman" w:hAnsi="Times New Roman" w:cs="Times New Roman"/>
          <w:bCs/>
          <w:iCs/>
          <w:sz w:val="28"/>
          <w:szCs w:val="28"/>
        </w:rPr>
        <w:t xml:space="preserve">ачалась планомерная осада московской крепости. 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>Через два месяца поляки сдались на милость победителя. Это произошло</w:t>
      </w:r>
      <w:r w:rsidR="00595298">
        <w:rPr>
          <w:rFonts w:ascii="Times New Roman" w:hAnsi="Times New Roman" w:cs="Times New Roman"/>
          <w:bCs/>
          <w:iCs/>
          <w:sz w:val="28"/>
          <w:szCs w:val="28"/>
        </w:rPr>
        <w:t xml:space="preserve"> 26 октяб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 xml:space="preserve">ря (4 ноября по новому стилю). </w:t>
      </w:r>
      <w:r w:rsidR="005952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29F5">
        <w:rPr>
          <w:rFonts w:ascii="Times New Roman" w:hAnsi="Times New Roman" w:cs="Times New Roman"/>
          <w:bCs/>
          <w:iCs/>
          <w:sz w:val="28"/>
          <w:szCs w:val="28"/>
        </w:rPr>
        <w:t>«Очищенье московское» свершилось.</w:t>
      </w:r>
    </w:p>
    <w:p w:rsidR="00FB29F5" w:rsidRDefault="00D71666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воскресенье 1 ноября 1612 года народ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 xml:space="preserve"> московский  радостно встречал  ополчение, которое сдержало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клятву «битися до смерти» за стольный град 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>России. На Красной площади в тот день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встретились </w:t>
      </w:r>
      <w:r w:rsidR="00D8076C">
        <w:rPr>
          <w:rFonts w:ascii="Times New Roman" w:hAnsi="Times New Roman" w:cs="Times New Roman"/>
          <w:bCs/>
          <w:iCs/>
          <w:sz w:val="28"/>
          <w:szCs w:val="28"/>
        </w:rPr>
        <w:t xml:space="preserve">две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духовные реликвии русского народа, две иконы Богоматери – Казанская и Владимирская. Первая осеняла 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>на всем  пути ополчение Минина и Пожарского и 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ала символом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освобождения Москвы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 xml:space="preserve"> от интервентов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Вторую 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торжественно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>й обстановке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выне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>сли из Успенского собора Кремля</w:t>
      </w:r>
      <w:r w:rsidR="006907BA">
        <w:rPr>
          <w:rFonts w:ascii="Times New Roman" w:hAnsi="Times New Roman" w:cs="Times New Roman"/>
          <w:bCs/>
          <w:iCs/>
          <w:sz w:val="28"/>
          <w:szCs w:val="28"/>
        </w:rPr>
        <w:t>. Весть о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>б освобождении Москвы  разлете</w:t>
      </w:r>
      <w:r w:rsidR="006907BA">
        <w:rPr>
          <w:rFonts w:ascii="Times New Roman" w:hAnsi="Times New Roman" w:cs="Times New Roman"/>
          <w:bCs/>
          <w:iCs/>
          <w:sz w:val="28"/>
          <w:szCs w:val="28"/>
        </w:rPr>
        <w:t>лась п</w:t>
      </w:r>
      <w:r w:rsidR="00BB5BA5">
        <w:rPr>
          <w:rFonts w:ascii="Times New Roman" w:hAnsi="Times New Roman" w:cs="Times New Roman"/>
          <w:bCs/>
          <w:iCs/>
          <w:sz w:val="28"/>
          <w:szCs w:val="28"/>
        </w:rPr>
        <w:t>о всей стране. Россия поднималась</w:t>
      </w:r>
      <w:r w:rsidR="006907BA">
        <w:rPr>
          <w:rFonts w:ascii="Times New Roman" w:hAnsi="Times New Roman" w:cs="Times New Roman"/>
          <w:bCs/>
          <w:iCs/>
          <w:sz w:val="28"/>
          <w:szCs w:val="28"/>
        </w:rPr>
        <w:t xml:space="preserve"> из пепла и унижений, ее государственность была сохранена.</w:t>
      </w:r>
    </w:p>
    <w:p w:rsidR="00A013B3" w:rsidRDefault="00455B86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После изгнания интервентов ополчение было распущено. Навеки остались в памяти народной имена Кузьмы Минина и Дмитрия Пожарского.</w:t>
      </w:r>
      <w:r w:rsidR="00152D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3B3">
        <w:rPr>
          <w:rFonts w:ascii="Times New Roman" w:hAnsi="Times New Roman" w:cs="Times New Roman"/>
          <w:bCs/>
          <w:iCs/>
          <w:sz w:val="28"/>
          <w:szCs w:val="28"/>
        </w:rPr>
        <w:t xml:space="preserve">В Москве, на Красной площади, стоит памятник двум защитникам Отечества – князю Дмитрию Пожарскому и гражданину Кузьме Минину. </w:t>
      </w:r>
    </w:p>
    <w:p w:rsidR="00AE41E7" w:rsidRDefault="00152D04" w:rsidP="00C43F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Россия была освобождена усилиями всего народа, который в тяжелый для Родины час проявил выдержку, стойкость, мужество, спас от национальной катастрофы свою страну.</w:t>
      </w:r>
    </w:p>
    <w:p w:rsidR="00AA69C4" w:rsidRDefault="00C43F2C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E41E7"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мы узнали много нового о Дне народного единства. Предлагаю вашему вниманию небольшую викторину.</w:t>
      </w:r>
    </w:p>
    <w:p w:rsidR="00AE41E7" w:rsidRDefault="00AE41E7" w:rsidP="00C82A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Вопросы:</w:t>
      </w:r>
    </w:p>
    <w:p w:rsidR="005D6B9A" w:rsidRDefault="005D6B9A" w:rsidP="005D6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честь какого события отмечается День народного единства?</w:t>
      </w:r>
    </w:p>
    <w:p w:rsidR="005D6B9A" w:rsidRDefault="005D6B9A" w:rsidP="005D6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каком году в России начали отмечать День народного единства?</w:t>
      </w:r>
    </w:p>
    <w:p w:rsidR="005D6B9A" w:rsidRDefault="005D6B9A" w:rsidP="005D6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звали двух патриотов, сыгравших важнейшую роль в освобождении России?</w:t>
      </w:r>
    </w:p>
    <w:p w:rsidR="005D6B9A" w:rsidRDefault="005D6B9A" w:rsidP="005D6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две главные задачи ставили Минин и Пожарский?</w:t>
      </w:r>
    </w:p>
    <w:p w:rsidR="005D6B9A" w:rsidRPr="005D6B9A" w:rsidRDefault="005D6B9A" w:rsidP="005D6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Где установлен памятник Минину и Пожарскому?</w:t>
      </w:r>
    </w:p>
    <w:p w:rsidR="00257C89" w:rsidRDefault="00257C89" w:rsidP="00C43F2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3F2C" w:rsidRDefault="00C43F2C" w:rsidP="00C43F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Учащийся читает стих:</w:t>
      </w:r>
    </w:p>
    <w:p w:rsidR="00C43F2C" w:rsidRDefault="00C43F2C" w:rsidP="00C43F2C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единства будем рядом,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навсегда,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народности России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дальних селах,  городах!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жить,  работать, строить,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Сеять хлеб,  растить детей,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Созидать,  любить и спорить,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Охранять покой людей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Предков чтить,  дела их помнить,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Войн,  конфликтов избегать,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счастьем жизнь наполнить,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под мирным небом спать!</w:t>
      </w:r>
      <w:r w:rsidRPr="00AE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41E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Наталья Майданик)</w:t>
      </w:r>
    </w:p>
    <w:p w:rsidR="00C43F2C" w:rsidRPr="00AE41E7" w:rsidRDefault="00C43F2C" w:rsidP="00C43F2C">
      <w:pPr>
        <w:rPr>
          <w:rFonts w:ascii="Times New Roman" w:hAnsi="Times New Roman" w:cs="Times New Roman"/>
        </w:rPr>
      </w:pPr>
    </w:p>
    <w:p w:rsidR="00257C89" w:rsidRDefault="00257C89" w:rsidP="00C43F2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Pr="00B77CD2" w:rsidRDefault="00B77CD2" w:rsidP="00B77C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Использованные источники:</w:t>
      </w: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77CD2" w:rsidRDefault="00BB7CD5" w:rsidP="00B77CD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77CD2" w:rsidRPr="00B77C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https://rosuchebnik.ru/material/den-narodnogo-edinstva-chto-tut-prazdnovat/?utm_campaign=news_november_2021_vypusk_1&amp;utm_medium=email&amp;utm_source=Sendsay</w:t>
        </w:r>
      </w:hyperlink>
      <w:r w:rsidR="00B77CD2" w:rsidRPr="00B77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60" w:rsidRDefault="00B03960" w:rsidP="00B77CD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Преображенский А.А., Рыбаков Б.А., История Отечества: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общеобразоват. учреждений. – 4-е изд. – М: Просвещение, 1999</w:t>
      </w:r>
    </w:p>
    <w:p w:rsidR="00B07A9B" w:rsidRPr="00B77CD2" w:rsidRDefault="00B07A9B" w:rsidP="00B07A9B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C89" w:rsidRPr="00B77CD2" w:rsidRDefault="00257C89" w:rsidP="00B77CD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57C89" w:rsidRDefault="00257C89" w:rsidP="00257C89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257C89" w:rsidSect="00B9663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D5" w:rsidRDefault="00BB7CD5" w:rsidP="00B96632">
      <w:pPr>
        <w:spacing w:after="0" w:line="240" w:lineRule="auto"/>
      </w:pPr>
      <w:r>
        <w:separator/>
      </w:r>
    </w:p>
  </w:endnote>
  <w:endnote w:type="continuationSeparator" w:id="0">
    <w:p w:rsidR="00BB7CD5" w:rsidRDefault="00BB7CD5" w:rsidP="00B9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980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6632" w:rsidRPr="00B96632" w:rsidRDefault="00B9663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66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66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66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A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66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6632" w:rsidRDefault="00B96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D5" w:rsidRDefault="00BB7CD5" w:rsidP="00B96632">
      <w:pPr>
        <w:spacing w:after="0" w:line="240" w:lineRule="auto"/>
      </w:pPr>
      <w:r>
        <w:separator/>
      </w:r>
    </w:p>
  </w:footnote>
  <w:footnote w:type="continuationSeparator" w:id="0">
    <w:p w:rsidR="00BB7CD5" w:rsidRDefault="00BB7CD5" w:rsidP="00B9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D4D"/>
    <w:multiLevelType w:val="hybridMultilevel"/>
    <w:tmpl w:val="8AC29924"/>
    <w:lvl w:ilvl="0" w:tplc="D6D89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451270"/>
    <w:multiLevelType w:val="hybridMultilevel"/>
    <w:tmpl w:val="BCD0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40"/>
    <w:rsid w:val="00085587"/>
    <w:rsid w:val="00091740"/>
    <w:rsid w:val="000941A9"/>
    <w:rsid w:val="000D442C"/>
    <w:rsid w:val="00152D04"/>
    <w:rsid w:val="001C1835"/>
    <w:rsid w:val="00223130"/>
    <w:rsid w:val="00257C89"/>
    <w:rsid w:val="003017C2"/>
    <w:rsid w:val="00452DC7"/>
    <w:rsid w:val="00455B86"/>
    <w:rsid w:val="00466E4E"/>
    <w:rsid w:val="004E57B1"/>
    <w:rsid w:val="0054551B"/>
    <w:rsid w:val="00551711"/>
    <w:rsid w:val="00582E6E"/>
    <w:rsid w:val="005905AF"/>
    <w:rsid w:val="00595298"/>
    <w:rsid w:val="005B6D6C"/>
    <w:rsid w:val="005D6B9A"/>
    <w:rsid w:val="00627AC4"/>
    <w:rsid w:val="006907BA"/>
    <w:rsid w:val="00691BAE"/>
    <w:rsid w:val="006C19F5"/>
    <w:rsid w:val="007265D5"/>
    <w:rsid w:val="00752043"/>
    <w:rsid w:val="007B4D9A"/>
    <w:rsid w:val="00827F32"/>
    <w:rsid w:val="0087174B"/>
    <w:rsid w:val="00961F82"/>
    <w:rsid w:val="00962B92"/>
    <w:rsid w:val="00A013B3"/>
    <w:rsid w:val="00A6187B"/>
    <w:rsid w:val="00A71688"/>
    <w:rsid w:val="00AA69C4"/>
    <w:rsid w:val="00AE41E7"/>
    <w:rsid w:val="00AE6CF9"/>
    <w:rsid w:val="00AE79DF"/>
    <w:rsid w:val="00B03960"/>
    <w:rsid w:val="00B07A9B"/>
    <w:rsid w:val="00B22BF2"/>
    <w:rsid w:val="00B56C07"/>
    <w:rsid w:val="00B574E6"/>
    <w:rsid w:val="00B77CD2"/>
    <w:rsid w:val="00B96632"/>
    <w:rsid w:val="00BB5BA5"/>
    <w:rsid w:val="00BB7CD5"/>
    <w:rsid w:val="00C43F2C"/>
    <w:rsid w:val="00C82A5E"/>
    <w:rsid w:val="00CB748D"/>
    <w:rsid w:val="00D71666"/>
    <w:rsid w:val="00D8076C"/>
    <w:rsid w:val="00E262F1"/>
    <w:rsid w:val="00E27062"/>
    <w:rsid w:val="00F55BC9"/>
    <w:rsid w:val="00F5785A"/>
    <w:rsid w:val="00FB29F5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C89"/>
  </w:style>
  <w:style w:type="character" w:customStyle="1" w:styleId="c1">
    <w:name w:val="c1"/>
    <w:basedOn w:val="a0"/>
    <w:rsid w:val="00257C89"/>
  </w:style>
  <w:style w:type="character" w:styleId="a4">
    <w:name w:val="Hyperlink"/>
    <w:basedOn w:val="a0"/>
    <w:uiPriority w:val="99"/>
    <w:semiHidden/>
    <w:unhideWhenUsed/>
    <w:rsid w:val="00A618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632"/>
  </w:style>
  <w:style w:type="paragraph" w:styleId="a7">
    <w:name w:val="footer"/>
    <w:basedOn w:val="a"/>
    <w:link w:val="a8"/>
    <w:uiPriority w:val="99"/>
    <w:unhideWhenUsed/>
    <w:rsid w:val="00B9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632"/>
  </w:style>
  <w:style w:type="character" w:customStyle="1" w:styleId="c5">
    <w:name w:val="c5"/>
    <w:basedOn w:val="a0"/>
    <w:rsid w:val="00AE41E7"/>
  </w:style>
  <w:style w:type="paragraph" w:styleId="a9">
    <w:name w:val="List Paragraph"/>
    <w:basedOn w:val="a"/>
    <w:uiPriority w:val="34"/>
    <w:qFormat/>
    <w:rsid w:val="00B7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5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C89"/>
  </w:style>
  <w:style w:type="character" w:customStyle="1" w:styleId="c1">
    <w:name w:val="c1"/>
    <w:basedOn w:val="a0"/>
    <w:rsid w:val="00257C89"/>
  </w:style>
  <w:style w:type="character" w:styleId="a4">
    <w:name w:val="Hyperlink"/>
    <w:basedOn w:val="a0"/>
    <w:uiPriority w:val="99"/>
    <w:semiHidden/>
    <w:unhideWhenUsed/>
    <w:rsid w:val="00A618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632"/>
  </w:style>
  <w:style w:type="paragraph" w:styleId="a7">
    <w:name w:val="footer"/>
    <w:basedOn w:val="a"/>
    <w:link w:val="a8"/>
    <w:uiPriority w:val="99"/>
    <w:unhideWhenUsed/>
    <w:rsid w:val="00B9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632"/>
  </w:style>
  <w:style w:type="character" w:customStyle="1" w:styleId="c5">
    <w:name w:val="c5"/>
    <w:basedOn w:val="a0"/>
    <w:rsid w:val="00AE41E7"/>
  </w:style>
  <w:style w:type="paragraph" w:styleId="a9">
    <w:name w:val="List Paragraph"/>
    <w:basedOn w:val="a"/>
    <w:uiPriority w:val="34"/>
    <w:qFormat/>
    <w:rsid w:val="00B7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den-narodnogo-edinstva-chto-tut-prazdnovat/?utm_campaign=news_november_2021_vypusk_1&amp;utm_medium=email&amp;utm_source=Sends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dcterms:created xsi:type="dcterms:W3CDTF">2021-11-14T14:29:00Z</dcterms:created>
  <dcterms:modified xsi:type="dcterms:W3CDTF">2021-11-15T16:01:00Z</dcterms:modified>
</cp:coreProperties>
</file>