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86" w:rsidRPr="00743486" w:rsidRDefault="00DB66A1" w:rsidP="00743486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434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Консультация для родителей</w:t>
      </w:r>
    </w:p>
    <w:p w:rsidR="00937E43" w:rsidRPr="00743486" w:rsidRDefault="00937E43" w:rsidP="00743486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434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Тема: </w:t>
      </w:r>
      <w:r w:rsidR="00DB66A1" w:rsidRPr="007434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="00434086" w:rsidRPr="007434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Словесные игры – интересный и доступный способ</w:t>
      </w:r>
    </w:p>
    <w:p w:rsidR="00DB66A1" w:rsidRPr="00743486" w:rsidRDefault="00434086" w:rsidP="00743486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434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развития </w:t>
      </w:r>
      <w:r w:rsidR="00937E43" w:rsidRPr="007434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7434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речи дома»</w:t>
      </w:r>
    </w:p>
    <w:p w:rsidR="00743486" w:rsidRDefault="00743486" w:rsidP="00743486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3486" w:rsidRPr="00743486" w:rsidRDefault="00743486" w:rsidP="00743486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74348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Подготовила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материал </w:t>
      </w:r>
      <w:r w:rsidRPr="0074348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Дьякова Ольга </w:t>
      </w:r>
      <w:proofErr w:type="spellStart"/>
      <w:r w:rsidRPr="0074348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Хамитовна</w:t>
      </w:r>
      <w:proofErr w:type="spellEnd"/>
      <w:r w:rsidRPr="0074348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, учитель-логопед</w:t>
      </w:r>
    </w:p>
    <w:p w:rsidR="00743486" w:rsidRPr="00743486" w:rsidRDefault="00743486" w:rsidP="00743486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74348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МДОУ «Детский сад № 174» Заводского района города Саратова</w:t>
      </w:r>
    </w:p>
    <w:p w:rsidR="00743486" w:rsidRPr="00743486" w:rsidRDefault="00743486" w:rsidP="00743486">
      <w:pPr>
        <w:shd w:val="clear" w:color="auto" w:fill="FFFFFF"/>
        <w:spacing w:after="165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B7371" w:rsidRPr="00743486" w:rsidRDefault="00703A33" w:rsidP="00A84558">
      <w:pPr>
        <w:shd w:val="clear" w:color="auto" w:fill="FFFFFF"/>
        <w:spacing w:after="16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4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12B7" w:rsidRPr="007434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C1B4A" w:rsidRPr="00743486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 непрерывно меняется. 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B4A" w:rsidRPr="00743486">
        <w:rPr>
          <w:rFonts w:ascii="Times New Roman" w:eastAsia="Times New Roman" w:hAnsi="Times New Roman" w:cs="Times New Roman"/>
          <w:sz w:val="28"/>
          <w:szCs w:val="28"/>
        </w:rPr>
        <w:t>В настоящее время дети растут и развиваются в условиях постиндустриального информационного общества. С самого рождения они сталкиваются с современными выс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>окотехнологичными достижениями: к</w:t>
      </w:r>
      <w:r w:rsidR="00FC1B4A" w:rsidRPr="00743486">
        <w:rPr>
          <w:rFonts w:ascii="Times New Roman" w:eastAsia="Times New Roman" w:hAnsi="Times New Roman" w:cs="Times New Roman"/>
          <w:sz w:val="28"/>
          <w:szCs w:val="28"/>
        </w:rPr>
        <w:t>омпьютерные игры, интерактивные игрушки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50D0" w:rsidRPr="00743486">
        <w:rPr>
          <w:rFonts w:ascii="Times New Roman" w:eastAsia="Times New Roman" w:hAnsi="Times New Roman" w:cs="Times New Roman"/>
          <w:sz w:val="28"/>
          <w:szCs w:val="28"/>
        </w:rPr>
        <w:t xml:space="preserve">ютуб, 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>рекламные ролики, новинки кинематографа и т.д.</w:t>
      </w:r>
      <w:r w:rsidR="00FC1B4A" w:rsidRPr="0074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B4A" w:rsidRPr="00743486">
        <w:rPr>
          <w:rFonts w:ascii="Times New Roman" w:eastAsia="Times New Roman" w:hAnsi="Times New Roman" w:cs="Times New Roman"/>
          <w:sz w:val="28"/>
          <w:szCs w:val="28"/>
        </w:rPr>
        <w:br/>
      </w:r>
      <w:r w:rsidR="007E12B7" w:rsidRPr="0074348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>Но, к сожалению, у</w:t>
      </w:r>
      <w:r w:rsidR="00FC1B4A" w:rsidRPr="00743486">
        <w:rPr>
          <w:rFonts w:ascii="Times New Roman" w:eastAsia="Times New Roman" w:hAnsi="Times New Roman" w:cs="Times New Roman"/>
          <w:sz w:val="28"/>
          <w:szCs w:val="28"/>
        </w:rPr>
        <w:t xml:space="preserve"> большой информированности есть оборотная сторона. Современные дети в развитии мышления и умственных способностей 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>совсем не опережают возраст, а  б</w:t>
      </w:r>
      <w:r w:rsidR="00FC1B4A" w:rsidRPr="00743486">
        <w:rPr>
          <w:rFonts w:ascii="Times New Roman" w:eastAsia="Times New Roman" w:hAnsi="Times New Roman" w:cs="Times New Roman"/>
          <w:sz w:val="28"/>
          <w:szCs w:val="28"/>
        </w:rPr>
        <w:t xml:space="preserve">олее того, многие имеют задержку психического и речевого развития. Современный ребенок-дошкольник говорит много (если говорит), но плохо. 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 xml:space="preserve">Страдает не только </w:t>
      </w:r>
      <w:r w:rsidR="00BF5220" w:rsidRPr="00743486">
        <w:rPr>
          <w:rFonts w:ascii="Times New Roman" w:eastAsia="Times New Roman" w:hAnsi="Times New Roman" w:cs="Times New Roman"/>
          <w:sz w:val="28"/>
          <w:szCs w:val="28"/>
        </w:rPr>
        <w:t xml:space="preserve">связанная речь, но и словарь.  </w:t>
      </w:r>
      <w:r w:rsidR="007E12B7" w:rsidRPr="00743486">
        <w:rPr>
          <w:rFonts w:ascii="Times New Roman" w:eastAsia="Times New Roman" w:hAnsi="Times New Roman" w:cs="Times New Roman"/>
          <w:sz w:val="28"/>
          <w:szCs w:val="28"/>
        </w:rPr>
        <w:t>А т</w:t>
      </w:r>
      <w:r w:rsidR="009E3E3D" w:rsidRPr="00743486">
        <w:rPr>
          <w:rFonts w:ascii="Times New Roman" w:eastAsia="Times New Roman" w:hAnsi="Times New Roman" w:cs="Times New Roman"/>
          <w:sz w:val="28"/>
          <w:szCs w:val="28"/>
        </w:rPr>
        <w:t>ак как основной вид деятельности ребёнка игра, х</w:t>
      </w:r>
      <w:r w:rsidR="00840625" w:rsidRPr="00743486">
        <w:rPr>
          <w:rFonts w:ascii="Times New Roman" w:eastAsia="Times New Roman" w:hAnsi="Times New Roman" w:cs="Times New Roman"/>
          <w:sz w:val="28"/>
          <w:szCs w:val="28"/>
        </w:rPr>
        <w:t xml:space="preserve">очу предложить </w:t>
      </w:r>
      <w:r w:rsidR="007E12B7" w:rsidRPr="0074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625" w:rsidRPr="00743486">
        <w:rPr>
          <w:rFonts w:ascii="Times New Roman" w:eastAsia="Times New Roman" w:hAnsi="Times New Roman" w:cs="Times New Roman"/>
          <w:sz w:val="28"/>
          <w:szCs w:val="28"/>
        </w:rPr>
        <w:t>речевые игры, которые помогут вашему ребёнку</w:t>
      </w:r>
      <w:r w:rsidR="00545FD6" w:rsidRPr="0074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FD6" w:rsidRPr="00743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овладеть речевыми навыками, облегчат формирование навыков коммуникации, обогатят и расширят словарь. </w:t>
      </w:r>
      <w:r w:rsidR="00840625" w:rsidRPr="00743486">
        <w:rPr>
          <w:rFonts w:ascii="Times New Roman" w:eastAsia="Times New Roman" w:hAnsi="Times New Roman" w:cs="Times New Roman"/>
          <w:sz w:val="28"/>
          <w:szCs w:val="28"/>
        </w:rPr>
        <w:t>Для этих игр не обязательно выделять специальное время. Вы можете в  них играть по дороге в детский сад, когда гуляете по парку, едите в транспорте и т</w:t>
      </w:r>
      <w:proofErr w:type="gramStart"/>
      <w:r w:rsidR="00840625" w:rsidRPr="007434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840625" w:rsidRPr="00743486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937E43" w:rsidRPr="00743486" w:rsidRDefault="00937E43" w:rsidP="00A84558">
      <w:pPr>
        <w:shd w:val="clear" w:color="auto" w:fill="FFFFFF"/>
        <w:spacing w:after="16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6"/>
        <w:gridCol w:w="2183"/>
        <w:gridCol w:w="3033"/>
        <w:gridCol w:w="3859"/>
      </w:tblGrid>
      <w:tr w:rsidR="005B7371" w:rsidRPr="00743486" w:rsidTr="005B7371">
        <w:tc>
          <w:tcPr>
            <w:tcW w:w="0" w:type="auto"/>
          </w:tcPr>
          <w:p w:rsidR="005B7371" w:rsidRPr="00743486" w:rsidRDefault="005B7371" w:rsidP="006313FC">
            <w:pPr>
              <w:spacing w:after="16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0" w:type="dxa"/>
          </w:tcPr>
          <w:p w:rsidR="005B7371" w:rsidRPr="00743486" w:rsidRDefault="005B7371" w:rsidP="006313FC">
            <w:pPr>
              <w:spacing w:after="16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="007E12B7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3119" w:type="dxa"/>
          </w:tcPr>
          <w:p w:rsidR="005B7371" w:rsidRPr="00743486" w:rsidRDefault="005B7371" w:rsidP="006313FC">
            <w:pPr>
              <w:spacing w:after="16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="007E12B7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4061" w:type="dxa"/>
          </w:tcPr>
          <w:p w:rsidR="005B7371" w:rsidRPr="00743486" w:rsidRDefault="005B7371" w:rsidP="006313FC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Ход игры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«Закончи слово»</w:t>
            </w:r>
          </w:p>
        </w:tc>
        <w:tc>
          <w:tcPr>
            <w:tcW w:w="3119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ребёнка делить слова на слоги.</w:t>
            </w:r>
          </w:p>
        </w:tc>
        <w:tc>
          <w:tcPr>
            <w:tcW w:w="4061" w:type="dxa"/>
          </w:tcPr>
          <w:p w:rsidR="005B7371" w:rsidRPr="00743486" w:rsidRDefault="005B7371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Взрослый называет начало слова, а ребёнок заканчивает начатое слово. Например: кош – </w:t>
            </w:r>
            <w:proofErr w:type="spell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шап</w:t>
            </w:r>
            <w:proofErr w:type="spell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proofErr w:type="gram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….</w:t>
            </w:r>
          </w:p>
          <w:p w:rsidR="005B7371" w:rsidRPr="00743486" w:rsidRDefault="005B7371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 можно поменяться: ребёнок начинает слово, а взрослый заканчивает.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«Кто больше»</w:t>
            </w:r>
          </w:p>
        </w:tc>
        <w:tc>
          <w:tcPr>
            <w:tcW w:w="3119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ребёнка подбирать слова на определённый 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звук, развивать память, активизировать словарь ребёнка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5B7371" w:rsidRPr="00743486" w:rsidRDefault="005B7371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Ребёнок или взрослый называют определённый звук. А затем по очереди 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подбирают слова, начинающиеся на этот звук. Затем можно усложнить игру:  придумывать слова, заканчивающие на заданный звук. Например: выбрали звук А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1. Аист, Альбом, Автомобиль, Аквалангист и т.д.  2. </w:t>
            </w:r>
            <w:proofErr w:type="spell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мамА</w:t>
            </w:r>
            <w:proofErr w:type="spell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кошкА</w:t>
            </w:r>
            <w:proofErr w:type="spell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собакА</w:t>
            </w:r>
            <w:proofErr w:type="spell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т.д.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0" w:type="dxa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«Придумай новое» 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ребёнка в составлении предложений, объединенных тематически, воспитывать речевое внимание.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5B7371" w:rsidRPr="00743486" w:rsidRDefault="005B7371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Взрослый произносит предложение. Ребёнок называет последнее слово и с ним же придумывают новое предложение.</w:t>
            </w:r>
          </w:p>
          <w:p w:rsidR="005B7371" w:rsidRPr="00743486" w:rsidRDefault="005B7371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Например: На дереве сидит ворона. Ворона большая и чёрная.</w:t>
            </w:r>
          </w:p>
          <w:p w:rsidR="005B7371" w:rsidRPr="00743486" w:rsidRDefault="005B7371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 можно поменяться ролями.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«Кто как передвигается?»</w:t>
            </w:r>
          </w:p>
        </w:tc>
        <w:tc>
          <w:tcPr>
            <w:tcW w:w="3119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 глагольного словаря детей, развитие мышления, внимания, воображения, ловкости.</w:t>
            </w:r>
          </w:p>
        </w:tc>
        <w:tc>
          <w:tcPr>
            <w:tcW w:w="4061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Взрослый называет какое-либо животное, птицу и т.д. а ребёнок называет глагол- действие, который можно отнести к данному животному.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Например: 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воробей 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стоит, сидит, прыгает, спит, чирикает, клюёт, пьёт и т.д.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Затем ребёнок называет животное, а взрослый действие.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«Скажи наоборот»</w:t>
            </w:r>
          </w:p>
        </w:tc>
        <w:tc>
          <w:tcPr>
            <w:tcW w:w="3119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в представлении и словаре ребёнка противоположных признаков предметов или слов-антонимов.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Взрослый  произносит одно прилагательное, а ребёнок называет другое – с противоположным значением.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Например: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орячий – холодный, хороший – плохой, длинный – короткий, высокий – низкий и т.д.  </w:t>
            </w:r>
            <w:proofErr w:type="gramEnd"/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«Времена года»</w:t>
            </w:r>
          </w:p>
        </w:tc>
        <w:tc>
          <w:tcPr>
            <w:tcW w:w="3119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употребления в речи глаголов, согласования слов в предложении.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5B7371" w:rsidRPr="00743486" w:rsidRDefault="005B7371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Взрослый задаёт вопрос по тому времени года, которое в данный момент на улице, а ребёнок должен ответить на 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заданный вопрос.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Например: Тема «Весна»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Солнце – что делает? - Светит, греет. Ручьи – что делают? - Бегут, журчат. Снег – что делает? - Темнеет, тает.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Птицы – что делают? - Прилетают, вьют гнёзда, поёт песни. Капель – что делает? - Звенит, капает.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Медведь – что делает? - Просыпается, вылезает из берлоги.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«Из чего сделано?»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в речи детей употребления относительных прилагательных и способов их образования.</w:t>
            </w:r>
          </w:p>
        </w:tc>
        <w:tc>
          <w:tcPr>
            <w:tcW w:w="4061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зрослый называет предмет и из чего он сделан, например: «Сапоги из кожи», а ребёнок, образовывает относительное прилагательное и отвечает: «Кожаные».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Рукавички из меха – меховые</w:t>
            </w:r>
            <w:proofErr w:type="gramStart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сапоги из резины – резиновые; кукла из пластмассы – пластмассовая;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«Четвёртый лишний»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умения детей выделять общий признак в словах, развивать способность к обобщению, а так же закрепляет слуховое внимание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зрослый называет  три слова и просит определить, какое слово лишнее.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Затем можно усложнить задачу -  называть 4 слова. </w:t>
            </w:r>
            <w:proofErr w:type="gramStart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Например: красный, зелёный, спелый; яблоко, груша, огурец; кукла, машина, пирамидка, ребёнок.</w:t>
            </w:r>
            <w:proofErr w:type="gramEnd"/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«Один – много»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в речи детей различных типов окончаний имён существительных.</w:t>
            </w:r>
          </w:p>
        </w:tc>
        <w:tc>
          <w:tcPr>
            <w:tcW w:w="4061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зрослый называет имена существительные в единственном числе. Ребёнок называет это  существительное во множественном числе.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Например: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 – столы стул – стулья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Гора – горы лист – листья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 – дома носок – носки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Сон – сны гусёнок – гусята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Лоб – лбы тигрёнок – тигрят.</w:t>
            </w:r>
            <w:proofErr w:type="gramEnd"/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«Животные и их детёныши»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акрепление в речи детей названии 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детёнышей животных, закрепление навыков словообразования, развитие ловкости, внимания, памяти.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7E12B7" w:rsidRPr="00743486" w:rsidRDefault="00937E43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зрослый называет какое-либо животное, птицу и т.д., а 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ребёнок называет детёныша этого животного. Можно начать с лёгкого задания, затем постепенно его</w:t>
            </w:r>
          </w:p>
          <w:p w:rsidR="007E12B7" w:rsidRPr="00743486" w:rsidRDefault="007E12B7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усложнить.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Например: 1. 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тигра – тигрёнок, у льва – львёнок, у слона – слонёнок, у оленя – оленёнок, у лося – лосёнок, у лисы – лисёнок.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медведя – медвежонок, у верблюда – верблюжонок, у зайца – зайчонок, у кролика – крольчонок, у белки – бельчонок.</w:t>
            </w:r>
            <w:proofErr w:type="gramEnd"/>
          </w:p>
          <w:p w:rsidR="005B7371" w:rsidRPr="00743486" w:rsidRDefault="007E12B7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коровы – телёнок, у лошади – жеребёнок, у свиньи – поросёнок, у овцы – ягнёнок, у курицы – цыплёнок, у собаки – щенок.</w:t>
            </w:r>
            <w:proofErr w:type="gramEnd"/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«Что каким бывает?»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асширение словаря детей за счёт прилагательных, развитие воображения, памяти, ловкости.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7E12B7" w:rsidRPr="00743486" w:rsidRDefault="00937E43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зрослый задаёт вопрос, ребёнок должен на него ответить</w:t>
            </w:r>
            <w:proofErr w:type="gramStart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proofErr w:type="gramStart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бывает круглым? (мяч, шар, колесо, солнце, луна, вишня, яблоко…)</w:t>
            </w:r>
          </w:p>
          <w:p w:rsidR="005B7371" w:rsidRPr="00743486" w:rsidRDefault="007E12B7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что бывает красным? (помидор, яблоко, машина…)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что бывает длинным? (дорога, река, верёвка, лента, шнур, нитка…)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что бывает колючим? (ёж, роза, кактус, иголки, ёлка, проволока…)</w:t>
            </w:r>
            <w:proofErr w:type="gramEnd"/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«Назови три предмета»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пражнять детей в классификации предметов.</w:t>
            </w:r>
          </w:p>
        </w:tc>
        <w:tc>
          <w:tcPr>
            <w:tcW w:w="4061" w:type="dxa"/>
          </w:tcPr>
          <w:p w:rsidR="007E12B7" w:rsidRPr="00743486" w:rsidRDefault="00937E43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зрослый называет обобщающее слово, а ребёнок должен назвать отдельные предметы, которые объединяет это слово.</w:t>
            </w:r>
          </w:p>
          <w:p w:rsidR="005B7371" w:rsidRPr="00743486" w:rsidRDefault="007E12B7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Например: игрушки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машинка, кукла, мяч; фрукты: яблоко, груша, ананас    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5B7371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«Придумай сам»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чить </w:t>
            </w:r>
            <w:proofErr w:type="gramStart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</w:t>
            </w:r>
            <w:proofErr w:type="gramEnd"/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составлять предложения с 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заданным количеством слов.</w:t>
            </w:r>
          </w:p>
        </w:tc>
        <w:tc>
          <w:tcPr>
            <w:tcW w:w="4061" w:type="dxa"/>
          </w:tcPr>
          <w:p w:rsidR="005B7371" w:rsidRPr="00743486" w:rsidRDefault="007E12B7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Дать ребёнку опорные слова: осень, листопад, дождь, снежинки. Попросить 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придумать предложения из 3–5 слов. Ребёнку легче будет составить предложение, если взрослый назовёт те слова-предметы, которые ребёнок видит. Например: Осенью идёт дождь.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«Узнай, чей лист» (осенью)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узнавать растения по листу, учить образовывать относительные прилагательные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61" w:type="dxa"/>
          </w:tcPr>
          <w:p w:rsidR="005B7371" w:rsidRPr="00743486" w:rsidRDefault="007E12B7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прогулке собрать опавшие листья с деревьев, кустарников, показать ребёнку, предложить узнать, с какого дерева, и найти доказательство (сходство) с неопавшими листьями, имеющими разнообразную форму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апример: лист с рябины – рябиновый лист; лист с берёзы – берёзовый лист.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20" w:type="dxa"/>
          </w:tcPr>
          <w:p w:rsidR="005B7371" w:rsidRPr="00743486" w:rsidRDefault="007E12B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«Реши задачку»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7E12B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азвитие мышления, обогащения словаря ребёнка</w:t>
            </w:r>
          </w:p>
        </w:tc>
        <w:tc>
          <w:tcPr>
            <w:tcW w:w="4061" w:type="dxa"/>
          </w:tcPr>
          <w:p w:rsidR="006B5F57" w:rsidRPr="00743486" w:rsidRDefault="00937E43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 w:rsidR="006B5F57" w:rsidRPr="007434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зрослый предлагает ребёнку решить простую задачку. Например: сидело 2 голубя, затем прилетело ещё 2. Сколько стало голубей</w:t>
            </w:r>
            <w:proofErr w:type="gramStart"/>
            <w:r w:rsidR="006B5F57" w:rsidRPr="007434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?. </w:t>
            </w:r>
            <w:proofErr w:type="gramEnd"/>
            <w:r w:rsidR="006B5F57" w:rsidRPr="007434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Затем можно поменяться ролями. Усложнить задачки, например: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Сколько носов у двух псов?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Сколько ушей у двух малышей?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Сколько ног у двух птиц?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B5F57"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Повтори стихотворение, сказку, рассказ»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B5F57" w:rsidRPr="0074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развивать у детей память</w:t>
            </w:r>
          </w:p>
          <w:p w:rsidR="005B7371" w:rsidRPr="00743486" w:rsidRDefault="006B5F57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Ход игры:</w:t>
            </w: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повторить с детьми известное стихотворение, можно по строчке: одну строчку произносит взрослый, другую – ребёнок и так по очереди, до конца стихотворения</w:t>
            </w:r>
          </w:p>
        </w:tc>
      </w:tr>
      <w:tr w:rsidR="005B7371" w:rsidRPr="00743486" w:rsidTr="005B7371">
        <w:tc>
          <w:tcPr>
            <w:tcW w:w="0" w:type="auto"/>
          </w:tcPr>
          <w:p w:rsidR="005B7371" w:rsidRPr="00743486" w:rsidRDefault="006B5F5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0" w:type="dxa"/>
          </w:tcPr>
          <w:p w:rsidR="005B7371" w:rsidRPr="00743486" w:rsidRDefault="006B5F57" w:rsidP="00937E43">
            <w:pPr>
              <w:spacing w:after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«Что вокруг нас?»</w:t>
            </w:r>
          </w:p>
        </w:tc>
        <w:tc>
          <w:tcPr>
            <w:tcW w:w="3119" w:type="dxa"/>
          </w:tcPr>
          <w:p w:rsidR="005B7371" w:rsidRPr="00743486" w:rsidRDefault="00937E43" w:rsidP="00937E43">
            <w:pPr>
              <w:spacing w:after="16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аучить делить двух- и трехсложные слова на части, произносить 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каждую часть слова.</w:t>
            </w:r>
          </w:p>
        </w:tc>
        <w:tc>
          <w:tcPr>
            <w:tcW w:w="4061" w:type="dxa"/>
          </w:tcPr>
          <w:p w:rsidR="005B7371" w:rsidRPr="00743486" w:rsidRDefault="00937E43" w:rsidP="00937E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ебёнок находит вокруг себя то, что имеет в названии один слог (одну часть) Например: </w:t>
            </w:r>
            <w:r w:rsidR="006B5F57" w:rsidRPr="0074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снег, мяч, шар, дом, сад), два слога, например: забор, кусты, цветы, песок, трава, три слога, например: качели, береза, машина. </w:t>
            </w:r>
            <w:proofErr w:type="gramEnd"/>
          </w:p>
        </w:tc>
      </w:tr>
    </w:tbl>
    <w:p w:rsidR="007E12B7" w:rsidRPr="00743486" w:rsidRDefault="007E12B7" w:rsidP="00937E43">
      <w:pPr>
        <w:shd w:val="clear" w:color="auto" w:fill="FFFFFF"/>
        <w:spacing w:after="16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E12B7" w:rsidRPr="00743486" w:rsidRDefault="007E12B7" w:rsidP="00A84558">
      <w:pPr>
        <w:shd w:val="clear" w:color="auto" w:fill="FFFFFF"/>
        <w:spacing w:after="16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84558" w:rsidRPr="00743486" w:rsidRDefault="00384286" w:rsidP="00937E4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34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4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A50" w:rsidRPr="00743486">
        <w:rPr>
          <w:rFonts w:ascii="Times New Roman" w:eastAsia="Times New Roman" w:hAnsi="Times New Roman" w:cs="Times New Roman"/>
          <w:sz w:val="28"/>
          <w:szCs w:val="28"/>
        </w:rPr>
        <w:br/>
      </w:r>
      <w:r w:rsidR="00434086" w:rsidRPr="00743486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434086" w:rsidRPr="00743486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 xml:space="preserve"> Горлова Н. А. Современные </w:t>
      </w:r>
      <w:proofErr w:type="gramStart"/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proofErr w:type="gramEnd"/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>: какие они? // Обруч: образование, ребен</w:t>
      </w:r>
      <w:r w:rsidR="00434086" w:rsidRPr="00743486">
        <w:rPr>
          <w:rFonts w:ascii="Times New Roman" w:eastAsia="Times New Roman" w:hAnsi="Times New Roman" w:cs="Times New Roman"/>
          <w:sz w:val="28"/>
          <w:szCs w:val="28"/>
        </w:rPr>
        <w:t>ок, ученик. 2009. № 1. С. 3–6.</w:t>
      </w:r>
      <w:r w:rsidR="00434086" w:rsidRPr="00743486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>. Поколение в памперсах или коллективный портрет современного дошкольника. Круглый стол // Дошкольное образование. 2001. № 9. URL: http://dob.1september.ru/2001/09/1.htm.</w:t>
      </w:r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br/>
        <w:t xml:space="preserve">4. Поколение </w:t>
      </w:r>
      <w:proofErr w:type="gramStart"/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>невнимательных</w:t>
      </w:r>
      <w:proofErr w:type="gramEnd"/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>. Интервью с Т. Ахутиной // «Школьный психолог». URL: http://psy.1september.ru/article.php?ID=200201810.</w:t>
      </w:r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br/>
        <w:t xml:space="preserve">5. Смирнова Е. О., Лаврентьева Т. В. Дошкольник в современном мире. М.: Дрофа. 2008. 270 </w:t>
      </w:r>
      <w:proofErr w:type="gramStart"/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4558" w:rsidRPr="0074348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84558" w:rsidRPr="00743486" w:rsidRDefault="00A84558" w:rsidP="00A8455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8"/>
          <w:szCs w:val="28"/>
          <w:lang w:val="en-US"/>
        </w:rPr>
      </w:pPr>
    </w:p>
    <w:p w:rsidR="00A84558" w:rsidRPr="00FC1B4A" w:rsidRDefault="00A84558" w:rsidP="00A8455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</w:p>
    <w:p w:rsidR="00A84558" w:rsidRPr="00FC1B4A" w:rsidRDefault="00A84558" w:rsidP="00A8455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</w:p>
    <w:p w:rsidR="00A86A50" w:rsidRPr="00937E43" w:rsidRDefault="00A86A50">
      <w:pPr>
        <w:rPr>
          <w:rFonts w:ascii="inherit" w:hAnsi="inherit" w:cs="Arial"/>
          <w:i/>
          <w:iCs/>
          <w:color w:val="666666"/>
          <w:bdr w:val="none" w:sz="0" w:space="0" w:color="auto" w:frame="1"/>
          <w:shd w:val="clear" w:color="auto" w:fill="FFFFFF"/>
        </w:rPr>
      </w:pPr>
    </w:p>
    <w:sectPr w:rsidR="00A86A50" w:rsidRPr="00937E43" w:rsidSect="008C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9BB"/>
    <w:multiLevelType w:val="hybridMultilevel"/>
    <w:tmpl w:val="A266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E6E"/>
    <w:rsid w:val="00297187"/>
    <w:rsid w:val="00381D40"/>
    <w:rsid w:val="00384286"/>
    <w:rsid w:val="00434086"/>
    <w:rsid w:val="004637BC"/>
    <w:rsid w:val="004E50D0"/>
    <w:rsid w:val="00545FD6"/>
    <w:rsid w:val="005B7371"/>
    <w:rsid w:val="006313FC"/>
    <w:rsid w:val="006A4746"/>
    <w:rsid w:val="006B5F57"/>
    <w:rsid w:val="006D20ED"/>
    <w:rsid w:val="00703A33"/>
    <w:rsid w:val="00730D57"/>
    <w:rsid w:val="00743486"/>
    <w:rsid w:val="007E12B7"/>
    <w:rsid w:val="007E244B"/>
    <w:rsid w:val="00840625"/>
    <w:rsid w:val="00875FA1"/>
    <w:rsid w:val="0089402C"/>
    <w:rsid w:val="008C7051"/>
    <w:rsid w:val="00937E43"/>
    <w:rsid w:val="009E3E3D"/>
    <w:rsid w:val="00A4511B"/>
    <w:rsid w:val="00A84558"/>
    <w:rsid w:val="00A86A50"/>
    <w:rsid w:val="00A9518E"/>
    <w:rsid w:val="00B8606E"/>
    <w:rsid w:val="00BF5220"/>
    <w:rsid w:val="00C124F0"/>
    <w:rsid w:val="00C80E6E"/>
    <w:rsid w:val="00DB66A1"/>
    <w:rsid w:val="00E055CC"/>
    <w:rsid w:val="00E11839"/>
    <w:rsid w:val="00EB3901"/>
    <w:rsid w:val="00F75C6C"/>
    <w:rsid w:val="00FC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51"/>
  </w:style>
  <w:style w:type="paragraph" w:styleId="1">
    <w:name w:val="heading 1"/>
    <w:basedOn w:val="a"/>
    <w:link w:val="10"/>
    <w:uiPriority w:val="9"/>
    <w:qFormat/>
    <w:rsid w:val="00FC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B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pdf">
    <w:name w:val="print_pdf"/>
    <w:basedOn w:val="a0"/>
    <w:rsid w:val="00FC1B4A"/>
  </w:style>
  <w:style w:type="character" w:styleId="a4">
    <w:name w:val="Hyperlink"/>
    <w:basedOn w:val="a0"/>
    <w:uiPriority w:val="99"/>
    <w:semiHidden/>
    <w:unhideWhenUsed/>
    <w:rsid w:val="00FC1B4A"/>
    <w:rPr>
      <w:color w:val="0000FF"/>
      <w:u w:val="single"/>
    </w:rPr>
  </w:style>
  <w:style w:type="character" w:customStyle="1" w:styleId="printhtml">
    <w:name w:val="print_html"/>
    <w:basedOn w:val="a0"/>
    <w:rsid w:val="00FC1B4A"/>
  </w:style>
  <w:style w:type="paragraph" w:customStyle="1" w:styleId="rtejustify">
    <w:name w:val="rtejustify"/>
    <w:basedOn w:val="a"/>
    <w:rsid w:val="00FC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3A33"/>
    <w:pPr>
      <w:ind w:left="720"/>
      <w:contextualSpacing/>
    </w:pPr>
  </w:style>
  <w:style w:type="table" w:styleId="a8">
    <w:name w:val="Table Grid"/>
    <w:basedOn w:val="a1"/>
    <w:uiPriority w:val="59"/>
    <w:rsid w:val="005B7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70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9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5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7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07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05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05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8810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12" w:space="11" w:color="CCCCCC"/>
                                            <w:left w:val="none" w:sz="0" w:space="0" w:color="auto"/>
                                            <w:bottom w:val="single" w:sz="12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2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4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9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3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47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4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6392">
                                                  <w:marLeft w:val="234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0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6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95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3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744">
              <w:marLeft w:val="13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151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2021-02-08T09:47:00Z</dcterms:created>
  <dcterms:modified xsi:type="dcterms:W3CDTF">2021-02-08T09:47:00Z</dcterms:modified>
</cp:coreProperties>
</file>