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E" w:rsidRDefault="000C5DCE" w:rsidP="000C5D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«Дом детского творчества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алининска Саратовской области»</w:t>
      </w: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Pr="001943CB" w:rsidRDefault="000C5DCE" w:rsidP="000C5DC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943CB">
        <w:rPr>
          <w:rFonts w:ascii="Times New Roman" w:hAnsi="Times New Roman"/>
          <w:b/>
          <w:sz w:val="40"/>
          <w:szCs w:val="40"/>
        </w:rPr>
        <w:t xml:space="preserve"> </w:t>
      </w:r>
    </w:p>
    <w:p w:rsidR="000C5DCE" w:rsidRPr="00511D3B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D3B">
        <w:rPr>
          <w:rFonts w:ascii="Times New Roman" w:hAnsi="Times New Roman"/>
          <w:sz w:val="40"/>
          <w:szCs w:val="40"/>
        </w:rPr>
        <w:t>Вопросы к районной интеллектуальной игре из серии ЖЗЛ, посвящённой 180-летию со дня смерти А.С.Пушкина «Сказки А.С.Пушкина»</w:t>
      </w:r>
      <w:r w:rsidRPr="00511D3B">
        <w:rPr>
          <w:rFonts w:ascii="Times New Roman" w:hAnsi="Times New Roman"/>
          <w:sz w:val="28"/>
          <w:szCs w:val="28"/>
        </w:rPr>
        <w:t>.</w:t>
      </w:r>
    </w:p>
    <w:p w:rsidR="000C5DCE" w:rsidRPr="00511D3B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Pr="00511D3B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– организатор</w:t>
      </w: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Наталья Ивановна.</w:t>
      </w: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Калининск.</w:t>
      </w:r>
    </w:p>
    <w:p w:rsidR="000C5DCE" w:rsidRDefault="000C5DCE" w:rsidP="000C5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0C5DCE" w:rsidRDefault="000C5DCE" w:rsidP="000C5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CE" w:rsidRPr="000C5DCE" w:rsidRDefault="000C5DCE" w:rsidP="000C5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C5DCE" w:rsidRPr="000C5DCE" w:rsidRDefault="000C5DCE" w:rsidP="000C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О проведении районной интеллектуальной игры из серии «ЖЗЛ»</w:t>
      </w:r>
    </w:p>
    <w:p w:rsidR="000C5DCE" w:rsidRPr="000C5DCE" w:rsidRDefault="000C5DCE" w:rsidP="000C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по сказкам А.С.Пушкина.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5DCE" w:rsidRPr="000C5DCE" w:rsidRDefault="000C5DCE" w:rsidP="000C5D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Вовлечь учащуюся молодежь в процесс познания литературного наследия России.</w:t>
      </w:r>
    </w:p>
    <w:p w:rsidR="000C5DCE" w:rsidRPr="000C5DCE" w:rsidRDefault="000C5DCE" w:rsidP="000C5D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Пробудить интерес к жизни и творчеству великих людей России в лице А.С. Пушкина.</w:t>
      </w:r>
    </w:p>
    <w:p w:rsidR="000C5DCE" w:rsidRPr="000C5DCE" w:rsidRDefault="000C5DCE" w:rsidP="000C5D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Создать условия для расширения сферы познания, реализации интеллектуального потенциала и приобретения опыта публичных выступлений.</w:t>
      </w:r>
    </w:p>
    <w:p w:rsidR="000C5DCE" w:rsidRPr="000C5DCE" w:rsidRDefault="000C5DCE" w:rsidP="000C5D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Воспитать чувство патриотизма через изучение жизни и творчества замечательных людей России.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Г. Калининск, Дом детского творчества, 15.03.2017г начало в 9.00 часов.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Участники игры.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Учащиеся 6-8 класса  школ города и района, педагоги-руководители команд.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Состав команды.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В состав команды входят 6 основных игроков и 2 запасных, которых можно ввести в игру в любой момент.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Программа игры.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1.Регистрация 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2.Основная часть. 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А) Разминка.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C5DCE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0C5DCE">
        <w:rPr>
          <w:rFonts w:ascii="Times New Roman" w:hAnsi="Times New Roman" w:cs="Times New Roman"/>
          <w:sz w:val="28"/>
          <w:szCs w:val="28"/>
        </w:rPr>
        <w:t>изнь и творчество  А.С.Пушкина в вопросах.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В) Словарь </w:t>
      </w:r>
      <w:proofErr w:type="gramStart"/>
      <w:r w:rsidRPr="000C5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5DCE">
        <w:rPr>
          <w:rFonts w:ascii="Times New Roman" w:hAnsi="Times New Roman" w:cs="Times New Roman"/>
          <w:sz w:val="28"/>
          <w:szCs w:val="28"/>
        </w:rPr>
        <w:t>письменный конкурс).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Участие в игре предполагает знание следующего материала:</w:t>
      </w:r>
    </w:p>
    <w:p w:rsidR="000C5DCE" w:rsidRPr="000C5DCE" w:rsidRDefault="000C5DCE" w:rsidP="000C5D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Биографические факты, указывающие на характерные черты личности А.С.Пушкина</w:t>
      </w:r>
      <w:proofErr w:type="gramStart"/>
      <w:r w:rsidRPr="000C5D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5DCE" w:rsidRPr="000C5DCE" w:rsidRDefault="000C5DCE" w:rsidP="000C5D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Сказки А.С. Пушкина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Pr="000C5DCE">
        <w:rPr>
          <w:rFonts w:ascii="Times New Roman" w:hAnsi="Times New Roman" w:cs="Times New Roman"/>
          <w:b/>
          <w:sz w:val="28"/>
          <w:szCs w:val="28"/>
        </w:rPr>
        <w:t xml:space="preserve">        Литература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1.Сказки А.С.Пушкина.</w:t>
      </w:r>
      <w:r w:rsidRPr="000C5D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2.Макиенко В.М. Словарь крылатых выражений А.С Пушкина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3. Тынянов 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DCE">
        <w:rPr>
          <w:rFonts w:ascii="Times New Roman" w:hAnsi="Times New Roman" w:cs="Times New Roman"/>
          <w:sz w:val="28"/>
          <w:szCs w:val="28"/>
        </w:rPr>
        <w:t>Пушкин</w:t>
      </w:r>
      <w:proofErr w:type="gramStart"/>
      <w:r w:rsidRPr="000C5DC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5DCE">
        <w:rPr>
          <w:rFonts w:ascii="Times New Roman" w:hAnsi="Times New Roman" w:cs="Times New Roman"/>
          <w:sz w:val="28"/>
          <w:szCs w:val="28"/>
        </w:rPr>
        <w:t>Саратов</w:t>
      </w:r>
      <w:proofErr w:type="spellEnd"/>
      <w:r w:rsidRPr="000C5D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5DCE">
        <w:rPr>
          <w:rFonts w:ascii="Times New Roman" w:hAnsi="Times New Roman" w:cs="Times New Roman"/>
          <w:sz w:val="28"/>
          <w:szCs w:val="28"/>
        </w:rPr>
        <w:t>Приволж</w:t>
      </w:r>
      <w:proofErr w:type="spellEnd"/>
      <w:r w:rsidRPr="000C5DCE">
        <w:rPr>
          <w:rFonts w:ascii="Times New Roman" w:hAnsi="Times New Roman" w:cs="Times New Roman"/>
          <w:sz w:val="28"/>
          <w:szCs w:val="28"/>
        </w:rPr>
        <w:t>. кн. Изд-во, 1988.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C5DCE">
        <w:rPr>
          <w:rFonts w:ascii="Times New Roman" w:hAnsi="Times New Roman" w:cs="Times New Roman"/>
          <w:sz w:val="28"/>
          <w:szCs w:val="28"/>
        </w:rPr>
        <w:t>Е.А.Маймин</w:t>
      </w:r>
      <w:proofErr w:type="spellEnd"/>
      <w:r w:rsidRPr="000C5DCE">
        <w:rPr>
          <w:rFonts w:ascii="Times New Roman" w:hAnsi="Times New Roman" w:cs="Times New Roman"/>
          <w:sz w:val="28"/>
          <w:szCs w:val="28"/>
        </w:rPr>
        <w:t xml:space="preserve">. Пушкин. Жизнь и творчество.- Москва: </w:t>
      </w:r>
      <w:proofErr w:type="spellStart"/>
      <w:r w:rsidRPr="000C5DCE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0C5DCE">
        <w:rPr>
          <w:rFonts w:ascii="Times New Roman" w:hAnsi="Times New Roman" w:cs="Times New Roman"/>
          <w:sz w:val="28"/>
          <w:szCs w:val="28"/>
        </w:rPr>
        <w:t xml:space="preserve"> «Наука», 1982 г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 xml:space="preserve">5. Д.Д. Благой. Душа в заветной лире. Очерки жизни и творчества Пушкина. Москва:- Издательство «Советский писатель», 1979г. </w:t>
      </w:r>
    </w:p>
    <w:p w:rsidR="000C5DCE" w:rsidRPr="000C5DCE" w:rsidRDefault="000C5DCE" w:rsidP="000C5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DCE">
        <w:rPr>
          <w:rFonts w:ascii="Times New Roman" w:hAnsi="Times New Roman" w:cs="Times New Roman"/>
          <w:sz w:val="28"/>
          <w:szCs w:val="28"/>
        </w:rPr>
        <w:t>6. Интернет ресурсы.</w:t>
      </w:r>
    </w:p>
    <w:p w:rsidR="000C5DCE" w:rsidRDefault="000C5DCE" w:rsidP="000C5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CE" w:rsidRPr="007E20A9" w:rsidRDefault="000C5DCE" w:rsidP="000C5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A9">
        <w:rPr>
          <w:rFonts w:ascii="Times New Roman" w:hAnsi="Times New Roman" w:cs="Times New Roman"/>
          <w:b/>
          <w:sz w:val="28"/>
          <w:szCs w:val="28"/>
        </w:rPr>
        <w:lastRenderedPageBreak/>
        <w:t>Районная   интеллектуальная игра</w:t>
      </w:r>
    </w:p>
    <w:p w:rsidR="000C5DCE" w:rsidRPr="007E20A9" w:rsidRDefault="000C5DCE" w:rsidP="000C5D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20A9">
        <w:rPr>
          <w:rFonts w:ascii="Times New Roman" w:hAnsi="Times New Roman" w:cs="Times New Roman"/>
          <w:b/>
          <w:i/>
          <w:sz w:val="28"/>
          <w:szCs w:val="28"/>
        </w:rPr>
        <w:t>«Сказки А.С Пушкина»,</w:t>
      </w:r>
    </w:p>
    <w:p w:rsidR="000C5DCE" w:rsidRDefault="000C5DCE" w:rsidP="000C5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FD5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Pr="00646FD5">
        <w:rPr>
          <w:rFonts w:ascii="Times New Roman" w:hAnsi="Times New Roman" w:cs="Times New Roman"/>
          <w:sz w:val="28"/>
          <w:szCs w:val="28"/>
        </w:rPr>
        <w:t xml:space="preserve"> 180-летию со дня смерти поэта.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Пушкин был не выездным всю жизнь, но он много путешествовал по стране. Дороги долгие, и он всегда брал с собой книги для чтения. Однажды, когда он ехал из Москвы в Петербург, он тоже читал книгу, но преднамеренно начал читать её с конца. Какая это книга и во что это чтение вылилось?  </w:t>
      </w:r>
      <w:r w:rsidRPr="00646FD5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Он читал книгу Радищева «Путешествие из Петербурга в Москву» и впоследствии написал в ответ на неё своё произведение «Путешествие из Москвы в Петербург». Оба эти произведения поднимали социальные вопросы.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из писателей своего  времени Пушкин считал наиболее русским? </w:t>
      </w:r>
      <w:r w:rsidRPr="0004613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Баснописца Крылова Ивана Андреевича,  в баснях  которого было много от русского народного слога.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Пушкин обращается в, указанном ниже, стихотворении и по какому поводу?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совсем ещё рассудок потерял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рифм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шатаясь на Пегасе.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сам себя. Хоть рад, хотя не рад,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вы мне совсем не брат,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дядя мой и на Парнасе. </w:t>
      </w:r>
      <w:r w:rsidRPr="0004613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Пушкин этим стихотворением ответил своему дяде поэту Василию Львовичу Пушкину, который в одном из писем назвал его своим братом по поэзии.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Пушкина в лицее звали французом. Почему?  Ответ. Пушкин свободно владел французским языком и прекрасно знал французскую литературу, влияние которой чувствуется в первых лицейских стихах.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изречение «Пушкин – наше всё». Кому оно принадлежит.</w:t>
      </w:r>
      <w:r w:rsidRPr="00166730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. Аполлон Александрович  Григорьев, русский поэт, литературный и театральный критик и переводчик.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А.С. Пушкина разговаривали с детьми исключительно на французском языке. Откуда же у него такая любовь к родному языку и его знание? </w:t>
      </w:r>
      <w:r w:rsidRPr="00166730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детстве большое влияние на формирование характера Пушкина имели его бабушка и няня, которые говорили с ним только на русском и рассказывали ему сказки.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Прочитав это произведение А.С.Пушкина,  Жуковский сразу признал в Пушкине «ученика-победителя».  </w:t>
      </w:r>
      <w:r w:rsidRPr="00D60061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Это  поэма «Руслан и Людмила».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ссылка в Михайловское связана  с написанием сказок  Пушкиным? </w:t>
      </w:r>
      <w:r w:rsidRPr="00D60061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Именно здесь он вплотную занялся изучением народного творчества.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сюжеты сказок  Пушкина отличаются от сюжетов сказок его предшественников? </w:t>
      </w:r>
      <w:r w:rsidRPr="00B1733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До Пушкина принято было в сказках описывать только личные переживания и чувства влюблённых героев. Пушкин же поднимал в своих сказках социальные проблемы русского народа. </w:t>
      </w:r>
    </w:p>
    <w:p w:rsidR="000C5DCE" w:rsidRPr="00B1733A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«сказочном» творчестве Пушкин опирался на русские народные сказки, а чем они отличались от таковых? </w:t>
      </w:r>
      <w:r w:rsidRPr="00B1733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3A">
        <w:rPr>
          <w:rFonts w:ascii="Times New Roman" w:hAnsi="Times New Roman" w:cs="Times New Roman"/>
          <w:sz w:val="28"/>
          <w:szCs w:val="28"/>
        </w:rPr>
        <w:t>Они 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написаны в стихотворной </w:t>
      </w:r>
      <w:r w:rsidRPr="00B1733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сказка А.С.Пушкина печатается в незаконченном виде? </w:t>
      </w:r>
      <w:r w:rsidRPr="00B1733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Сказка «Медведиха», которая так и осталась незавершенной.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произведение Пушкина называют то сказкой, то балладой. Оно, так же как и баллада «Утопленник»,  было одной из первых ступенек к настоящим сказкам. </w:t>
      </w:r>
      <w:r w:rsidRPr="004A2134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Это сказка «Жених».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чудес света сопутствовали князю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 «О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(Перечислите чудеса света из сказки Пушкина  «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…».) </w:t>
      </w:r>
      <w:r w:rsidRPr="004023C6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 4 чуда: Град на острове Буяне, Белочка, 33 богатыря. Царевна-лебедь.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послушайте отрывок и найдите фактическую ошибку.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чешуе златой горя,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красавцы молодые,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Великаны удалые,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равны, как на подбор;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дядька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из моря выходит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попарно их выводит. </w:t>
      </w:r>
      <w:r w:rsidRPr="004023C6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33 человека нельзя поставить парами, один будет лишний. Чтобы были пары,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самому встать в пару с одним из богатырей.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царевич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оживил свою невесту?</w:t>
      </w:r>
      <w:r w:rsidRPr="007056C1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 гроб невесты милой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ударился всей силой.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Гроб разбился. Дева вдруг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Ожила. Глядит вокруг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…. Есть отрывок, который начинается так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 морю гуляет 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бежит себе в волнах</w:t>
      </w:r>
    </w:p>
    <w:p w:rsidR="000C5DCE" w:rsidRDefault="000C5DCE" w:rsidP="000C5D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поднятых парусах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колько раз он повторяется в сказке? </w:t>
      </w:r>
      <w:r w:rsidRPr="0078235D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Этот отрывок повторяется четыре раза. Здесь заимствование из народных сказок, для которых характерно многократное повторение одного и того же действия.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песенку поет белочка под елью 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…? </w:t>
      </w:r>
      <w:r w:rsidRPr="00F95CD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Белочка поет песенку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огороде»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А.С.Пушкина прославляется гражданская сознательность и, даже,  жертвенность главного персонажа сказки? </w:t>
      </w:r>
      <w:r w:rsidRPr="00F95CDA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сказке «Жених», где невеста, зная, о преступной деятельности сватающегося жениха, соглашается на свадьбу с целью задержания преступника.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произведениях  А.С.Пушкина мы встречаемся  с богатырями, выходящими из моря? Чем отличаются эти два коллективных персонажа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47401B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Это сказка «О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….» и поэма «Руслан и Людмила» В сказке 33 богатыря, а в поэме -30.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была опубликована при жизни Пушкина. Она была издана В.А.Жуковским в 1840 году и претерпела изменения из цензурных соображений. Как изменил её Жуковский В.А.?  </w:t>
      </w:r>
      <w:r w:rsidRPr="0047401B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Попа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заменил на купца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Остолопа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прозвищу Осиновый лоб. Только в начале следующего  века в издании сказки всё встало на свои места.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этой сказки состоит из 19-ти слов. Какая это сказка и почему Пушкин использовал такое громоздкое название? </w:t>
      </w:r>
      <w:r w:rsidRPr="00E823D7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Это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Царевне-лебеди». Такие длинные названия использовались для историй в лубочных книжках. Пушкин и этим хотел приблизить свое произведение к народной культуре.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читал, изучая творчество зарубежных писателей. Полученные знания становились основой для творчества. Какая сказка натолкнула его на написание сказки «Золотой петушок»? </w:t>
      </w:r>
      <w:r w:rsidRPr="00E823D7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Пушкин читал арабские сказки и легенды. Сюжет «Золотого петушка» ему подсказала  «Легенда об арабском звездочёте».</w:t>
      </w:r>
    </w:p>
    <w:p w:rsidR="000C5DCE" w:rsidRDefault="000C5DCE" w:rsidP="000C5D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знаем, что список сказок Пушкина не большой. Часто читаемых сказок семь. Пять из них экранизированы. Какие две не экранизированы.   Ответ.  «Жених»  «Медведиха».</w:t>
      </w:r>
    </w:p>
    <w:p w:rsidR="000C5DCE" w:rsidRPr="0049090A" w:rsidRDefault="000C5DCE" w:rsidP="000C5DCE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0C5DCE" w:rsidRDefault="000C5DCE" w:rsidP="000C5D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Словарь.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Светлица</w:t>
      </w:r>
      <w:r w:rsidRPr="00BB35EE">
        <w:rPr>
          <w:rFonts w:ascii="Times New Roman" w:hAnsi="Times New Roman" w:cs="Times New Roman"/>
          <w:sz w:val="28"/>
          <w:szCs w:val="28"/>
        </w:rPr>
        <w:t xml:space="preserve"> – светлая парадная комната в избе.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Красная девица</w:t>
      </w:r>
      <w:r w:rsidRPr="00BB35EE">
        <w:rPr>
          <w:rFonts w:ascii="Times New Roman" w:hAnsi="Times New Roman" w:cs="Times New Roman"/>
          <w:sz w:val="28"/>
          <w:szCs w:val="28"/>
        </w:rPr>
        <w:t xml:space="preserve"> – красивая девушка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Сени</w:t>
      </w:r>
      <w:r w:rsidRPr="00BB35EE">
        <w:rPr>
          <w:rFonts w:ascii="Times New Roman" w:hAnsi="Times New Roman" w:cs="Times New Roman"/>
          <w:sz w:val="28"/>
          <w:szCs w:val="28"/>
        </w:rPr>
        <w:t xml:space="preserve"> – не жилое помещение между жилой частью дома и крыльцом, прихожая.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Полба</w:t>
      </w:r>
      <w:r>
        <w:rPr>
          <w:rFonts w:ascii="Times New Roman" w:hAnsi="Times New Roman" w:cs="Times New Roman"/>
          <w:sz w:val="28"/>
          <w:szCs w:val="28"/>
        </w:rPr>
        <w:t xml:space="preserve"> – вид пшеницы, из которой варили кашу.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Столбовая дворянка</w:t>
      </w:r>
      <w:r>
        <w:rPr>
          <w:rFonts w:ascii="Times New Roman" w:hAnsi="Times New Roman" w:cs="Times New Roman"/>
          <w:sz w:val="28"/>
          <w:szCs w:val="28"/>
        </w:rPr>
        <w:t xml:space="preserve"> – Дворянка древнего рода, чья фамилия занесена в «столбцах» - списках предоставления поместий за службу.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Сорочи</w:t>
      </w:r>
      <w:proofErr w:type="gramStart"/>
      <w:r w:rsidRPr="002C411C">
        <w:rPr>
          <w:rFonts w:ascii="Times New Roman" w:hAnsi="Times New Roman" w:cs="Times New Roman"/>
          <w:b/>
          <w:i/>
          <w:sz w:val="28"/>
          <w:szCs w:val="28"/>
        </w:rPr>
        <w:t>н(</w:t>
      </w:r>
      <w:proofErr w:type="gramEnd"/>
      <w:r w:rsidRPr="002C411C">
        <w:rPr>
          <w:rFonts w:ascii="Times New Roman" w:hAnsi="Times New Roman" w:cs="Times New Roman"/>
          <w:b/>
          <w:i/>
          <w:sz w:val="28"/>
          <w:szCs w:val="28"/>
        </w:rPr>
        <w:t xml:space="preserve"> сарацин</w:t>
      </w:r>
      <w:r>
        <w:rPr>
          <w:rFonts w:ascii="Times New Roman" w:hAnsi="Times New Roman" w:cs="Times New Roman"/>
          <w:sz w:val="28"/>
          <w:szCs w:val="28"/>
        </w:rPr>
        <w:t>) – конный степной воин.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Черница</w:t>
      </w:r>
      <w:r>
        <w:rPr>
          <w:rFonts w:ascii="Times New Roman" w:hAnsi="Times New Roman" w:cs="Times New Roman"/>
          <w:sz w:val="28"/>
          <w:szCs w:val="28"/>
        </w:rPr>
        <w:t xml:space="preserve"> – монахиня.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Рать</w:t>
      </w:r>
      <w:r>
        <w:rPr>
          <w:rFonts w:ascii="Times New Roman" w:hAnsi="Times New Roman" w:cs="Times New Roman"/>
          <w:sz w:val="28"/>
          <w:szCs w:val="28"/>
        </w:rPr>
        <w:t xml:space="preserve"> – войско.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Оброк</w:t>
      </w:r>
      <w:r>
        <w:rPr>
          <w:rFonts w:ascii="Times New Roman" w:hAnsi="Times New Roman" w:cs="Times New Roman"/>
          <w:sz w:val="28"/>
          <w:szCs w:val="28"/>
        </w:rPr>
        <w:t xml:space="preserve"> – плата за пользование чем-либо, подобие нашей аренды.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Чадо</w:t>
      </w:r>
      <w:r>
        <w:rPr>
          <w:rFonts w:ascii="Times New Roman" w:hAnsi="Times New Roman" w:cs="Times New Roman"/>
          <w:sz w:val="28"/>
          <w:szCs w:val="28"/>
        </w:rPr>
        <w:t xml:space="preserve"> – дитя, ребёнок.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Набег</w:t>
      </w:r>
      <w:r>
        <w:rPr>
          <w:rFonts w:ascii="Times New Roman" w:hAnsi="Times New Roman" w:cs="Times New Roman"/>
          <w:sz w:val="28"/>
          <w:szCs w:val="28"/>
        </w:rPr>
        <w:t xml:space="preserve"> – стремительное нападение и быстрый отход вражеской группы войск.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Лукоморье</w:t>
      </w:r>
      <w:r>
        <w:rPr>
          <w:rFonts w:ascii="Times New Roman" w:hAnsi="Times New Roman" w:cs="Times New Roman"/>
          <w:sz w:val="28"/>
          <w:szCs w:val="28"/>
        </w:rPr>
        <w:t xml:space="preserve"> -  морской залив, бухта.</w:t>
      </w:r>
    </w:p>
    <w:p w:rsidR="000C5DCE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11C">
        <w:rPr>
          <w:rFonts w:ascii="Times New Roman" w:hAnsi="Times New Roman" w:cs="Times New Roman"/>
          <w:b/>
          <w:i/>
          <w:sz w:val="28"/>
          <w:szCs w:val="28"/>
        </w:rPr>
        <w:t>Рожон</w:t>
      </w:r>
      <w:r>
        <w:rPr>
          <w:rFonts w:ascii="Times New Roman" w:hAnsi="Times New Roman" w:cs="Times New Roman"/>
          <w:sz w:val="28"/>
          <w:szCs w:val="28"/>
        </w:rPr>
        <w:t xml:space="preserve"> – заострённый шест,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препятствие, более современное)</w:t>
      </w:r>
    </w:p>
    <w:p w:rsidR="000C5DCE" w:rsidRPr="002C411C" w:rsidRDefault="000C5DCE" w:rsidP="000C5D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1C">
        <w:rPr>
          <w:rFonts w:ascii="Times New Roman" w:hAnsi="Times New Roman" w:cs="Times New Roman"/>
          <w:b/>
          <w:i/>
          <w:sz w:val="28"/>
          <w:szCs w:val="28"/>
        </w:rPr>
        <w:t>Из каких сказок эти строки?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обеда приближался,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 по двору раздался: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светлицу входит царь,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Ломит он у дуба сук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тугой сгибает лук,</w:t>
      </w:r>
    </w:p>
    <w:p w:rsidR="000C5DC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концы своих владений</w:t>
      </w:r>
    </w:p>
    <w:p w:rsidR="000C5DCE" w:rsidRPr="00BB35EE" w:rsidRDefault="000C5DCE" w:rsidP="000C5D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Охранять от нападений. </w:t>
      </w:r>
      <w:r w:rsidRPr="00530B55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1, 2 –«Сказка о мертвой царевне …;3-6  -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…; 7,8 – «Золотой петушок».</w:t>
      </w:r>
    </w:p>
    <w:p w:rsidR="000C5DCE" w:rsidRPr="006E0B4B" w:rsidRDefault="000C5DCE" w:rsidP="000C5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7855" w:rsidRDefault="003B7855"/>
    <w:sectPr w:rsidR="003B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1158"/>
    <w:multiLevelType w:val="hybridMultilevel"/>
    <w:tmpl w:val="35E29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27125"/>
    <w:multiLevelType w:val="hybridMultilevel"/>
    <w:tmpl w:val="BFB049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227"/>
    <w:multiLevelType w:val="hybridMultilevel"/>
    <w:tmpl w:val="E2DA6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A4EFE"/>
    <w:multiLevelType w:val="hybridMultilevel"/>
    <w:tmpl w:val="649A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CE"/>
    <w:rsid w:val="000C5DCE"/>
    <w:rsid w:val="003B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D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1288</Words>
  <Characters>7346</Characters>
  <Application>Microsoft Office Word</Application>
  <DocSecurity>0</DocSecurity>
  <Lines>61</Lines>
  <Paragraphs>17</Paragraphs>
  <ScaleCrop>false</ScaleCrop>
  <Company>Rushen.ws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2018-01-26T11:37:00Z</dcterms:created>
  <dcterms:modified xsi:type="dcterms:W3CDTF">2018-01-26T11:44:00Z</dcterms:modified>
</cp:coreProperties>
</file>