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регионального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Pr="00AC53BE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«Широкая масленица»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1.ОБЩИЕ ПОЛОЖЕНИЯ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оложение о </w:t>
      </w:r>
      <w:r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егиональном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заочном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конкурсе «Широкая масленица» </w:t>
      </w:r>
      <w:r>
        <w:rPr>
          <w:rFonts w:ascii="Times New Roman" w:hAnsi="Times New Roman" w:cs="Times New Roman"/>
          <w:sz w:val="28"/>
          <w:szCs w:val="28"/>
          <w:highlight w:val="white"/>
        </w:rPr>
        <w:t>(далее - Положение)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участников; Оргкомитет, формируемый Организатором, осуществляет непосредс</w:t>
      </w:r>
      <w:r>
        <w:rPr>
          <w:rFonts w:ascii="Times New Roman" w:hAnsi="Times New Roman" w:cs="Times New Roman"/>
          <w:sz w:val="28"/>
          <w:szCs w:val="28"/>
          <w:highlight w:val="white"/>
        </w:rPr>
        <w:t>твенное руководство проведением</w:t>
      </w:r>
      <w:r w:rsidRPr="008114D1">
        <w:rPr>
          <w:rFonts w:ascii="Times New Roman" w:hAnsi="Times New Roman" w:cs="Times New Roman"/>
          <w:bCs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заочного </w:t>
      </w:r>
      <w:r w:rsidRPr="008114D1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8114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114D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«Широкая масленица» (далее – Конкурса)</w:t>
      </w:r>
      <w:r w:rsidRPr="008114D1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функциям Оргкомитета относятся: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определение и установление регламента и сроков проведения Конкурса;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отбор и утверждение кандидатур членов жюри;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обеспечение проведения Конкурса, приём материалов конкурсантов;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анализ и обобщение итогов Конкурса;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утверждение списка победителей и призеров Конкурса.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Оргкомитет оставляет за собой право отклонить заявку на участие в 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онкурсе на основании несоответствия требованиям настоящего положения.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функциям Жюри относятся: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оценивание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онкурсных работ на основании критериев, разработанных и утвержденных Оргкомитетом;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определение победителей и призеров, распределение призовых мест.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И ЗАДАЧИ 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Цель: повышение интереса к народной культуре, расширение знаний о народных традициях, праздниках.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Задачи: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усиление роли народного искусства в духовно-нравственном, эстетическом и патриотическом воспитании детей и молодежи; изучение, сохранение традиционных народных промыслов декоративно-прикладного искусства;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активизация деятельности образовательных организаций по сохранению нематериального культурного наследия и возрождению традиционной культуры России;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творчества, народного фольклора, культуры и искусств;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привлечение родителей и педагогических работников к совместной художественно-творческой деятельности с детьми.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3. УЧАСТНИКИ 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участию в Конкурсе приглашаются  учащиеся 1-11 классов ОУ,  педагогические работники всех образовательных организаций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(члены Педагогического обще</w:t>
      </w:r>
      <w:r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ства)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Возрастные группы участников: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педагогические работники образовательных организаций.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 НОМИНАЦИИ 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CD30AC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 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Декоративно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прикладное творчество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sz w:val="28"/>
          <w:szCs w:val="28"/>
          <w:highlight w:val="white"/>
        </w:rPr>
        <w:t>4.1.1.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следующие возрастные группы: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4.1.2.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Для участия необходимо выполнить работу по одной из тем на выбор: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1) «Кукла Масленица»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2) Символ масленицы «Солнышко-блин»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3) Символ масленицы «Русский самовар»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4.1.3.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принимается работа размером от 20 до 40 см, в свободной технике с использованием любого художественного материала. Работа должна иметь петлю, прищепки или скобы для крепления к стенду. Работа должна быть снабжена картонной этикеткой с указанием имени и фамилии участника, его возраста. Один участник может представить на конкурс только одну работу. Работы, поступившие на конкурс, участникам не возвращаются.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4.1.4.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предоставляются следующие материалы: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•Заявка на участие  </w:t>
      </w:r>
      <w:r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•Работа.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4.1.5. Все перечисленные материалы предоставляются в Оргкомитет конкурса —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 до 29 февраля 2024 года.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CD30AC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 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Художественное творчество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4.2.1.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 следующие возрастные группы: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8 классов (средняя возрастная группа)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4.2.2. На Конкурс принимается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рабо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формата А3 (297х420)  горизонтальной или вертикальной ориентации.  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4.2.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Рисунок может быть выполнен на любом материале: на художественной бумаге для рисования, для акварели, для пастели.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4.2.4.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Техника исполнения работ может быть любая, могут быть использованы любые средства рисования (карандаши, гуашь, фломастеры, тушь, акварель, мелки, пастель, цветные ручки, пальчиковые краски и т.п.)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Работы, поступившие на конкурс, участникам не возвращаются.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4.2.5.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предоставляются следующие материалы: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•Работа.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4.2.6. Все перечисленные материалы предоставляются в Оргкомитет конкурса —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 до 29 февраля 2024 года.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CD30AC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4.3.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 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Поэтическое слово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4.3.1.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 следующие возрастные группы: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4.3.2.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Исполняемое произведение тематически должно быть связано с праздником Масленицы.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4.3.3.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Видеозапись исполнения поэтического или прозаического произведения размещается самостоятельно учащимся, учителем или законным представителем в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файлообменнике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Yandex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диск, и.т.д.) Ссылка на видеозапись прикрепляется к заявке.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4.3.4.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Работа будет оцениваться по следующим критериям: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AC53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соответствие содержания  тематике Конкурса;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креативность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(новизна, оригинальность) работы;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качество и аккуратность выполнения работы, оформление видеозаписи;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эмоциональное воздействие работы на зрителя;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использование выразительных средств театра (мимики, жестов, поз, движений);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правильная последовательность выступления: ФИО чтеца, название произведения, ФИО автора произведения;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соответствие произведения (формы и содержания) возрастным особенностям детей.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4.3.5. На Конкурс предоставляются следующие материалы: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•Ссылка на работу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4.3.6. Из перечисленных выше документов участники формируют одну папку, архивируют её и высылают по электронной почте:  </w:t>
      </w:r>
      <w:hyperlink r:id="rId4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 до 29 февраля 2024 года.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CD30AC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4.4.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Щедрая масленица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4.4.1. В данной номинации принимают участие следующие возрастные группы: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4.4.2.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Для участия в данной номинации необходимо приготовить совместно с семьёй традиционное блюдо Масленицы – блин и оформить оригинальную подачу.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4.4.3.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Прислать фото автора вместе с приготовленным блюдом и фото готового изделия.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4.4.4.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не принимаются фотографии из сети Интернет, а также изображение чужих блюд.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4.4.5. На Конкурс предоставляются следующие материалы: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•Фотографии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4.4.6. Из перечисленных выше документов участники формируют одну папку, архивируют её и высылают по электронной почте:  </w:t>
      </w:r>
      <w:hyperlink r:id="rId5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 до 29 февраля 2024 года.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825ED8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825ED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4.5.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825ED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Педагогическое мастерство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4.5.1. 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принимаются методические разработки педагогических работников ОУ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(членов Педагогического общества)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сценарии классных часов, бесед, викторин; сценарии внеклассных мероприятий, концертов, литературных программ,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квестов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, утренников, спортивных и музыкальных мероприятий и других форм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досуговой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деятельности на тему конкурса. Материалы на Конкурс принимаются в электронном виде.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4.5.2.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4.5.3. Объем загружаемой работы не должен превышать 10 Мб. Если материал более 10 Мбайт прикрепите ссылку на материал, размещенный в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файлообменнике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Google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Yandex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диск, и.т.д.)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4.5.4.На Конкурс 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предоставляются следующие документы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•Авторские разработки.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•Презентационный материал (по желанию участника).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4.5.5.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Из перечисленных выше документов участники формируют одну папку, архивируют её и высылают по электронной почте:  </w:t>
      </w:r>
      <w:hyperlink r:id="rId6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 пометкой «ФИО участника, «Широкая Масленица» до 29 февраля 2024 года.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Требования к работе:  необходимо использовать текстовый редактор </w:t>
      </w:r>
      <w:proofErr w:type="spell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Word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, формат  А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4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, шрифт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TimesNew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Roman</w:t>
      </w:r>
      <w:proofErr w:type="spell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, кегль – 12, цвет шрифта – авто, полуторный междустрочный интервал, отступ – 1,25 см, поля – 2 см, на одной стороне листа.  Весь текстовый материал должен быть хорошо читаемым.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Титульный лист должен содержать следующие атрибуты: названия работы и населенного пункта; сведения об авторах (фамилия, имя, отчество, учебное заведение, должность).</w:t>
      </w:r>
    </w:p>
    <w:p w:rsidR="007F797D" w:rsidRPr="008114D1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t>5.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t>СРОКИ И ПОРЯДОК ПРОВЕДЕНИЯ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5.1.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Конкурс проводится в три этапа: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1 этап – 15.02.2024 г. – 29.02.2024 г. – приём конкурсных материалов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2 этап – 01.03.2024 г. – 09.03.2024 г. – работа экспертной комиссии 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3 этап – 12.03.2024 г. – 13.03.2024 г. – подведение итогов конкурса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5.2. 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Материалы в номинациях «Декоративно-прикладное творчество» и «Художественное творчество»  предоставляются в Оргкомитет конкурса —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Все остальные материалы принимаются  по электронной почте:  </w:t>
      </w:r>
      <w:hyperlink r:id="rId7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5.3. Подавая заявку, участник даёт согласие на обработку персональных данных, а именно – совершение действий, предусмотренных Федеральным законом от 27.07.2006 № 152-ФЗ «О персональных данных».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B7C0C">
        <w:rPr>
          <w:rFonts w:ascii="Times New Roman" w:hAnsi="Times New Roman" w:cs="Times New Roman"/>
          <w:b/>
          <w:sz w:val="28"/>
          <w:szCs w:val="28"/>
          <w:highlight w:val="white"/>
        </w:rPr>
        <w:t>6.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УЧАСТНИКОВ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Конкурса определяются победители (I, II, III место) по каждой номинации в каждой возрастной группе.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Победители награждаются Почетными грамотами Саратовского областного отделения общественной организации «Педагогическое общество России», имена 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6.2.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Все</w:t>
      </w:r>
      <w:r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участникам Конкурса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  <w:highlight w:val="white"/>
        </w:rPr>
        <w:t>вручены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сертификатами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участия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6.3.Решение жюри является окончательным и пересмотру не подлежит.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По всем вопросам, связанным с проведением конференции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обращаться по </w:t>
      </w:r>
      <w:r w:rsidRPr="00A42744">
        <w:rPr>
          <w:rFonts w:ascii="Times New Roman" w:hAnsi="Times New Roman" w:cs="Times New Roman"/>
          <w:sz w:val="28"/>
          <w:szCs w:val="28"/>
          <w:highlight w:val="white"/>
        </w:rPr>
        <w:t xml:space="preserve">телефону: 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8-(84552)-3-31-49.</w:t>
      </w:r>
    </w:p>
    <w:p w:rsidR="007F797D" w:rsidRP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</w:rPr>
        <w:t>Адрес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AC53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412420, Саратовская область, г. Аткарск, ул. К</w:t>
      </w:r>
      <w:r w:rsidRPr="007F797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Маркса</w:t>
      </w:r>
      <w:r w:rsidRPr="007F797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proofErr w:type="spellEnd"/>
      <w:r w:rsidRPr="007F797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. 38.</w:t>
      </w:r>
      <w:proofErr w:type="gramEnd"/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E</w:t>
      </w:r>
      <w:r w:rsidRPr="007F797D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-</w:t>
      </w:r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mail</w:t>
      </w:r>
      <w:r w:rsidRPr="007F797D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:</w:t>
      </w:r>
      <w:r w:rsidRPr="007F797D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hyperlink r:id="rId8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</w:hyperlink>
      <w:hyperlink r:id="rId9" w:history="1">
        <w:r w:rsidRPr="007F797D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6@</w:t>
        </w:r>
      </w:hyperlink>
      <w:hyperlink r:id="rId10" w:history="1">
        <w:r w:rsidRPr="00AC53BE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mail</w:t>
        </w:r>
      </w:hyperlink>
      <w:hyperlink r:id="rId11" w:history="1">
        <w:r w:rsidRPr="007F797D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.</w:t>
        </w:r>
      </w:hyperlink>
      <w:hyperlink r:id="rId12" w:history="1">
        <w:proofErr w:type="gramStart"/>
        <w:r w:rsidRPr="00AC53BE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ru</w:t>
        </w:r>
        <w:proofErr w:type="gramEnd"/>
      </w:hyperlink>
    </w:p>
    <w:p w:rsidR="007F797D" w:rsidRPr="00565A11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797D" w:rsidRDefault="007F797D" w:rsidP="007F797D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Заявка на участие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региональном заочном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конкурсе</w:t>
      </w:r>
    </w:p>
    <w:p w:rsidR="007F797D" w:rsidRPr="00A42744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«Широкая Масленица»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2"/>
        <w:gridCol w:w="4929"/>
      </w:tblGrid>
      <w:tr w:rsidR="007F797D" w:rsidRPr="00AC53BE" w:rsidTr="009C5DC2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Информация об авторе работы</w:t>
            </w: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Название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Ф. И., возраст участника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Возрастная категория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Номинация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Полное название учебного заведения, телефон,  </w:t>
            </w:r>
            <w:proofErr w:type="spellStart"/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e-mail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Информация о руководителе</w:t>
            </w: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Ф.И.О.  полностью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Телефон, </w:t>
            </w:r>
            <w:proofErr w:type="spellStart"/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e-mail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797D" w:rsidRPr="00AC53BE" w:rsidTr="009C5DC2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Подтверждаю авторство работы ребенка и соглашаюсь с тем, что работа может быть опубликована в любых изданиях, показана </w:t>
            </w:r>
            <w:proofErr w:type="gramStart"/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на</w:t>
            </w:r>
            <w:proofErr w:type="gramEnd"/>
          </w:p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любых акциях</w:t>
            </w: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 xml:space="preserve"> (требуется подпись руководителя или родителя, либо лицо его заменяющего)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797D" w:rsidRPr="00AC53BE" w:rsidRDefault="007F797D" w:rsidP="009C5DC2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Руководитель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образовательного</w:t>
      </w:r>
    </w:p>
    <w:p w:rsidR="007F797D" w:rsidRPr="00AC53BE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учреждения                     __________________          _______________________</w:t>
      </w:r>
    </w:p>
    <w:p w:rsid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(подпись)                        (расшифровка подписи)</w:t>
      </w:r>
    </w:p>
    <w:p w:rsid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F797D" w:rsidRDefault="007F797D" w:rsidP="007F797D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F797D" w:rsidRDefault="007F797D" w:rsidP="007F797D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21" w:firstLine="8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родителя (законного представителя) несовершеннолетнего (опекаемого) 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заочном </w:t>
      </w: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«Широкая Масленица»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Я,______________________________________________________________________</w:t>
      </w:r>
    </w:p>
    <w:p w:rsidR="007F797D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53BE">
        <w:rPr>
          <w:rFonts w:ascii="Times New Roman" w:hAnsi="Times New Roman" w:cs="Times New Roman"/>
          <w:i/>
          <w:iCs/>
          <w:sz w:val="28"/>
          <w:szCs w:val="28"/>
        </w:rPr>
        <w:t>Ф.И.О) родителя или иного законного представителя ребенка)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AC53BE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ребенка, возраст, наименование учебного заведения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в связи с участием моего ребенка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заочном </w:t>
      </w:r>
      <w:r w:rsidRPr="00AC53BE">
        <w:rPr>
          <w:rFonts w:ascii="Times New Roman" w:hAnsi="Times New Roman" w:cs="Times New Roman"/>
          <w:sz w:val="28"/>
          <w:szCs w:val="28"/>
        </w:rPr>
        <w:t>конкурсе «Широкая Масленица», настоящим даю свое согласие на размещение и обработку его персональных данных (паспортных, анкетных), 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Интернет.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tabs>
          <w:tab w:val="center" w:pos="780"/>
          <w:tab w:val="center" w:pos="1994"/>
          <w:tab w:val="center" w:pos="3189"/>
          <w:tab w:val="center" w:pos="4203"/>
          <w:tab w:val="center" w:pos="5914"/>
          <w:tab w:val="center" w:pos="7211"/>
          <w:tab w:val="center" w:pos="8257"/>
          <w:tab w:val="right" w:pos="10195"/>
        </w:tabs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С </w:t>
      </w:r>
      <w:r w:rsidRPr="00AC53BE">
        <w:rPr>
          <w:rFonts w:ascii="Times New Roman" w:hAnsi="Times New Roman" w:cs="Times New Roman"/>
          <w:sz w:val="28"/>
          <w:szCs w:val="28"/>
        </w:rPr>
        <w:tab/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</w:rPr>
        <w:t xml:space="preserve">о </w:t>
      </w:r>
      <w:r w:rsidRPr="00AC53BE">
        <w:rPr>
          <w:rFonts w:ascii="Times New Roman" w:hAnsi="Times New Roman" w:cs="Times New Roman"/>
          <w:sz w:val="28"/>
          <w:szCs w:val="28"/>
        </w:rPr>
        <w:tab/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53B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C53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53BE">
        <w:rPr>
          <w:rFonts w:ascii="Times New Roman" w:hAnsi="Times New Roman" w:cs="Times New Roman"/>
          <w:sz w:val="28"/>
          <w:szCs w:val="28"/>
        </w:rPr>
        <w:t>а), порядок проведения и правила Конкурса мне понятны.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По первому требованию родителей или иных законных представителей  воспитанника согласие  может быть отозвано письменным  заявлением.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_________________________ / ___________________________________ / 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(ФИО родителя (ей) / законного представителя) 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Контактный телефон:  _______________________________________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«____» ______________2024 г.</w:t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97D" w:rsidRDefault="007F797D" w:rsidP="007F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97D" w:rsidRPr="00AC53BE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97D" w:rsidRPr="00CF2AA0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797D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0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заочного</w:t>
      </w:r>
      <w:r w:rsidRPr="00CF2AA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4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AA0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</w:p>
    <w:p w:rsidR="007F797D" w:rsidRPr="00CF2AA0" w:rsidRDefault="007F797D" w:rsidP="007F797D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7286"/>
      </w:tblGrid>
      <w:tr w:rsidR="007F797D" w:rsidTr="009C5DC2">
        <w:tc>
          <w:tcPr>
            <w:tcW w:w="2376" w:type="dxa"/>
          </w:tcPr>
          <w:p w:rsidR="007F797D" w:rsidRPr="00CF2AA0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>Цикунов</w:t>
            </w:r>
            <w:proofErr w:type="spellEnd"/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С.Ю.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  <w:tr w:rsidR="007F797D" w:rsidTr="009C5DC2">
        <w:tc>
          <w:tcPr>
            <w:tcW w:w="2376" w:type="dxa"/>
          </w:tcPr>
          <w:p w:rsidR="007F797D" w:rsidRPr="00CF2AA0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>Копенкина</w:t>
            </w:r>
            <w:proofErr w:type="spellEnd"/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F2AA0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— средней общеобразовательной школы №6 города Аткарска Саратовской области</w:t>
            </w:r>
          </w:p>
        </w:tc>
      </w:tr>
      <w:tr w:rsidR="007F797D" w:rsidTr="009C5DC2">
        <w:tc>
          <w:tcPr>
            <w:tcW w:w="2376" w:type="dxa"/>
          </w:tcPr>
          <w:p w:rsidR="007F797D" w:rsidRPr="005256C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56CD">
              <w:rPr>
                <w:rFonts w:ascii="Times New Roman" w:hAnsi="Times New Roman" w:cs="Times New Roman"/>
                <w:b/>
                <w:sz w:val="28"/>
                <w:szCs w:val="28"/>
              </w:rPr>
              <w:t>Паринова</w:t>
            </w:r>
            <w:proofErr w:type="spellEnd"/>
            <w:r w:rsidRPr="0052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 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Саратовского областного отделения общественной организации «Педагогическое общество России»</w:t>
            </w:r>
          </w:p>
        </w:tc>
      </w:tr>
      <w:tr w:rsidR="007F797D" w:rsidTr="009C5DC2">
        <w:tc>
          <w:tcPr>
            <w:tcW w:w="2376" w:type="dxa"/>
          </w:tcPr>
          <w:p w:rsidR="007F797D" w:rsidRPr="005256C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56CD">
              <w:rPr>
                <w:rFonts w:ascii="Times New Roman" w:hAnsi="Times New Roman" w:cs="Times New Roman"/>
                <w:b/>
                <w:sz w:val="28"/>
                <w:szCs w:val="28"/>
              </w:rPr>
              <w:t>Васичкина</w:t>
            </w:r>
            <w:proofErr w:type="spellEnd"/>
            <w:r w:rsidRPr="0052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Саратовского областного отделения общественной организации «Педагогическое общество России»</w:t>
            </w:r>
          </w:p>
        </w:tc>
      </w:tr>
      <w:tr w:rsidR="007F797D" w:rsidTr="009C5DC2">
        <w:tc>
          <w:tcPr>
            <w:tcW w:w="2376" w:type="dxa"/>
          </w:tcPr>
          <w:p w:rsidR="007F797D" w:rsidRPr="005256C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6CD">
              <w:rPr>
                <w:rFonts w:ascii="Times New Roman" w:hAnsi="Times New Roman" w:cs="Times New Roman"/>
                <w:b/>
                <w:sz w:val="28"/>
                <w:szCs w:val="28"/>
              </w:rPr>
              <w:t>Кириченко Н.А.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AA0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— средней общеобразовательной школы №6 города Аткарска Саратовской области</w:t>
            </w:r>
          </w:p>
        </w:tc>
      </w:tr>
      <w:tr w:rsidR="007F797D" w:rsidTr="009C5DC2">
        <w:tc>
          <w:tcPr>
            <w:tcW w:w="2376" w:type="dxa"/>
          </w:tcPr>
          <w:p w:rsidR="007F797D" w:rsidRPr="005256C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О.В.</w:t>
            </w:r>
          </w:p>
        </w:tc>
        <w:tc>
          <w:tcPr>
            <w:tcW w:w="7903" w:type="dxa"/>
          </w:tcPr>
          <w:p w:rsidR="007F797D" w:rsidRDefault="007F797D" w:rsidP="009C5D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Саратовского областного отделения общественной организации «Педагогическое общество России»</w:t>
            </w:r>
          </w:p>
        </w:tc>
      </w:tr>
    </w:tbl>
    <w:p w:rsidR="002B100A" w:rsidRDefault="002B100A"/>
    <w:sectPr w:rsidR="002B100A" w:rsidSect="002B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F797D"/>
    <w:rsid w:val="002B100A"/>
    <w:rsid w:val="007F797D"/>
    <w:rsid w:val="00B4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school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kschool6@mail.ru" TargetMode="External"/><Relationship Id="rId12" Type="http://schemas.openxmlformats.org/officeDocument/2006/relationships/hyperlink" Target="mailto:atkschool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kschool6@mail.ru" TargetMode="External"/><Relationship Id="rId11" Type="http://schemas.openxmlformats.org/officeDocument/2006/relationships/hyperlink" Target="mailto:atkschool6@mail.ru" TargetMode="External"/><Relationship Id="rId5" Type="http://schemas.openxmlformats.org/officeDocument/2006/relationships/hyperlink" Target="mailto:atkschool6@mail.ru" TargetMode="External"/><Relationship Id="rId10" Type="http://schemas.openxmlformats.org/officeDocument/2006/relationships/hyperlink" Target="mailto:atkschool6@mail.ru" TargetMode="External"/><Relationship Id="rId4" Type="http://schemas.openxmlformats.org/officeDocument/2006/relationships/hyperlink" Target="mailto:atkschool6@mail.ru" TargetMode="External"/><Relationship Id="rId9" Type="http://schemas.openxmlformats.org/officeDocument/2006/relationships/hyperlink" Target="mailto:atkschool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2024-02-19T10:58:00Z</dcterms:created>
  <dcterms:modified xsi:type="dcterms:W3CDTF">2024-02-19T10:59:00Z</dcterms:modified>
</cp:coreProperties>
</file>