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F4" w:rsidRPr="006C6CE7" w:rsidRDefault="00E054F4" w:rsidP="00E054F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  <w:r w:rsidRPr="006C6CE7">
        <w:rPr>
          <w:rFonts w:ascii="Times New Roman" w:hAnsi="Times New Roman"/>
          <w:b/>
          <w:i/>
          <w:sz w:val="20"/>
          <w:szCs w:val="20"/>
        </w:rPr>
        <w:t>Регистрация уча</w:t>
      </w:r>
      <w:r w:rsidR="003C3BB9" w:rsidRPr="006C6CE7">
        <w:rPr>
          <w:rFonts w:ascii="Times New Roman" w:hAnsi="Times New Roman"/>
          <w:b/>
          <w:i/>
          <w:sz w:val="20"/>
          <w:szCs w:val="20"/>
        </w:rPr>
        <w:t xml:space="preserve">стников семинара-практикума: </w:t>
      </w:r>
      <w:r w:rsidR="00D72153" w:rsidRPr="001F7331">
        <w:rPr>
          <w:rFonts w:ascii="Times New Roman" w:hAnsi="Times New Roman"/>
          <w:b/>
          <w:i/>
          <w:sz w:val="20"/>
          <w:szCs w:val="20"/>
        </w:rPr>
        <w:t>0</w:t>
      </w:r>
      <w:r w:rsidR="001F7331" w:rsidRPr="001F7331">
        <w:rPr>
          <w:rFonts w:ascii="Times New Roman" w:hAnsi="Times New Roman"/>
          <w:b/>
          <w:i/>
          <w:sz w:val="20"/>
          <w:szCs w:val="20"/>
        </w:rPr>
        <w:t>9.0</w:t>
      </w:r>
      <w:r w:rsidR="003C3BB9" w:rsidRPr="001F7331">
        <w:rPr>
          <w:rFonts w:ascii="Times New Roman" w:hAnsi="Times New Roman"/>
          <w:b/>
          <w:i/>
          <w:sz w:val="20"/>
          <w:szCs w:val="20"/>
        </w:rPr>
        <w:t>0 -</w:t>
      </w:r>
      <w:r w:rsidR="00D72153" w:rsidRPr="001F7331">
        <w:rPr>
          <w:rFonts w:ascii="Times New Roman" w:hAnsi="Times New Roman"/>
          <w:b/>
          <w:i/>
          <w:sz w:val="20"/>
          <w:szCs w:val="20"/>
        </w:rPr>
        <w:t>0</w:t>
      </w:r>
      <w:r w:rsidR="001F7331" w:rsidRPr="001F7331">
        <w:rPr>
          <w:rFonts w:ascii="Times New Roman" w:hAnsi="Times New Roman"/>
          <w:b/>
          <w:i/>
          <w:sz w:val="20"/>
          <w:szCs w:val="20"/>
        </w:rPr>
        <w:t>9.3</w:t>
      </w:r>
      <w:r w:rsidRPr="001F7331">
        <w:rPr>
          <w:rFonts w:ascii="Times New Roman" w:hAnsi="Times New Roman"/>
          <w:b/>
          <w:i/>
          <w:sz w:val="20"/>
          <w:szCs w:val="20"/>
        </w:rPr>
        <w:t>0</w:t>
      </w:r>
    </w:p>
    <w:p w:rsidR="00E054F4" w:rsidRPr="006C6CE7" w:rsidRDefault="003C3BB9" w:rsidP="00E054F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  <w:r w:rsidRPr="006C6CE7">
        <w:rPr>
          <w:rFonts w:ascii="Times New Roman" w:hAnsi="Times New Roman"/>
          <w:b/>
          <w:i/>
          <w:sz w:val="20"/>
          <w:szCs w:val="20"/>
        </w:rPr>
        <w:t>Режим работы</w:t>
      </w:r>
      <w:r w:rsidRPr="00642FAF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D72153" w:rsidRPr="00642FAF">
        <w:rPr>
          <w:rFonts w:ascii="Times New Roman" w:hAnsi="Times New Roman"/>
          <w:b/>
          <w:i/>
          <w:sz w:val="20"/>
          <w:szCs w:val="20"/>
        </w:rPr>
        <w:t>0</w:t>
      </w:r>
      <w:r w:rsidR="001F7331" w:rsidRPr="00642FAF">
        <w:rPr>
          <w:rFonts w:ascii="Times New Roman" w:hAnsi="Times New Roman"/>
          <w:b/>
          <w:i/>
          <w:sz w:val="20"/>
          <w:szCs w:val="20"/>
        </w:rPr>
        <w:t>9.3</w:t>
      </w:r>
      <w:r w:rsidR="004309B5" w:rsidRPr="00642FAF">
        <w:rPr>
          <w:rFonts w:ascii="Times New Roman" w:hAnsi="Times New Roman"/>
          <w:b/>
          <w:i/>
          <w:sz w:val="20"/>
          <w:szCs w:val="20"/>
        </w:rPr>
        <w:t xml:space="preserve">0 – </w:t>
      </w:r>
      <w:bookmarkStart w:id="0" w:name="_GoBack"/>
      <w:bookmarkEnd w:id="0"/>
      <w:r w:rsidR="00642FAF" w:rsidRPr="00504512">
        <w:rPr>
          <w:rFonts w:ascii="Times New Roman" w:hAnsi="Times New Roman"/>
          <w:b/>
          <w:i/>
          <w:sz w:val="20"/>
          <w:szCs w:val="20"/>
        </w:rPr>
        <w:t>13.4</w:t>
      </w:r>
      <w:r w:rsidR="00E054F4" w:rsidRPr="00504512">
        <w:rPr>
          <w:rFonts w:ascii="Times New Roman" w:hAnsi="Times New Roman"/>
          <w:b/>
          <w:i/>
          <w:sz w:val="20"/>
          <w:szCs w:val="20"/>
        </w:rPr>
        <w:t>0</w:t>
      </w:r>
    </w:p>
    <w:p w:rsidR="00E054F4" w:rsidRPr="006C6CE7" w:rsidRDefault="00E054F4" w:rsidP="00E054F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C6CE7">
        <w:rPr>
          <w:rFonts w:ascii="Times New Roman" w:hAnsi="Times New Roman"/>
          <w:b/>
          <w:i/>
          <w:sz w:val="20"/>
          <w:szCs w:val="20"/>
        </w:rPr>
        <w:t>Участни</w:t>
      </w:r>
      <w:r w:rsidR="00D72153" w:rsidRPr="006C6CE7">
        <w:rPr>
          <w:rFonts w:ascii="Times New Roman" w:hAnsi="Times New Roman"/>
          <w:b/>
          <w:i/>
          <w:sz w:val="20"/>
          <w:szCs w:val="20"/>
        </w:rPr>
        <w:t>ки: педагогические работники ДОУ</w:t>
      </w:r>
      <w:r w:rsidRPr="006C6CE7">
        <w:rPr>
          <w:rFonts w:ascii="Times New Roman" w:hAnsi="Times New Roman"/>
          <w:b/>
          <w:i/>
          <w:sz w:val="20"/>
          <w:szCs w:val="20"/>
        </w:rPr>
        <w:t>, члены Правления Саратовского областного отделения общественной организации «Педагогическое общество России</w:t>
      </w:r>
      <w:r w:rsidRPr="006C6CE7">
        <w:rPr>
          <w:rFonts w:ascii="Times New Roman" w:hAnsi="Times New Roman"/>
          <w:b/>
          <w:sz w:val="20"/>
          <w:szCs w:val="20"/>
        </w:rPr>
        <w:t>»</w:t>
      </w:r>
    </w:p>
    <w:p w:rsidR="00E054F4" w:rsidRPr="006C6CE7" w:rsidRDefault="00E054F4" w:rsidP="00E054F4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C6CE7">
        <w:rPr>
          <w:rFonts w:ascii="Times New Roman" w:hAnsi="Times New Roman"/>
          <w:b/>
        </w:rPr>
        <w:t>Программа регионального семинара-практикума</w:t>
      </w:r>
    </w:p>
    <w:p w:rsidR="00E054F4" w:rsidRPr="006C6CE7" w:rsidRDefault="00E054F4" w:rsidP="00E054F4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C6CE7">
        <w:rPr>
          <w:rFonts w:ascii="Times New Roman" w:hAnsi="Times New Roman"/>
          <w:b/>
        </w:rPr>
        <w:t>«</w:t>
      </w:r>
      <w:r w:rsidR="00215AD0">
        <w:rPr>
          <w:rFonts w:ascii="Times New Roman" w:hAnsi="Times New Roman"/>
          <w:b/>
        </w:rPr>
        <w:t>Воспитание у детей дошкольного возраста патриотизма через п</w:t>
      </w:r>
      <w:r w:rsidRPr="006C6CE7">
        <w:rPr>
          <w:rFonts w:ascii="Times New Roman" w:hAnsi="Times New Roman"/>
          <w:b/>
        </w:rPr>
        <w:t xml:space="preserve">риобщение </w:t>
      </w:r>
      <w:r w:rsidR="00215AD0">
        <w:rPr>
          <w:rFonts w:ascii="Times New Roman" w:hAnsi="Times New Roman"/>
          <w:b/>
        </w:rPr>
        <w:t>к истокам русской народной культуры</w:t>
      </w:r>
      <w:r w:rsidRPr="006C6CE7">
        <w:rPr>
          <w:rFonts w:ascii="Times New Roman" w:hAnsi="Times New Roman"/>
          <w:b/>
        </w:rPr>
        <w:t>»</w:t>
      </w:r>
    </w:p>
    <w:p w:rsidR="00E054F4" w:rsidRDefault="00E054F4" w:rsidP="00E054F4">
      <w:pPr>
        <w:jc w:val="center"/>
        <w:sectPr w:rsidR="00E054F4" w:rsidSect="00E054F4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9"/>
        <w:gridCol w:w="3526"/>
        <w:gridCol w:w="2948"/>
      </w:tblGrid>
      <w:tr w:rsidR="00E054F4" w:rsidRPr="003A2E38" w:rsidTr="00642FAF">
        <w:tc>
          <w:tcPr>
            <w:tcW w:w="1039" w:type="dxa"/>
          </w:tcPr>
          <w:p w:rsidR="00E054F4" w:rsidRPr="003A2E38" w:rsidRDefault="00E054F4" w:rsidP="00AA07F1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A2E38">
              <w:rPr>
                <w:rFonts w:ascii="Times New Roman" w:hAnsi="Times New Roman"/>
                <w:sz w:val="21"/>
                <w:szCs w:val="21"/>
                <w:vertAlign w:val="superscript"/>
              </w:rPr>
              <w:lastRenderedPageBreak/>
              <w:t>Время</w:t>
            </w:r>
          </w:p>
        </w:tc>
        <w:tc>
          <w:tcPr>
            <w:tcW w:w="3526" w:type="dxa"/>
          </w:tcPr>
          <w:p w:rsidR="00E054F4" w:rsidRPr="003A2E38" w:rsidRDefault="00E054F4" w:rsidP="00AA07F1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A2E38">
              <w:rPr>
                <w:rFonts w:ascii="Times New Roman" w:hAnsi="Times New Roman"/>
                <w:sz w:val="21"/>
                <w:szCs w:val="21"/>
                <w:vertAlign w:val="superscript"/>
              </w:rPr>
              <w:t>Содержание</w:t>
            </w:r>
          </w:p>
        </w:tc>
        <w:tc>
          <w:tcPr>
            <w:tcW w:w="2948" w:type="dxa"/>
          </w:tcPr>
          <w:p w:rsidR="00E054F4" w:rsidRPr="003A2E38" w:rsidRDefault="00E054F4" w:rsidP="00AA07F1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A2E38">
              <w:rPr>
                <w:rFonts w:ascii="Times New Roman" w:hAnsi="Times New Roman"/>
                <w:sz w:val="21"/>
                <w:szCs w:val="21"/>
                <w:vertAlign w:val="superscript"/>
              </w:rPr>
              <w:t>Ответственный</w:t>
            </w:r>
          </w:p>
        </w:tc>
      </w:tr>
      <w:tr w:rsidR="00E054F4" w:rsidRPr="003A2E38" w:rsidTr="00642FAF">
        <w:tc>
          <w:tcPr>
            <w:tcW w:w="1039" w:type="dxa"/>
          </w:tcPr>
          <w:p w:rsidR="00E054F4" w:rsidRPr="00642FAF" w:rsidRDefault="00067AC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9.00-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9.3</w:t>
            </w:r>
            <w:r w:rsidR="00E054F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</w:p>
        </w:tc>
        <w:tc>
          <w:tcPr>
            <w:tcW w:w="3526" w:type="dxa"/>
          </w:tcPr>
          <w:p w:rsidR="00E054F4" w:rsidRPr="00642FAF" w:rsidRDefault="00E054F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Регистрация участников. Посещение русской народной избы. Обзорная экскурсия по экспозиции «Декоративно-прикладное искусство»</w:t>
            </w:r>
          </w:p>
        </w:tc>
        <w:tc>
          <w:tcPr>
            <w:tcW w:w="2948" w:type="dxa"/>
          </w:tcPr>
          <w:p w:rsidR="00E054F4" w:rsidRPr="00642FAF" w:rsidRDefault="00642FAF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>Сорокина Светлана Викторовна</w:t>
            </w:r>
            <w:r w:rsidR="00E054F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, воспитатель МДОУ «Детский сад № 67»</w:t>
            </w:r>
          </w:p>
        </w:tc>
      </w:tr>
      <w:tr w:rsidR="00E054F4" w:rsidRPr="003A2E38" w:rsidTr="00642FAF">
        <w:tc>
          <w:tcPr>
            <w:tcW w:w="1039" w:type="dxa"/>
          </w:tcPr>
          <w:p w:rsidR="00E054F4" w:rsidRPr="00642FAF" w:rsidRDefault="00067AC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9.30-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9.3</w:t>
            </w:r>
            <w:r w:rsidR="00E054F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3526" w:type="dxa"/>
          </w:tcPr>
          <w:p w:rsidR="00E054F4" w:rsidRPr="00642FAF" w:rsidRDefault="00E054F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Открытие семинара-практикума</w:t>
            </w:r>
          </w:p>
        </w:tc>
        <w:tc>
          <w:tcPr>
            <w:tcW w:w="2948" w:type="dxa"/>
          </w:tcPr>
          <w:p w:rsidR="00E054F4" w:rsidRPr="00642FAF" w:rsidRDefault="00E054F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proofErr w:type="spellStart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Цикунов</w:t>
            </w:r>
            <w:proofErr w:type="spellEnd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 Сергей Юрьевич, заместитель председателя Саратовского областного отделения общественной организации «Педагогическое общество России»</w:t>
            </w:r>
          </w:p>
        </w:tc>
      </w:tr>
      <w:tr w:rsidR="00E054F4" w:rsidRPr="003A2E38" w:rsidTr="00642FAF">
        <w:tc>
          <w:tcPr>
            <w:tcW w:w="1039" w:type="dxa"/>
          </w:tcPr>
          <w:p w:rsidR="00E054F4" w:rsidRPr="00642FAF" w:rsidRDefault="00067AC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9.35-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9.4</w:t>
            </w:r>
            <w:r w:rsidR="00E054F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</w:p>
        </w:tc>
        <w:tc>
          <w:tcPr>
            <w:tcW w:w="3526" w:type="dxa"/>
          </w:tcPr>
          <w:p w:rsidR="00E054F4" w:rsidRPr="00642FAF" w:rsidRDefault="00E054F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Приветствие участников семинара </w:t>
            </w:r>
          </w:p>
        </w:tc>
        <w:tc>
          <w:tcPr>
            <w:tcW w:w="2948" w:type="dxa"/>
          </w:tcPr>
          <w:p w:rsidR="00E054F4" w:rsidRPr="00D42F9B" w:rsidRDefault="00E054F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Представитель комитета по образованию администрации ЭМР</w:t>
            </w:r>
          </w:p>
        </w:tc>
      </w:tr>
      <w:tr w:rsidR="00E054F4" w:rsidRPr="003A2E38" w:rsidTr="00642FAF">
        <w:tc>
          <w:tcPr>
            <w:tcW w:w="7513" w:type="dxa"/>
            <w:gridSpan w:val="3"/>
          </w:tcPr>
          <w:p w:rsidR="00E054F4" w:rsidRPr="00642FAF" w:rsidRDefault="001F7331" w:rsidP="00A83CE7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Уголок русской</w:t>
            </w:r>
            <w:r w:rsidR="00067AC4" w:rsidRPr="00642FA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 xml:space="preserve"> избы</w:t>
            </w:r>
            <w:r w:rsidR="00215AD0" w:rsidRPr="00642FA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. Предметы быта</w:t>
            </w:r>
          </w:p>
        </w:tc>
      </w:tr>
      <w:tr w:rsidR="00E054F4" w:rsidRPr="003A2E38" w:rsidTr="00642FAF">
        <w:tc>
          <w:tcPr>
            <w:tcW w:w="1039" w:type="dxa"/>
          </w:tcPr>
          <w:p w:rsidR="00E054F4" w:rsidRPr="00642FAF" w:rsidRDefault="00067AC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1F7331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9.40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-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9.5</w:t>
            </w:r>
            <w:r w:rsidR="001F7331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</w:p>
        </w:tc>
        <w:tc>
          <w:tcPr>
            <w:tcW w:w="3526" w:type="dxa"/>
          </w:tcPr>
          <w:p w:rsidR="00E054F4" w:rsidRPr="00642FAF" w:rsidRDefault="005B4191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Сообщение «Воспитание н</w:t>
            </w:r>
            <w:r w:rsidR="00067AC4"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равст</w:t>
            </w: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в</w:t>
            </w:r>
            <w:r w:rsidR="00067AC4"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енно-патриотических чувств </w:t>
            </w: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</w:t>
            </w:r>
            <w:r w:rsidR="00C4191C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дошкольников через знакомство</w:t>
            </w:r>
            <w:r w:rsidR="00067AC4"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с историей быта русского народа». Видео гостиная.</w:t>
            </w:r>
            <w:r w:rsidR="009156FA"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«</w:t>
            </w:r>
            <w:r w:rsidR="00067AC4"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Уголок русской</w:t>
            </w:r>
            <w:r w:rsidR="00C4191C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</w:t>
            </w:r>
            <w:r w:rsidR="00067AC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избы</w:t>
            </w:r>
            <w:r w:rsidR="009156FA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»</w:t>
            </w:r>
          </w:p>
        </w:tc>
        <w:tc>
          <w:tcPr>
            <w:tcW w:w="2948" w:type="dxa"/>
          </w:tcPr>
          <w:p w:rsidR="00E054F4" w:rsidRPr="00642FAF" w:rsidRDefault="00A83CE7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Лукьянова </w:t>
            </w:r>
            <w:r w:rsidR="009156FA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Валентина Дмитриевна</w:t>
            </w:r>
            <w:r w:rsidR="00E054F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, старший вос</w:t>
            </w:r>
            <w:r w:rsidR="009156FA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питатель  МДОУ «Детский сад с. Генеральское</w:t>
            </w:r>
            <w:r w:rsidR="00E054F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»</w:t>
            </w:r>
          </w:p>
        </w:tc>
      </w:tr>
      <w:tr w:rsidR="00E054F4" w:rsidRPr="003A2E38" w:rsidTr="00642FAF">
        <w:tc>
          <w:tcPr>
            <w:tcW w:w="1039" w:type="dxa"/>
          </w:tcPr>
          <w:p w:rsidR="00E054F4" w:rsidRPr="00642FAF" w:rsidRDefault="00067AC4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  <w:r w:rsidR="001F7331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9.50</w:t>
            </w:r>
            <w:r w:rsidR="003C3BB9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-10.1</w:t>
            </w:r>
            <w:r w:rsidR="001F7331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0</w:t>
            </w:r>
          </w:p>
        </w:tc>
        <w:tc>
          <w:tcPr>
            <w:tcW w:w="3526" w:type="dxa"/>
          </w:tcPr>
          <w:p w:rsidR="00E054F4" w:rsidRPr="00642FAF" w:rsidRDefault="00E054F4" w:rsidP="009156FA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Открытый показ игровой обучающей ситуации «</w:t>
            </w:r>
            <w:r w:rsidR="001F7331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Гость в избу – хозяйке радость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» с детьми </w:t>
            </w:r>
            <w:r w:rsidR="009156FA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средней 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 группы</w:t>
            </w:r>
          </w:p>
        </w:tc>
        <w:tc>
          <w:tcPr>
            <w:tcW w:w="2948" w:type="dxa"/>
          </w:tcPr>
          <w:p w:rsidR="00E054F4" w:rsidRPr="00642FAF" w:rsidRDefault="00DE2457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Юрова Марина Анатольевна</w:t>
            </w:r>
            <w:r w:rsidR="00E054F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, воспитатель МДОУ «Детский сад № 67»</w:t>
            </w:r>
          </w:p>
        </w:tc>
      </w:tr>
      <w:tr w:rsidR="00A83CE7" w:rsidRPr="003A2E38" w:rsidTr="00642FAF">
        <w:tc>
          <w:tcPr>
            <w:tcW w:w="1039" w:type="dxa"/>
          </w:tcPr>
          <w:p w:rsidR="00A83CE7" w:rsidRPr="00642FAF" w:rsidRDefault="001F7331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10.10-10.30</w:t>
            </w:r>
          </w:p>
        </w:tc>
        <w:tc>
          <w:tcPr>
            <w:tcW w:w="3526" w:type="dxa"/>
          </w:tcPr>
          <w:p w:rsidR="00A83CE7" w:rsidRPr="00642FAF" w:rsidRDefault="001F7331" w:rsidP="00067AC4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Видео гостиная. П</w:t>
            </w:r>
            <w:r w:rsidR="00067AC4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оказ проведения музейного занятия «Деревянные ложки»</w:t>
            </w:r>
          </w:p>
        </w:tc>
        <w:tc>
          <w:tcPr>
            <w:tcW w:w="2948" w:type="dxa"/>
          </w:tcPr>
          <w:p w:rsidR="00A83CE7" w:rsidRPr="00642FAF" w:rsidRDefault="00A83CE7" w:rsidP="003A2E38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Мельничук Елена Петровна, воспитатель МДОУ «Детский сад № 71»</w:t>
            </w:r>
          </w:p>
        </w:tc>
      </w:tr>
      <w:tr w:rsidR="001F7331" w:rsidRPr="003A2E38" w:rsidTr="00642FAF">
        <w:tc>
          <w:tcPr>
            <w:tcW w:w="1039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10.30-10.35</w:t>
            </w:r>
          </w:p>
        </w:tc>
        <w:tc>
          <w:tcPr>
            <w:tcW w:w="3526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Танцевальная композиция «Пошла млада за водой»</w:t>
            </w:r>
          </w:p>
        </w:tc>
        <w:tc>
          <w:tcPr>
            <w:tcW w:w="2948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Лукина </w:t>
            </w:r>
            <w:proofErr w:type="spellStart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ЗульфидаЭнверовна</w:t>
            </w:r>
            <w:proofErr w:type="spellEnd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, инструктор по физической культуре  МДОУ «Детский сад № 67», Родионова Марина Сергеевна, музыкальный руководитель МДОУ «Детский сад №24»</w:t>
            </w:r>
          </w:p>
        </w:tc>
      </w:tr>
      <w:tr w:rsidR="001F7331" w:rsidRPr="003A2E38" w:rsidTr="00642FAF">
        <w:tc>
          <w:tcPr>
            <w:tcW w:w="7513" w:type="dxa"/>
            <w:gridSpan w:val="3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Малые фольклорные жанры</w:t>
            </w:r>
          </w:p>
        </w:tc>
      </w:tr>
      <w:tr w:rsidR="001F7331" w:rsidRPr="003A2E38" w:rsidTr="00642FAF">
        <w:tc>
          <w:tcPr>
            <w:tcW w:w="1039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10.35-10.45</w:t>
            </w:r>
          </w:p>
        </w:tc>
        <w:tc>
          <w:tcPr>
            <w:tcW w:w="3526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Игра-викторина«Знатоки фольклора»</w:t>
            </w:r>
          </w:p>
        </w:tc>
        <w:tc>
          <w:tcPr>
            <w:tcW w:w="2948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Конониренко Марина Вениаминовна, старший воспитатель  МДОУ «Детский сад № 67»</w:t>
            </w:r>
          </w:p>
        </w:tc>
      </w:tr>
      <w:tr w:rsidR="001F7331" w:rsidRPr="003A2E38" w:rsidTr="00642FAF">
        <w:tc>
          <w:tcPr>
            <w:tcW w:w="1039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10.45-10.55</w:t>
            </w:r>
          </w:p>
        </w:tc>
        <w:tc>
          <w:tcPr>
            <w:tcW w:w="3526" w:type="dxa"/>
          </w:tcPr>
          <w:p w:rsidR="001F7331" w:rsidRPr="00642FAF" w:rsidRDefault="00D42F9B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>Сообщение из опыты работы «Колыбельные песни: от древности до наших дней»</w:t>
            </w:r>
          </w:p>
        </w:tc>
        <w:tc>
          <w:tcPr>
            <w:tcW w:w="2948" w:type="dxa"/>
          </w:tcPr>
          <w:p w:rsidR="00642FAF" w:rsidRPr="00642FAF" w:rsidRDefault="00D42F9B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>Россошанская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 Екатерина Михайловна, Платова Ирина Алексеевна, музыкальные руководители,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>Зиборова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 Татьяна Робертовна, старший воспитатель </w:t>
            </w:r>
            <w:r w:rsidR="001F7331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МАДОУ «Детский сад № 3»</w:t>
            </w:r>
          </w:p>
        </w:tc>
      </w:tr>
      <w:tr w:rsidR="001F7331" w:rsidRPr="003A2E38" w:rsidTr="00642FAF">
        <w:trPr>
          <w:trHeight w:val="643"/>
        </w:trPr>
        <w:tc>
          <w:tcPr>
            <w:tcW w:w="1039" w:type="dxa"/>
            <w:tcBorders>
              <w:bottom w:val="single" w:sz="4" w:space="0" w:color="auto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10.55-11.15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1F7331" w:rsidRPr="00642FAF" w:rsidRDefault="00D42F9B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Открытый показ образовательного мероприятия </w:t>
            </w:r>
            <w:r w:rsidR="001F7331"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«Былинные герои  земли русской»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Серго Светлана Владимировна, воспитатель МДОУ «Детский сад № 67»</w:t>
            </w:r>
          </w:p>
        </w:tc>
      </w:tr>
      <w:tr w:rsidR="001F7331" w:rsidRPr="003A2E38" w:rsidTr="00642FAF">
        <w:trPr>
          <w:trHeight w:val="643"/>
        </w:trPr>
        <w:tc>
          <w:tcPr>
            <w:tcW w:w="1039" w:type="dxa"/>
            <w:tcBorders>
              <w:bottom w:val="single" w:sz="4" w:space="0" w:color="auto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11.15-11.35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Мастер-класс по изготовления народной тряпичной куклы «Оберег солдату»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Цыкало Марьяна Александровна, воспитатель МАДОУ «Детский сад № 18»</w:t>
            </w:r>
          </w:p>
        </w:tc>
      </w:tr>
      <w:tr w:rsidR="001F7331" w:rsidRPr="003A2E38" w:rsidTr="00642FA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lastRenderedPageBreak/>
              <w:t>Время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Мероприятие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Ответственный</w:t>
            </w:r>
          </w:p>
        </w:tc>
      </w:tr>
      <w:tr w:rsidR="001F7331" w:rsidRPr="003A2E38" w:rsidTr="00642FAF">
        <w:tc>
          <w:tcPr>
            <w:tcW w:w="7513" w:type="dxa"/>
            <w:gridSpan w:val="3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i/>
                <w:sz w:val="23"/>
                <w:szCs w:val="23"/>
                <w:vertAlign w:val="superscript"/>
              </w:rPr>
              <w:t xml:space="preserve">Народные игры </w:t>
            </w:r>
          </w:p>
        </w:tc>
      </w:tr>
      <w:tr w:rsidR="001F7331" w:rsidRPr="003A2E38" w:rsidTr="00642FAF">
        <w:tc>
          <w:tcPr>
            <w:tcW w:w="1039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11.35-11.40</w:t>
            </w:r>
          </w:p>
        </w:tc>
        <w:tc>
          <w:tcPr>
            <w:tcW w:w="3526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Сообщение «Русские народные подвижные игры как средство</w:t>
            </w:r>
            <w:r w:rsidRPr="00642FAF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приобщения ребенка дошкольника к национальной культуре и традициям русского народа»</w:t>
            </w:r>
          </w:p>
        </w:tc>
        <w:tc>
          <w:tcPr>
            <w:tcW w:w="2948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proofErr w:type="spellStart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Афонина</w:t>
            </w:r>
            <w:proofErr w:type="spellEnd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Оксана Александровна, музыкальный руководитель МДОУ «Детский сад № 47»</w:t>
            </w:r>
          </w:p>
        </w:tc>
      </w:tr>
      <w:tr w:rsidR="001F7331" w:rsidRPr="003A2E38" w:rsidTr="00642FAF">
        <w:trPr>
          <w:trHeight w:val="642"/>
        </w:trPr>
        <w:tc>
          <w:tcPr>
            <w:tcW w:w="1039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11.40-12.15</w:t>
            </w:r>
          </w:p>
        </w:tc>
        <w:tc>
          <w:tcPr>
            <w:tcW w:w="3526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Открытый показ игровой программы «Русская игра – отворяй ворота» с детьми подготовительной к школе группы</w:t>
            </w:r>
          </w:p>
        </w:tc>
        <w:tc>
          <w:tcPr>
            <w:tcW w:w="2948" w:type="dxa"/>
          </w:tcPr>
          <w:p w:rsidR="001F7331" w:rsidRPr="00642FAF" w:rsidRDefault="001F7331" w:rsidP="001F7331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Лукина </w:t>
            </w:r>
            <w:proofErr w:type="spellStart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ЗульфидаЭнверовна</w:t>
            </w:r>
            <w:proofErr w:type="spellEnd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, инструктор по физической культуре  МДОУ «Детский сад № 67»</w:t>
            </w:r>
          </w:p>
        </w:tc>
      </w:tr>
      <w:tr w:rsidR="00642FAF" w:rsidRPr="003A2E38" w:rsidTr="00642FAF">
        <w:trPr>
          <w:trHeight w:val="330"/>
        </w:trPr>
        <w:tc>
          <w:tcPr>
            <w:tcW w:w="1039" w:type="dxa"/>
          </w:tcPr>
          <w:p w:rsidR="00642FAF" w:rsidRPr="00642FAF" w:rsidRDefault="00642FA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12.15-12.35</w:t>
            </w:r>
          </w:p>
        </w:tc>
        <w:tc>
          <w:tcPr>
            <w:tcW w:w="6474" w:type="dxa"/>
            <w:gridSpan w:val="2"/>
          </w:tcPr>
          <w:p w:rsidR="00642FAF" w:rsidRPr="00642FAF" w:rsidRDefault="00642FA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Чайная пауза</w:t>
            </w:r>
          </w:p>
        </w:tc>
      </w:tr>
      <w:tr w:rsidR="005D178F" w:rsidRPr="003A2E38" w:rsidTr="00642FAF">
        <w:tc>
          <w:tcPr>
            <w:tcW w:w="7513" w:type="dxa"/>
            <w:gridSpan w:val="3"/>
          </w:tcPr>
          <w:p w:rsidR="005D178F" w:rsidRPr="00642FAF" w:rsidRDefault="005D178F" w:rsidP="00642FAF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i/>
                <w:sz w:val="23"/>
                <w:szCs w:val="23"/>
                <w:vertAlign w:val="superscript"/>
              </w:rPr>
              <w:t>Русские народные праздники и традиции</w:t>
            </w:r>
          </w:p>
        </w:tc>
      </w:tr>
      <w:tr w:rsidR="005D178F" w:rsidRPr="003A2E38" w:rsidTr="00642FAF">
        <w:tc>
          <w:tcPr>
            <w:tcW w:w="1039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12.35-12.45</w:t>
            </w:r>
          </w:p>
        </w:tc>
        <w:tc>
          <w:tcPr>
            <w:tcW w:w="3526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Игровая обучающая программа </w:t>
            </w:r>
            <w:r w:rsidRPr="00D42F9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perscript"/>
              </w:rPr>
              <w:t>«По</w:t>
            </w:r>
            <w:r w:rsidRPr="00642FA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perscript"/>
              </w:rPr>
              <w:t xml:space="preserve"> страницам русских народных праздников»</w:t>
            </w:r>
          </w:p>
        </w:tc>
        <w:tc>
          <w:tcPr>
            <w:tcW w:w="2948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Гончарова Ирина Викторовна, педагог-психолог, </w:t>
            </w:r>
            <w:proofErr w:type="spellStart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Бегушева</w:t>
            </w:r>
            <w:proofErr w:type="spellEnd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 Эльвира </w:t>
            </w:r>
            <w:proofErr w:type="spellStart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Рустямовна</w:t>
            </w:r>
            <w:proofErr w:type="spellEnd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, </w:t>
            </w:r>
            <w:proofErr w:type="spellStart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Вьюркова</w:t>
            </w:r>
            <w:proofErr w:type="spellEnd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 Елена Викторовна, воспитатели  МДОУ «Детский сад № 67»</w:t>
            </w:r>
          </w:p>
        </w:tc>
      </w:tr>
      <w:tr w:rsidR="005D178F" w:rsidRPr="003A2E38" w:rsidTr="00642FAF">
        <w:tc>
          <w:tcPr>
            <w:tcW w:w="7513" w:type="dxa"/>
            <w:gridSpan w:val="3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Народные музыкальные инструменты 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песни и хороводы</w:t>
            </w:r>
          </w:p>
        </w:tc>
      </w:tr>
      <w:tr w:rsidR="005D178F" w:rsidRPr="003A2E38" w:rsidTr="00642FAF">
        <w:tc>
          <w:tcPr>
            <w:tcW w:w="1039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12.45-12.</w:t>
            </w:r>
            <w:r w:rsidRPr="00D42F9B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55</w:t>
            </w:r>
          </w:p>
        </w:tc>
        <w:tc>
          <w:tcPr>
            <w:tcW w:w="3526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red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Презентация образовательного проекта «Русские народные музыкальные инструменты». Панорамное занятие с педагогами</w:t>
            </w:r>
          </w:p>
        </w:tc>
        <w:tc>
          <w:tcPr>
            <w:tcW w:w="2948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proofErr w:type="spellStart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Цикуренко</w:t>
            </w:r>
            <w:proofErr w:type="spellEnd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</w:t>
            </w:r>
            <w:proofErr w:type="spellStart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Анжелика</w:t>
            </w:r>
            <w:proofErr w:type="spellEnd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Владимировна, музыкальный руководитель  МДОУ «Детский сад № 15»</w:t>
            </w:r>
          </w:p>
        </w:tc>
      </w:tr>
      <w:tr w:rsidR="005D178F" w:rsidRPr="003A2E38" w:rsidTr="00642FAF">
        <w:tc>
          <w:tcPr>
            <w:tcW w:w="1039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12.55-13.05</w:t>
            </w:r>
          </w:p>
        </w:tc>
        <w:tc>
          <w:tcPr>
            <w:tcW w:w="3526" w:type="dxa"/>
          </w:tcPr>
          <w:p w:rsidR="005D178F" w:rsidRPr="008D53C0" w:rsidRDefault="008D53C0" w:rsidP="008D53C0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8D53C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  <w:vertAlign w:val="superscript"/>
              </w:rPr>
              <w:t xml:space="preserve">Инсценировка </w:t>
            </w:r>
            <w:r w:rsidR="00D42F9B" w:rsidRPr="008D53C0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«Семья вместе – и душа на месте»</w:t>
            </w:r>
            <w:r w:rsidR="005D178F" w:rsidRPr="008D53C0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»</w:t>
            </w:r>
          </w:p>
        </w:tc>
        <w:tc>
          <w:tcPr>
            <w:tcW w:w="2948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proofErr w:type="spellStart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Урынгалиева</w:t>
            </w:r>
            <w:proofErr w:type="spellEnd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Александра Валерьевна, музыкальный руководитель, Федотова Татьяна Ивановна, музыкальный руководитель МДОУ «Детский сад п. Пробуждение»</w:t>
            </w:r>
          </w:p>
        </w:tc>
      </w:tr>
      <w:tr w:rsidR="005D178F" w:rsidRPr="003A2E38" w:rsidTr="00642FAF">
        <w:tc>
          <w:tcPr>
            <w:tcW w:w="7513" w:type="dxa"/>
            <w:gridSpan w:val="3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i/>
                <w:sz w:val="23"/>
                <w:szCs w:val="23"/>
                <w:vertAlign w:val="superscript"/>
              </w:rPr>
              <w:t xml:space="preserve">Родной </w:t>
            </w: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край. Народные промыслы и творчество Саратовской губернии</w:t>
            </w:r>
          </w:p>
        </w:tc>
      </w:tr>
      <w:tr w:rsidR="005D178F" w:rsidRPr="003A2E38" w:rsidTr="00642FAF">
        <w:tc>
          <w:tcPr>
            <w:tcW w:w="1039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13.05-13.15</w:t>
            </w:r>
          </w:p>
        </w:tc>
        <w:tc>
          <w:tcPr>
            <w:tcW w:w="3526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Презентация образовательного проекта «Саратовский калач – частица души народной»</w:t>
            </w:r>
          </w:p>
        </w:tc>
        <w:tc>
          <w:tcPr>
            <w:tcW w:w="2948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Карачева Наталья Владимировна, воспитатель МДОУ Детский сад № 78»</w:t>
            </w:r>
          </w:p>
        </w:tc>
      </w:tr>
      <w:tr w:rsidR="005D178F" w:rsidRPr="003A2E38" w:rsidTr="00642FAF">
        <w:tc>
          <w:tcPr>
            <w:tcW w:w="1039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13.15-13.30</w:t>
            </w:r>
          </w:p>
        </w:tc>
        <w:tc>
          <w:tcPr>
            <w:tcW w:w="3526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Игра </w:t>
            </w:r>
            <w:r w:rsidR="00D42F9B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«Знатоки Саратовского края»</w:t>
            </w:r>
          </w:p>
        </w:tc>
        <w:tc>
          <w:tcPr>
            <w:tcW w:w="2948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Стрельникова Елена Васильевна,  учитель-дефектолог  МАДОУ «Детский сад № 21»</w:t>
            </w:r>
          </w:p>
        </w:tc>
      </w:tr>
      <w:tr w:rsidR="005D178F" w:rsidRPr="003A2E38" w:rsidTr="00642FAF">
        <w:tc>
          <w:tcPr>
            <w:tcW w:w="1039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13.30-13.35</w:t>
            </w:r>
          </w:p>
        </w:tc>
        <w:tc>
          <w:tcPr>
            <w:tcW w:w="3526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Подведение итогов, обмен мнениями</w:t>
            </w:r>
          </w:p>
        </w:tc>
        <w:tc>
          <w:tcPr>
            <w:tcW w:w="2948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proofErr w:type="spellStart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Салмова</w:t>
            </w:r>
            <w:proofErr w:type="spellEnd"/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 xml:space="preserve"> Людмила Николаевна</w:t>
            </w:r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, член Правления Саратовского областного отделения общественной организации «Педагогическое общество России»</w:t>
            </w:r>
          </w:p>
        </w:tc>
      </w:tr>
      <w:tr w:rsidR="005D178F" w:rsidRPr="003A2E38" w:rsidTr="00642FAF">
        <w:tc>
          <w:tcPr>
            <w:tcW w:w="1039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13.35-13.40</w:t>
            </w:r>
          </w:p>
        </w:tc>
        <w:tc>
          <w:tcPr>
            <w:tcW w:w="3526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</w:pPr>
            <w:r w:rsidRPr="00642FAF"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</w:rPr>
              <w:t>Награждение</w:t>
            </w:r>
          </w:p>
        </w:tc>
        <w:tc>
          <w:tcPr>
            <w:tcW w:w="2948" w:type="dxa"/>
          </w:tcPr>
          <w:p w:rsidR="005D178F" w:rsidRPr="00642FAF" w:rsidRDefault="005D178F" w:rsidP="005D178F">
            <w:pPr>
              <w:tabs>
                <w:tab w:val="center" w:pos="4677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proofErr w:type="spellStart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>Цикунов</w:t>
            </w:r>
            <w:proofErr w:type="spellEnd"/>
            <w:r w:rsidRPr="00642FAF">
              <w:rPr>
                <w:rFonts w:ascii="Times New Roman" w:hAnsi="Times New Roman"/>
                <w:sz w:val="23"/>
                <w:szCs w:val="23"/>
                <w:vertAlign w:val="superscript"/>
              </w:rPr>
              <w:t xml:space="preserve"> Сергей Юрьевич, заместитель председателя Саратовского областного отделения общественной организации «Педагогическое общество России»</w:t>
            </w:r>
          </w:p>
        </w:tc>
      </w:tr>
    </w:tbl>
    <w:p w:rsidR="005D178F" w:rsidRDefault="005D178F" w:rsidP="004309B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CC67EB" w:rsidRDefault="00CC67EB" w:rsidP="00642FAF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12"/>
          <w:szCs w:val="12"/>
        </w:rPr>
      </w:pPr>
      <w:r>
        <w:rPr>
          <w:rStyle w:val="c2"/>
          <w:color w:val="000000"/>
        </w:rPr>
        <w:t>«Окружающие предметы, впервые пробуждающие душу ребенка, воспитывающие в нем чувство красоты, должны быть национальными. Это поможет детям с самого раннего возраста понять, что они — часть великого русского народа».</w:t>
      </w:r>
    </w:p>
    <w:p w:rsidR="00CC67EB" w:rsidRPr="00CC67EB" w:rsidRDefault="00CC67EB" w:rsidP="00642FAF">
      <w:pPr>
        <w:pStyle w:val="c8"/>
        <w:shd w:val="clear" w:color="auto" w:fill="FFFFFF"/>
        <w:spacing w:before="0" w:beforeAutospacing="0" w:after="0" w:afterAutospacing="0"/>
        <w:ind w:left="284"/>
        <w:jc w:val="right"/>
        <w:rPr>
          <w:color w:val="000000"/>
          <w:sz w:val="12"/>
          <w:szCs w:val="12"/>
        </w:rPr>
      </w:pPr>
      <w:r w:rsidRPr="00CC67EB">
        <w:rPr>
          <w:rStyle w:val="c0"/>
          <w:iCs/>
          <w:color w:val="000000"/>
        </w:rPr>
        <w:t>О. Л. Князева.</w:t>
      </w:r>
    </w:p>
    <w:p w:rsidR="0067506E" w:rsidRPr="00DA0CD0" w:rsidRDefault="00CC67EB" w:rsidP="00642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12065</wp:posOffset>
            </wp:positionV>
            <wp:extent cx="3227705" cy="2014855"/>
            <wp:effectExtent l="19050" t="0" r="0" b="0"/>
            <wp:wrapNone/>
            <wp:docPr id="1" name="Рисунок 1" descr="C:\Users\Intel\Desktop\bf8798bb4b945e457e93c20a32192b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bf8798bb4b945e457e93c20a32192bb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01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7EB" w:rsidRDefault="00CC67EB" w:rsidP="00642FAF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12"/>
          <w:szCs w:val="12"/>
        </w:rPr>
      </w:pPr>
      <w:r>
        <w:rPr>
          <w:rStyle w:val="c2"/>
          <w:color w:val="000000"/>
        </w:rPr>
        <w:t>«Нельзя быть патриотом, не чувствуя личной связи с Родиной, не зная, как любили и берегли ее наши предки, наши отцы и деды».</w:t>
      </w:r>
    </w:p>
    <w:p w:rsidR="00CC67EB" w:rsidRDefault="00CC67EB" w:rsidP="00642FAF">
      <w:pPr>
        <w:pStyle w:val="c8"/>
        <w:shd w:val="clear" w:color="auto" w:fill="FFFFFF"/>
        <w:spacing w:before="0" w:beforeAutospacing="0" w:after="0" w:afterAutospacing="0"/>
        <w:ind w:left="284"/>
        <w:jc w:val="right"/>
        <w:rPr>
          <w:rStyle w:val="c0"/>
          <w:iCs/>
          <w:color w:val="000000"/>
        </w:rPr>
      </w:pPr>
      <w:r w:rsidRPr="00CC67EB">
        <w:rPr>
          <w:rStyle w:val="c0"/>
          <w:iCs/>
          <w:color w:val="000000"/>
        </w:rPr>
        <w:t>И. А. Ильин</w:t>
      </w:r>
    </w:p>
    <w:p w:rsidR="00CC67EB" w:rsidRDefault="00CC67EB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7EB" w:rsidRDefault="00CC67EB" w:rsidP="00642FAF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12"/>
          <w:szCs w:val="12"/>
        </w:rPr>
      </w:pPr>
      <w:r>
        <w:rPr>
          <w:rStyle w:val="c2"/>
          <w:color w:val="000000"/>
        </w:rPr>
        <w:t>«Патриотизм — высокое и сложное человеческое чувство, оно так многогранно по своему содержанию, что не определимо несколькими словами. Это и любовь к родным и близким людям, и к малой Родине, и гордость за свой народ».</w:t>
      </w:r>
    </w:p>
    <w:p w:rsidR="00CC67EB" w:rsidRPr="00CC67EB" w:rsidRDefault="00CC67EB" w:rsidP="00642FAF">
      <w:pPr>
        <w:pStyle w:val="c8"/>
        <w:shd w:val="clear" w:color="auto" w:fill="FFFFFF"/>
        <w:spacing w:before="0" w:beforeAutospacing="0" w:after="0" w:afterAutospacing="0"/>
        <w:ind w:left="284"/>
        <w:jc w:val="right"/>
        <w:rPr>
          <w:color w:val="000000"/>
          <w:sz w:val="12"/>
          <w:szCs w:val="12"/>
        </w:rPr>
      </w:pPr>
      <w:r w:rsidRPr="00CC67EB">
        <w:rPr>
          <w:rStyle w:val="c0"/>
          <w:iCs/>
          <w:color w:val="000000"/>
        </w:rPr>
        <w:t xml:space="preserve">О. А. </w:t>
      </w:r>
      <w:proofErr w:type="spellStart"/>
      <w:r w:rsidRPr="00CC67EB">
        <w:rPr>
          <w:rStyle w:val="c0"/>
          <w:iCs/>
          <w:color w:val="000000"/>
        </w:rPr>
        <w:t>Соломенникова</w:t>
      </w:r>
      <w:proofErr w:type="spellEnd"/>
    </w:p>
    <w:p w:rsidR="00CC67EB" w:rsidRDefault="00CC67EB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4EA3" w:rsidRDefault="00CD4EA3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6E" w:rsidRDefault="0067506E" w:rsidP="00642F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7EB" w:rsidRDefault="00E91A84" w:rsidP="00642FA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проведения: </w:t>
      </w:r>
      <w:r w:rsidRPr="00E91A84">
        <w:rPr>
          <w:rFonts w:ascii="Times New Roman" w:eastAsia="Calibri" w:hAnsi="Times New Roman" w:cs="Times New Roman"/>
          <w:sz w:val="24"/>
          <w:szCs w:val="24"/>
        </w:rPr>
        <w:t xml:space="preserve">МДОУ «Детский сад № 67» г. Энгельса      </w:t>
      </w:r>
    </w:p>
    <w:p w:rsidR="00E91A84" w:rsidRPr="00E91A84" w:rsidRDefault="00E91A84" w:rsidP="00642FA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84">
        <w:rPr>
          <w:rFonts w:ascii="Times New Roman" w:eastAsia="Calibri" w:hAnsi="Times New Roman" w:cs="Times New Roman"/>
          <w:sz w:val="24"/>
          <w:szCs w:val="24"/>
        </w:rPr>
        <w:t>413105, г. Энгельс, 1 Микрорайон, дом 10, Тел. 8(</w:t>
      </w:r>
      <w:r w:rsidR="002D7514">
        <w:rPr>
          <w:rFonts w:ascii="Times New Roman" w:eastAsia="Calibri" w:hAnsi="Times New Roman" w:cs="Times New Roman"/>
          <w:sz w:val="24"/>
          <w:szCs w:val="24"/>
        </w:rPr>
        <w:t>8</w:t>
      </w:r>
      <w:r w:rsidRPr="00E91A84">
        <w:rPr>
          <w:rFonts w:ascii="Times New Roman" w:eastAsia="Calibri" w:hAnsi="Times New Roman" w:cs="Times New Roman"/>
          <w:sz w:val="24"/>
          <w:szCs w:val="24"/>
        </w:rPr>
        <w:t>453) 55-30-21</w:t>
      </w:r>
    </w:p>
    <w:p w:rsidR="00E91A84" w:rsidRPr="003C3BB9" w:rsidRDefault="00E91A84" w:rsidP="00642FA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3C3BB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91A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C3BB9">
        <w:rPr>
          <w:rFonts w:ascii="Times New Roman" w:eastAsia="Calibri" w:hAnsi="Times New Roman" w:cs="Times New Roman"/>
          <w:b/>
          <w:sz w:val="24"/>
          <w:szCs w:val="24"/>
        </w:rPr>
        <w:t>:</w:t>
      </w:r>
      <w:hyperlink r:id="rId5" w:history="1">
        <w:r w:rsidRPr="00E91A8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MDOY</w:t>
        </w:r>
        <w:r w:rsidRPr="003C3BB9">
          <w:rPr>
            <w:rFonts w:ascii="Times New Roman" w:eastAsia="Times New Roman" w:hAnsi="Times New Roman" w:cs="Times New Roman"/>
            <w:sz w:val="24"/>
            <w:szCs w:val="24"/>
          </w:rPr>
          <w:t>-67@</w:t>
        </w:r>
        <w:proofErr w:type="spellStart"/>
        <w:r w:rsidRPr="00E91A8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3C3BB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E91A8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91A84" w:rsidRDefault="00653408" w:rsidP="00642FA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506E">
        <w:rPr>
          <w:rFonts w:ascii="Times New Roman" w:hAnsi="Times New Roman" w:cs="Times New Roman"/>
          <w:b/>
          <w:sz w:val="24"/>
          <w:szCs w:val="24"/>
        </w:rPr>
        <w:t>Ссылка на официальный сайт:</w:t>
      </w:r>
      <w:r w:rsidR="00CC67EB" w:rsidRPr="00CC67EB">
        <w:rPr>
          <w:rFonts w:ascii="Times New Roman" w:hAnsi="Times New Roman" w:cs="Times New Roman"/>
          <w:sz w:val="24"/>
          <w:szCs w:val="24"/>
        </w:rPr>
        <w:t>https://ds67-engels-r64.gosweb.gosuslugi.ru/</w:t>
      </w:r>
    </w:p>
    <w:p w:rsidR="0067506E" w:rsidRPr="00653408" w:rsidRDefault="0067506E" w:rsidP="00642FA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Сотовый телефон:</w:t>
      </w:r>
      <w:r w:rsidRPr="0067506E">
        <w:rPr>
          <w:rFonts w:ascii="Times New Roman" w:eastAsia="Calibri" w:hAnsi="Times New Roman" w:cs="Times New Roman"/>
          <w:sz w:val="24"/>
          <w:szCs w:val="24"/>
        </w:rPr>
        <w:t xml:space="preserve">89179851858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(Марина </w:t>
      </w:r>
      <w:r w:rsidR="00C27196">
        <w:rPr>
          <w:rFonts w:ascii="Times New Roman" w:eastAsia="Calibri" w:hAnsi="Times New Roman" w:cs="Times New Roman"/>
          <w:sz w:val="24"/>
          <w:szCs w:val="24"/>
        </w:rPr>
        <w:t>Вениаминовна)</w:t>
      </w:r>
    </w:p>
    <w:p w:rsidR="00653408" w:rsidRDefault="00E91A84" w:rsidP="00642FA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67506E">
        <w:rPr>
          <w:rFonts w:ascii="Times New Roman" w:eastAsia="Calibri" w:hAnsi="Times New Roman" w:cs="Times New Roman"/>
          <w:b/>
        </w:rPr>
        <w:t>Проезд:</w:t>
      </w:r>
      <w:r w:rsidR="00653408">
        <w:rPr>
          <w:rFonts w:ascii="Times New Roman" w:eastAsia="Calibri" w:hAnsi="Times New Roman" w:cs="Times New Roman"/>
        </w:rPr>
        <w:t>от остановки</w:t>
      </w:r>
      <w:r w:rsidRPr="00E91A84">
        <w:rPr>
          <w:rFonts w:ascii="Times New Roman" w:eastAsia="Calibri" w:hAnsi="Times New Roman" w:cs="Times New Roman"/>
        </w:rPr>
        <w:t xml:space="preserve"> Железнодорожный вокзал, троллейбус 109 </w:t>
      </w:r>
      <w:r w:rsidR="0067506E">
        <w:rPr>
          <w:rFonts w:ascii="Times New Roman" w:eastAsia="Calibri" w:hAnsi="Times New Roman" w:cs="Times New Roman"/>
        </w:rPr>
        <w:t xml:space="preserve">до </w:t>
      </w:r>
      <w:proofErr w:type="spellStart"/>
      <w:r w:rsidR="0067506E">
        <w:rPr>
          <w:rFonts w:ascii="Times New Roman" w:eastAsia="Calibri" w:hAnsi="Times New Roman" w:cs="Times New Roman"/>
        </w:rPr>
        <w:t>остановки</w:t>
      </w:r>
      <w:r w:rsidR="00653408">
        <w:rPr>
          <w:rFonts w:ascii="Times New Roman" w:eastAsia="Calibri" w:hAnsi="Times New Roman" w:cs="Times New Roman"/>
        </w:rPr>
        <w:t>ЗАО</w:t>
      </w:r>
      <w:proofErr w:type="spellEnd"/>
      <w:r w:rsidR="00653408">
        <w:rPr>
          <w:rFonts w:ascii="Times New Roman" w:eastAsia="Calibri" w:hAnsi="Times New Roman" w:cs="Times New Roman"/>
        </w:rPr>
        <w:t xml:space="preserve"> «</w:t>
      </w:r>
      <w:proofErr w:type="spellStart"/>
      <w:r w:rsidR="00653408">
        <w:rPr>
          <w:rFonts w:ascii="Times New Roman" w:eastAsia="Calibri" w:hAnsi="Times New Roman" w:cs="Times New Roman"/>
        </w:rPr>
        <w:t>Тролза</w:t>
      </w:r>
      <w:proofErr w:type="spellEnd"/>
      <w:r w:rsidR="00653408">
        <w:rPr>
          <w:rFonts w:ascii="Times New Roman" w:eastAsia="Calibri" w:hAnsi="Times New Roman" w:cs="Times New Roman"/>
        </w:rPr>
        <w:t>» (конечная)</w:t>
      </w:r>
      <w:r w:rsidR="0067506E">
        <w:rPr>
          <w:rFonts w:ascii="Times New Roman" w:eastAsia="Calibri" w:hAnsi="Times New Roman" w:cs="Times New Roman"/>
        </w:rPr>
        <w:t>.</w:t>
      </w:r>
    </w:p>
    <w:p w:rsidR="00653408" w:rsidRPr="00DA0CD0" w:rsidRDefault="0067506E" w:rsidP="00642FA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E91A84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 xml:space="preserve">остановки перейти дорогу к </w:t>
      </w:r>
      <w:r w:rsidR="00CC67EB">
        <w:rPr>
          <w:rFonts w:ascii="Times New Roman" w:eastAsia="Calibri" w:hAnsi="Times New Roman" w:cs="Times New Roman"/>
        </w:rPr>
        <w:t>МОУ «</w:t>
      </w:r>
      <w:r>
        <w:rPr>
          <w:rFonts w:ascii="Times New Roman" w:eastAsia="Calibri" w:hAnsi="Times New Roman" w:cs="Times New Roman"/>
        </w:rPr>
        <w:t xml:space="preserve">СОШ </w:t>
      </w:r>
      <w:r w:rsidR="00CC67EB">
        <w:rPr>
          <w:rFonts w:ascii="Times New Roman" w:eastAsia="Calibri" w:hAnsi="Times New Roman" w:cs="Times New Roman"/>
        </w:rPr>
        <w:t>им. А. И. Михеля</w:t>
      </w:r>
      <w:r>
        <w:rPr>
          <w:rFonts w:ascii="Times New Roman" w:eastAsia="Calibri" w:hAnsi="Times New Roman" w:cs="Times New Roman"/>
        </w:rPr>
        <w:t>№29</w:t>
      </w:r>
      <w:r w:rsidR="00CC67EB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, обойти школу слева, дойти до магазина Магнит, идти вдоль здания</w:t>
      </w:r>
      <w:r w:rsidR="00D42F9B">
        <w:rPr>
          <w:rFonts w:ascii="Times New Roman" w:eastAsia="Calibri" w:hAnsi="Times New Roman" w:cs="Times New Roman"/>
        </w:rPr>
        <w:t>, затем</w:t>
      </w:r>
      <w:r>
        <w:rPr>
          <w:rFonts w:ascii="Times New Roman" w:eastAsia="Calibri" w:hAnsi="Times New Roman" w:cs="Times New Roman"/>
        </w:rPr>
        <w:t xml:space="preserve"> повернуть направо и идти прямо до калитки детского сада.</w:t>
      </w:r>
    </w:p>
    <w:p w:rsidR="00CD4EA3" w:rsidRDefault="00CD4EA3" w:rsidP="00496470"/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Саратовское областное отделение общественной организации</w:t>
      </w: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>«Педагогическое обществоРоссии»</w:t>
      </w: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 xml:space="preserve">Комитет по образованию администрации </w:t>
      </w: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>Энгельсского муниципального района Саратовской области</w:t>
      </w: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дошкольное </w:t>
      </w:r>
    </w:p>
    <w:p w:rsid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учреждение«Детский сад № 67» </w:t>
      </w: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>Энгельсского муниципального района Саратовской области</w:t>
      </w:r>
    </w:p>
    <w:p w:rsidR="00E91A84" w:rsidRPr="00E91A84" w:rsidRDefault="00E91A84" w:rsidP="00E91A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A84" w:rsidRPr="00E91A84" w:rsidRDefault="00E91A84" w:rsidP="00E91A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A84" w:rsidRPr="00E91A84" w:rsidRDefault="00E91A84" w:rsidP="00E91A84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  <w:r w:rsidRPr="00E91A84">
        <w:rPr>
          <w:rFonts w:ascii="Monotype Corsiva" w:eastAsia="Calibri" w:hAnsi="Monotype Corsiva" w:cs="Times New Roman"/>
          <w:b/>
          <w:sz w:val="44"/>
          <w:szCs w:val="44"/>
        </w:rPr>
        <w:t>Региональный семинар - практикум</w:t>
      </w:r>
    </w:p>
    <w:p w:rsidR="00E91A84" w:rsidRPr="00E91A84" w:rsidRDefault="00E91A84" w:rsidP="00E91A84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  <w:r w:rsidRPr="00E91A84">
        <w:rPr>
          <w:rFonts w:ascii="Monotype Corsiva" w:eastAsia="Calibri" w:hAnsi="Monotype Corsiva" w:cs="Times New Roman"/>
          <w:b/>
          <w:sz w:val="44"/>
          <w:szCs w:val="44"/>
        </w:rPr>
        <w:t>«</w:t>
      </w:r>
      <w:r w:rsidR="001765D5">
        <w:rPr>
          <w:rFonts w:ascii="Monotype Corsiva" w:eastAsia="Calibri" w:hAnsi="Monotype Corsiva" w:cs="Times New Roman"/>
          <w:b/>
          <w:sz w:val="44"/>
          <w:szCs w:val="44"/>
        </w:rPr>
        <w:t>Воспитание у детей дошкольного возраста патриотизма через п</w:t>
      </w:r>
      <w:r w:rsidRPr="00E91A84">
        <w:rPr>
          <w:rFonts w:ascii="Monotype Corsiva" w:eastAsia="Calibri" w:hAnsi="Monotype Corsiva" w:cs="Times New Roman"/>
          <w:b/>
          <w:sz w:val="44"/>
          <w:szCs w:val="44"/>
        </w:rPr>
        <w:t xml:space="preserve">риобщение к </w:t>
      </w:r>
      <w:r w:rsidR="001765D5">
        <w:rPr>
          <w:rFonts w:ascii="Monotype Corsiva" w:eastAsia="Calibri" w:hAnsi="Monotype Corsiva" w:cs="Times New Roman"/>
          <w:b/>
          <w:sz w:val="44"/>
          <w:szCs w:val="44"/>
        </w:rPr>
        <w:t xml:space="preserve"> истокам русской народной культуры</w:t>
      </w:r>
      <w:r w:rsidRPr="00E91A84">
        <w:rPr>
          <w:rFonts w:ascii="Monotype Corsiva" w:eastAsia="Calibri" w:hAnsi="Monotype Corsiva" w:cs="Times New Roman"/>
          <w:b/>
          <w:sz w:val="44"/>
          <w:szCs w:val="44"/>
        </w:rPr>
        <w:t>»</w:t>
      </w: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91A84" w:rsidRPr="00E91A84" w:rsidRDefault="00642FAF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2FA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132080</wp:posOffset>
            </wp:positionV>
            <wp:extent cx="4175760" cy="2609850"/>
            <wp:effectExtent l="0" t="0" r="0" b="0"/>
            <wp:wrapNone/>
            <wp:docPr id="2" name="Рисунок 2" descr="C:\Users\Админ\Desktop\1674010746_gas-kvas-com-p-risunok-na-temu-patrioticheskoe-vospitanie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74010746_gas-kvas-com-p-risunok-na-temu-patrioticheskoe-vospitanie-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91A84" w:rsidRP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91A84" w:rsidRDefault="00E91A84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0CD0" w:rsidRPr="00E91A84" w:rsidRDefault="00DA0CD0" w:rsidP="00E9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91A84" w:rsidRPr="00E91A84" w:rsidRDefault="001765D5" w:rsidP="00E91A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25апреля 2024</w:t>
      </w:r>
      <w:r w:rsidR="00E91A84" w:rsidRPr="00E91A84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E91A84" w:rsidRDefault="00E91A84" w:rsidP="003A2E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84">
        <w:rPr>
          <w:rFonts w:ascii="Times New Roman" w:eastAsia="Calibri" w:hAnsi="Times New Roman" w:cs="Times New Roman"/>
          <w:b/>
          <w:sz w:val="24"/>
          <w:szCs w:val="24"/>
        </w:rPr>
        <w:t>г. Энгельс</w:t>
      </w:r>
    </w:p>
    <w:p w:rsidR="00642FAF" w:rsidRDefault="00642FAF" w:rsidP="00504512"/>
    <w:sectPr w:rsidR="00642FAF" w:rsidSect="005D178F">
      <w:type w:val="continuous"/>
      <w:pgSz w:w="16838" w:h="11906" w:orient="landscape"/>
      <w:pgMar w:top="142" w:right="253" w:bottom="142" w:left="284" w:header="708" w:footer="708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F4"/>
    <w:rsid w:val="00035E46"/>
    <w:rsid w:val="0006416A"/>
    <w:rsid w:val="00067AC4"/>
    <w:rsid w:val="000C0436"/>
    <w:rsid w:val="001765D5"/>
    <w:rsid w:val="001B7090"/>
    <w:rsid w:val="001C42A2"/>
    <w:rsid w:val="001F7331"/>
    <w:rsid w:val="00215AD0"/>
    <w:rsid w:val="002715C2"/>
    <w:rsid w:val="002D7514"/>
    <w:rsid w:val="00353409"/>
    <w:rsid w:val="00393515"/>
    <w:rsid w:val="003A2E38"/>
    <w:rsid w:val="003C3BB9"/>
    <w:rsid w:val="003C50F6"/>
    <w:rsid w:val="004309B5"/>
    <w:rsid w:val="00496470"/>
    <w:rsid w:val="004B2A74"/>
    <w:rsid w:val="004D040B"/>
    <w:rsid w:val="00504512"/>
    <w:rsid w:val="00541D56"/>
    <w:rsid w:val="00567D66"/>
    <w:rsid w:val="005B4191"/>
    <w:rsid w:val="005D178F"/>
    <w:rsid w:val="00642FAF"/>
    <w:rsid w:val="00653408"/>
    <w:rsid w:val="00667737"/>
    <w:rsid w:val="0067506E"/>
    <w:rsid w:val="006C6CE7"/>
    <w:rsid w:val="0071498C"/>
    <w:rsid w:val="007462B2"/>
    <w:rsid w:val="00781557"/>
    <w:rsid w:val="007B4D22"/>
    <w:rsid w:val="007C17B2"/>
    <w:rsid w:val="007C6C97"/>
    <w:rsid w:val="008D53C0"/>
    <w:rsid w:val="008E7024"/>
    <w:rsid w:val="009156FA"/>
    <w:rsid w:val="009C468A"/>
    <w:rsid w:val="00A04EB5"/>
    <w:rsid w:val="00A83CE7"/>
    <w:rsid w:val="00B02B4A"/>
    <w:rsid w:val="00C27196"/>
    <w:rsid w:val="00C4191C"/>
    <w:rsid w:val="00C61CC0"/>
    <w:rsid w:val="00CC67EB"/>
    <w:rsid w:val="00CD18EB"/>
    <w:rsid w:val="00CD4EA3"/>
    <w:rsid w:val="00CE345A"/>
    <w:rsid w:val="00D42F9B"/>
    <w:rsid w:val="00D72153"/>
    <w:rsid w:val="00DA0CD0"/>
    <w:rsid w:val="00DE2457"/>
    <w:rsid w:val="00E054F4"/>
    <w:rsid w:val="00E326D4"/>
    <w:rsid w:val="00E91A84"/>
    <w:rsid w:val="00F4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91A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196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CC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7EB"/>
  </w:style>
  <w:style w:type="paragraph" w:customStyle="1" w:styleId="c8">
    <w:name w:val="c8"/>
    <w:basedOn w:val="a"/>
    <w:rsid w:val="00CC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DOY-6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20</cp:revision>
  <cp:lastPrinted>2024-03-19T11:30:00Z</cp:lastPrinted>
  <dcterms:created xsi:type="dcterms:W3CDTF">2022-10-19T08:43:00Z</dcterms:created>
  <dcterms:modified xsi:type="dcterms:W3CDTF">2024-04-01T11:02:00Z</dcterms:modified>
</cp:coreProperties>
</file>