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D32" w:rsidRPr="00F811E9" w:rsidRDefault="006E1D32" w:rsidP="00F811E9">
      <w:pPr>
        <w:spacing w:line="240" w:lineRule="auto"/>
        <w:jc w:val="center"/>
        <w:rPr>
          <w:rFonts w:ascii="Times New Roman" w:hAnsi="Times New Roman" w:cs="Times New Roman"/>
          <w:b/>
          <w:sz w:val="28"/>
          <w:szCs w:val="28"/>
        </w:rPr>
      </w:pPr>
      <w:r w:rsidRPr="00F811E9">
        <w:rPr>
          <w:rFonts w:ascii="Times New Roman" w:hAnsi="Times New Roman" w:cs="Times New Roman"/>
          <w:b/>
          <w:sz w:val="28"/>
          <w:szCs w:val="28"/>
        </w:rPr>
        <w:t>Муниципальное дошкольное образовательное учреждение</w:t>
      </w:r>
    </w:p>
    <w:p w:rsidR="006E1D32" w:rsidRPr="00F811E9" w:rsidRDefault="006E1D32" w:rsidP="00F811E9">
      <w:pPr>
        <w:spacing w:line="240" w:lineRule="auto"/>
        <w:jc w:val="center"/>
        <w:rPr>
          <w:rFonts w:ascii="Times New Roman" w:hAnsi="Times New Roman" w:cs="Times New Roman"/>
          <w:b/>
          <w:sz w:val="28"/>
          <w:szCs w:val="28"/>
        </w:rPr>
      </w:pPr>
      <w:r w:rsidRPr="00F811E9">
        <w:rPr>
          <w:rFonts w:ascii="Times New Roman" w:hAnsi="Times New Roman" w:cs="Times New Roman"/>
          <w:b/>
          <w:sz w:val="28"/>
          <w:szCs w:val="28"/>
        </w:rPr>
        <w:t xml:space="preserve">«Детский сад №5 «Ромашка» городского </w:t>
      </w:r>
      <w:proofErr w:type="gramStart"/>
      <w:r w:rsidRPr="00F811E9">
        <w:rPr>
          <w:rFonts w:ascii="Times New Roman" w:hAnsi="Times New Roman" w:cs="Times New Roman"/>
          <w:b/>
          <w:sz w:val="28"/>
          <w:szCs w:val="28"/>
        </w:rPr>
        <w:t>округа</w:t>
      </w:r>
      <w:proofErr w:type="gramEnd"/>
      <w:r w:rsidRPr="00F811E9">
        <w:rPr>
          <w:rFonts w:ascii="Times New Roman" w:hAnsi="Times New Roman" w:cs="Times New Roman"/>
          <w:b/>
          <w:sz w:val="28"/>
          <w:szCs w:val="28"/>
        </w:rPr>
        <w:t xml:space="preserve"> ЗАТО Светлый</w:t>
      </w:r>
    </w:p>
    <w:p w:rsidR="006E1D32" w:rsidRPr="00F811E9" w:rsidRDefault="006E1D32" w:rsidP="00F811E9">
      <w:pPr>
        <w:spacing w:line="240" w:lineRule="auto"/>
        <w:jc w:val="center"/>
        <w:rPr>
          <w:rFonts w:ascii="Times New Roman" w:hAnsi="Times New Roman" w:cs="Times New Roman"/>
          <w:b/>
          <w:sz w:val="28"/>
          <w:szCs w:val="28"/>
        </w:rPr>
      </w:pPr>
      <w:r w:rsidRPr="00F811E9">
        <w:rPr>
          <w:rFonts w:ascii="Times New Roman" w:hAnsi="Times New Roman" w:cs="Times New Roman"/>
          <w:b/>
          <w:sz w:val="28"/>
          <w:szCs w:val="28"/>
        </w:rPr>
        <w:t>Саратовской области.</w:t>
      </w:r>
    </w:p>
    <w:p w:rsidR="006E1D32" w:rsidRPr="00F811E9" w:rsidRDefault="006E1D32" w:rsidP="00F811E9">
      <w:pPr>
        <w:tabs>
          <w:tab w:val="left" w:pos="3608"/>
        </w:tabs>
        <w:spacing w:line="360" w:lineRule="auto"/>
        <w:jc w:val="center"/>
        <w:rPr>
          <w:rFonts w:ascii="Times New Roman" w:hAnsi="Times New Roman" w:cs="Times New Roman"/>
          <w:b/>
          <w:sz w:val="28"/>
          <w:szCs w:val="28"/>
        </w:rPr>
      </w:pPr>
    </w:p>
    <w:p w:rsidR="006E1D32" w:rsidRPr="00F811E9" w:rsidRDefault="006E1D32" w:rsidP="00F811E9">
      <w:pPr>
        <w:spacing w:line="360" w:lineRule="auto"/>
        <w:jc w:val="center"/>
        <w:rPr>
          <w:rFonts w:ascii="Times New Roman" w:hAnsi="Times New Roman" w:cs="Times New Roman"/>
          <w:b/>
          <w:sz w:val="28"/>
          <w:szCs w:val="28"/>
        </w:rPr>
      </w:pPr>
    </w:p>
    <w:p w:rsidR="006E1D32" w:rsidRPr="00F811E9" w:rsidRDefault="006E1D32" w:rsidP="00F811E9">
      <w:pPr>
        <w:spacing w:line="360" w:lineRule="auto"/>
        <w:jc w:val="center"/>
        <w:rPr>
          <w:rFonts w:ascii="Times New Roman" w:hAnsi="Times New Roman" w:cs="Times New Roman"/>
          <w:b/>
          <w:sz w:val="28"/>
          <w:szCs w:val="28"/>
        </w:rPr>
      </w:pPr>
    </w:p>
    <w:p w:rsidR="006E1D32" w:rsidRPr="00F811E9" w:rsidRDefault="006E1D32" w:rsidP="00F811E9">
      <w:pPr>
        <w:pStyle w:val="a3"/>
        <w:spacing w:line="360" w:lineRule="auto"/>
        <w:jc w:val="center"/>
        <w:rPr>
          <w:rFonts w:ascii="Times New Roman" w:hAnsi="Times New Roman" w:cs="Times New Roman"/>
          <w:b/>
          <w:sz w:val="28"/>
          <w:szCs w:val="28"/>
        </w:rPr>
      </w:pPr>
    </w:p>
    <w:p w:rsidR="006E1D32" w:rsidRPr="00F811E9" w:rsidRDefault="006E1D32" w:rsidP="00F811E9">
      <w:pPr>
        <w:pStyle w:val="a3"/>
        <w:spacing w:line="360" w:lineRule="auto"/>
        <w:jc w:val="center"/>
        <w:rPr>
          <w:rFonts w:ascii="Times New Roman" w:hAnsi="Times New Roman" w:cs="Times New Roman"/>
          <w:b/>
          <w:sz w:val="28"/>
          <w:szCs w:val="28"/>
        </w:rPr>
      </w:pPr>
    </w:p>
    <w:p w:rsidR="006E1D32" w:rsidRPr="00F811E9" w:rsidRDefault="006E1D32" w:rsidP="00F811E9">
      <w:pPr>
        <w:pStyle w:val="a3"/>
        <w:spacing w:line="360" w:lineRule="auto"/>
        <w:jc w:val="center"/>
        <w:rPr>
          <w:rFonts w:ascii="Times New Roman" w:hAnsi="Times New Roman" w:cs="Times New Roman"/>
          <w:b/>
          <w:sz w:val="28"/>
          <w:szCs w:val="28"/>
        </w:rPr>
      </w:pPr>
    </w:p>
    <w:p w:rsidR="00E936DE" w:rsidRDefault="006E1D32" w:rsidP="00F811E9">
      <w:pPr>
        <w:pStyle w:val="a3"/>
        <w:spacing w:line="360" w:lineRule="auto"/>
        <w:jc w:val="center"/>
        <w:rPr>
          <w:rFonts w:ascii="Times New Roman" w:hAnsi="Times New Roman" w:cs="Times New Roman"/>
          <w:b/>
          <w:sz w:val="28"/>
          <w:szCs w:val="28"/>
        </w:rPr>
      </w:pPr>
      <w:r w:rsidRPr="00F811E9">
        <w:rPr>
          <w:rFonts w:ascii="Times New Roman" w:hAnsi="Times New Roman" w:cs="Times New Roman"/>
          <w:b/>
          <w:sz w:val="28"/>
          <w:szCs w:val="28"/>
        </w:rPr>
        <w:t>Доклад на тему:</w:t>
      </w:r>
    </w:p>
    <w:p w:rsidR="006E1D32" w:rsidRPr="00F811E9" w:rsidRDefault="006E1D32" w:rsidP="00F811E9">
      <w:pPr>
        <w:pStyle w:val="a3"/>
        <w:spacing w:line="360" w:lineRule="auto"/>
        <w:jc w:val="center"/>
        <w:rPr>
          <w:rFonts w:ascii="Times New Roman" w:hAnsi="Times New Roman" w:cs="Times New Roman"/>
          <w:b/>
          <w:sz w:val="28"/>
          <w:szCs w:val="28"/>
        </w:rPr>
      </w:pPr>
      <w:r w:rsidRPr="00F811E9">
        <w:rPr>
          <w:rFonts w:ascii="Times New Roman" w:hAnsi="Times New Roman" w:cs="Times New Roman"/>
          <w:b/>
          <w:sz w:val="28"/>
          <w:szCs w:val="28"/>
        </w:rPr>
        <w:t>Экологическое воспитание</w:t>
      </w:r>
      <w:r w:rsidR="00E936DE">
        <w:rPr>
          <w:rFonts w:ascii="Times New Roman" w:hAnsi="Times New Roman" w:cs="Times New Roman"/>
          <w:b/>
          <w:sz w:val="28"/>
          <w:szCs w:val="28"/>
        </w:rPr>
        <w:t xml:space="preserve"> дошкольников в </w:t>
      </w:r>
      <w:proofErr w:type="gramStart"/>
      <w:r w:rsidR="00E936DE">
        <w:rPr>
          <w:rFonts w:ascii="Times New Roman" w:hAnsi="Times New Roman" w:cs="Times New Roman"/>
          <w:b/>
          <w:sz w:val="28"/>
          <w:szCs w:val="28"/>
        </w:rPr>
        <w:t>современном</w:t>
      </w:r>
      <w:proofErr w:type="gramEnd"/>
      <w:r w:rsidR="00E936DE">
        <w:rPr>
          <w:rFonts w:ascii="Times New Roman" w:hAnsi="Times New Roman" w:cs="Times New Roman"/>
          <w:b/>
          <w:sz w:val="28"/>
          <w:szCs w:val="28"/>
        </w:rPr>
        <w:t xml:space="preserve"> ДОУ</w:t>
      </w:r>
    </w:p>
    <w:p w:rsidR="006E1D32" w:rsidRPr="00F811E9" w:rsidRDefault="006E1D32" w:rsidP="00F811E9">
      <w:pPr>
        <w:spacing w:line="360" w:lineRule="auto"/>
        <w:jc w:val="center"/>
        <w:rPr>
          <w:rFonts w:ascii="Times New Roman" w:hAnsi="Times New Roman" w:cs="Times New Roman"/>
          <w:b/>
          <w:sz w:val="28"/>
          <w:szCs w:val="28"/>
        </w:rPr>
      </w:pPr>
    </w:p>
    <w:p w:rsidR="006E1D32" w:rsidRPr="00F811E9" w:rsidRDefault="006E1D32" w:rsidP="00F811E9">
      <w:pPr>
        <w:spacing w:line="360" w:lineRule="auto"/>
        <w:jc w:val="center"/>
        <w:rPr>
          <w:rFonts w:ascii="Times New Roman" w:hAnsi="Times New Roman" w:cs="Times New Roman"/>
          <w:b/>
          <w:sz w:val="28"/>
          <w:szCs w:val="28"/>
        </w:rPr>
      </w:pPr>
    </w:p>
    <w:p w:rsidR="006E1D32" w:rsidRPr="00F811E9" w:rsidRDefault="006E1D32" w:rsidP="00F811E9">
      <w:pPr>
        <w:spacing w:line="360" w:lineRule="auto"/>
        <w:jc w:val="center"/>
        <w:rPr>
          <w:rFonts w:ascii="Times New Roman" w:hAnsi="Times New Roman" w:cs="Times New Roman"/>
          <w:b/>
          <w:sz w:val="28"/>
          <w:szCs w:val="28"/>
        </w:rPr>
      </w:pPr>
    </w:p>
    <w:p w:rsidR="006E1D32" w:rsidRPr="00F811E9" w:rsidRDefault="006E1D32" w:rsidP="00F811E9">
      <w:pPr>
        <w:spacing w:line="360" w:lineRule="auto"/>
        <w:jc w:val="center"/>
        <w:rPr>
          <w:rFonts w:ascii="Times New Roman" w:hAnsi="Times New Roman" w:cs="Times New Roman"/>
          <w:b/>
          <w:sz w:val="28"/>
          <w:szCs w:val="28"/>
        </w:rPr>
      </w:pPr>
    </w:p>
    <w:p w:rsidR="006E1D32" w:rsidRPr="00F811E9" w:rsidRDefault="006E1D32" w:rsidP="00F811E9">
      <w:pPr>
        <w:spacing w:line="360" w:lineRule="auto"/>
        <w:jc w:val="center"/>
        <w:rPr>
          <w:rFonts w:ascii="Times New Roman" w:hAnsi="Times New Roman" w:cs="Times New Roman"/>
          <w:b/>
          <w:sz w:val="28"/>
          <w:szCs w:val="28"/>
        </w:rPr>
      </w:pPr>
    </w:p>
    <w:p w:rsidR="003A6163" w:rsidRPr="00F811E9" w:rsidRDefault="003A6163" w:rsidP="00F811E9">
      <w:pPr>
        <w:spacing w:line="360" w:lineRule="auto"/>
        <w:jc w:val="right"/>
        <w:rPr>
          <w:rFonts w:ascii="Times New Roman" w:hAnsi="Times New Roman" w:cs="Times New Roman"/>
          <w:b/>
          <w:sz w:val="28"/>
          <w:szCs w:val="28"/>
        </w:rPr>
      </w:pPr>
      <w:r w:rsidRPr="00F811E9">
        <w:rPr>
          <w:rFonts w:ascii="Times New Roman" w:hAnsi="Times New Roman" w:cs="Times New Roman"/>
          <w:b/>
          <w:sz w:val="28"/>
          <w:szCs w:val="28"/>
        </w:rPr>
        <w:t xml:space="preserve">        </w:t>
      </w:r>
      <w:r w:rsidR="00F811E9">
        <w:rPr>
          <w:rFonts w:ascii="Times New Roman" w:hAnsi="Times New Roman" w:cs="Times New Roman"/>
          <w:b/>
          <w:sz w:val="28"/>
          <w:szCs w:val="28"/>
        </w:rPr>
        <w:t xml:space="preserve">                        </w:t>
      </w:r>
      <w:r w:rsidRPr="00F811E9">
        <w:rPr>
          <w:rFonts w:ascii="Times New Roman" w:hAnsi="Times New Roman" w:cs="Times New Roman"/>
          <w:b/>
          <w:sz w:val="28"/>
          <w:szCs w:val="28"/>
        </w:rPr>
        <w:t>Выполнили:</w:t>
      </w:r>
    </w:p>
    <w:p w:rsidR="006E1D32" w:rsidRPr="00F811E9" w:rsidRDefault="00F811E9" w:rsidP="00F811E9">
      <w:pPr>
        <w:spacing w:line="360" w:lineRule="auto"/>
        <w:jc w:val="right"/>
        <w:rPr>
          <w:rFonts w:ascii="Times New Roman" w:hAnsi="Times New Roman" w:cs="Times New Roman"/>
          <w:b/>
          <w:sz w:val="28"/>
          <w:szCs w:val="28"/>
        </w:rPr>
      </w:pPr>
      <w:r w:rsidRPr="00F811E9">
        <w:rPr>
          <w:rFonts w:ascii="Times New Roman" w:hAnsi="Times New Roman" w:cs="Times New Roman"/>
          <w:b/>
          <w:sz w:val="28"/>
          <w:szCs w:val="28"/>
        </w:rPr>
        <w:t>Воспитатели:</w:t>
      </w:r>
      <w:r w:rsidR="003A6163" w:rsidRPr="00F811E9">
        <w:rPr>
          <w:rFonts w:ascii="Times New Roman" w:hAnsi="Times New Roman" w:cs="Times New Roman"/>
          <w:b/>
          <w:sz w:val="28"/>
          <w:szCs w:val="28"/>
        </w:rPr>
        <w:t xml:space="preserve"> </w:t>
      </w:r>
      <w:r w:rsidR="006E1D32" w:rsidRPr="00F811E9">
        <w:rPr>
          <w:rFonts w:ascii="Times New Roman" w:hAnsi="Times New Roman" w:cs="Times New Roman"/>
          <w:b/>
          <w:sz w:val="28"/>
          <w:szCs w:val="28"/>
        </w:rPr>
        <w:t>Кариева Наталья Ивановна</w:t>
      </w:r>
    </w:p>
    <w:p w:rsidR="00F811E9" w:rsidRDefault="003A6163" w:rsidP="00F811E9">
      <w:pPr>
        <w:spacing w:line="360" w:lineRule="auto"/>
        <w:jc w:val="right"/>
        <w:rPr>
          <w:rFonts w:ascii="Times New Roman" w:hAnsi="Times New Roman" w:cs="Times New Roman"/>
          <w:b/>
          <w:sz w:val="28"/>
          <w:szCs w:val="28"/>
        </w:rPr>
      </w:pPr>
      <w:r w:rsidRPr="00F811E9">
        <w:rPr>
          <w:rFonts w:ascii="Times New Roman" w:hAnsi="Times New Roman" w:cs="Times New Roman"/>
          <w:b/>
          <w:sz w:val="28"/>
          <w:szCs w:val="28"/>
        </w:rPr>
        <w:t>Пархолуп Светлана Владимировна</w:t>
      </w:r>
    </w:p>
    <w:p w:rsidR="00F811E9" w:rsidRDefault="00F811E9" w:rsidP="00F811E9">
      <w:pPr>
        <w:spacing w:line="360" w:lineRule="auto"/>
        <w:jc w:val="center"/>
        <w:rPr>
          <w:rFonts w:ascii="Times New Roman" w:hAnsi="Times New Roman" w:cs="Times New Roman"/>
          <w:b/>
          <w:sz w:val="28"/>
          <w:szCs w:val="28"/>
        </w:rPr>
      </w:pPr>
    </w:p>
    <w:p w:rsidR="006E1D32" w:rsidRPr="00F811E9" w:rsidRDefault="006E1D32" w:rsidP="00F811E9">
      <w:pPr>
        <w:spacing w:line="360" w:lineRule="auto"/>
        <w:jc w:val="center"/>
        <w:rPr>
          <w:rFonts w:ascii="Times New Roman" w:hAnsi="Times New Roman" w:cs="Times New Roman"/>
          <w:b/>
          <w:sz w:val="28"/>
          <w:szCs w:val="28"/>
        </w:rPr>
      </w:pPr>
      <w:r w:rsidRPr="00F811E9">
        <w:rPr>
          <w:rFonts w:ascii="Times New Roman" w:hAnsi="Times New Roman" w:cs="Times New Roman"/>
          <w:b/>
          <w:sz w:val="28"/>
          <w:szCs w:val="28"/>
        </w:rPr>
        <w:t>2016</w:t>
      </w:r>
    </w:p>
    <w:p w:rsidR="006E1D32" w:rsidRPr="00F811E9" w:rsidRDefault="006E1D32" w:rsidP="00F811E9">
      <w:pPr>
        <w:shd w:val="clear" w:color="auto" w:fill="FFFFFF"/>
        <w:spacing w:after="0" w:line="360" w:lineRule="auto"/>
        <w:jc w:val="both"/>
        <w:rPr>
          <w:rFonts w:ascii="Times New Roman" w:eastAsia="Times New Roman" w:hAnsi="Times New Roman" w:cs="Times New Roman"/>
          <w:b/>
          <w:bCs/>
          <w:color w:val="000000"/>
          <w:sz w:val="28"/>
          <w:szCs w:val="28"/>
          <w:lang w:eastAsia="ru-RU"/>
        </w:rPr>
        <w:sectPr w:rsidR="006E1D32" w:rsidRPr="00F811E9" w:rsidSect="00E936DE">
          <w:pgSz w:w="11906" w:h="16838"/>
          <w:pgMar w:top="1135" w:right="1134" w:bottom="993" w:left="1134" w:header="709" w:footer="709" w:gutter="0"/>
          <w:cols w:space="708"/>
          <w:docGrid w:linePitch="360"/>
        </w:sectPr>
      </w:pP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b/>
          <w:bCs/>
          <w:color w:val="000000"/>
          <w:sz w:val="28"/>
          <w:szCs w:val="28"/>
          <w:lang w:eastAsia="ru-RU"/>
        </w:rPr>
        <w:lastRenderedPageBreak/>
        <w:t xml:space="preserve">Экологическое воспитание дошкольников в </w:t>
      </w:r>
      <w:proofErr w:type="gramStart"/>
      <w:r w:rsidRPr="00F811E9">
        <w:rPr>
          <w:rFonts w:ascii="Times New Roman" w:eastAsia="Times New Roman" w:hAnsi="Times New Roman" w:cs="Times New Roman"/>
          <w:b/>
          <w:bCs/>
          <w:color w:val="000000"/>
          <w:sz w:val="28"/>
          <w:szCs w:val="28"/>
          <w:lang w:eastAsia="ru-RU"/>
        </w:rPr>
        <w:t>современном</w:t>
      </w:r>
      <w:proofErr w:type="gramEnd"/>
      <w:r w:rsidRPr="00F811E9">
        <w:rPr>
          <w:rFonts w:ascii="Times New Roman" w:eastAsia="Times New Roman" w:hAnsi="Times New Roman" w:cs="Times New Roman"/>
          <w:b/>
          <w:bCs/>
          <w:color w:val="000000"/>
          <w:sz w:val="28"/>
          <w:szCs w:val="28"/>
          <w:lang w:eastAsia="ru-RU"/>
        </w:rPr>
        <w:t xml:space="preserve"> ДОУ</w:t>
      </w:r>
    </w:p>
    <w:p w:rsidR="006F0944" w:rsidRPr="00F811E9" w:rsidRDefault="006F0944" w:rsidP="00F811E9">
      <w:pPr>
        <w:spacing w:after="0" w:line="360" w:lineRule="auto"/>
        <w:jc w:val="both"/>
        <w:rPr>
          <w:rFonts w:ascii="Times New Roman" w:eastAsia="Times New Roman" w:hAnsi="Times New Roman" w:cs="Times New Roman"/>
          <w:sz w:val="28"/>
          <w:szCs w:val="28"/>
          <w:lang w:eastAsia="ru-RU"/>
        </w:rPr>
      </w:pPr>
    </w:p>
    <w:p w:rsidR="006F0944" w:rsidRPr="00F811E9" w:rsidRDefault="00804C3B"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xml:space="preserve">       </w:t>
      </w:r>
      <w:r w:rsidR="006F0944" w:rsidRPr="00F811E9">
        <w:rPr>
          <w:rFonts w:ascii="Times New Roman" w:eastAsia="Times New Roman" w:hAnsi="Times New Roman" w:cs="Times New Roman"/>
          <w:color w:val="000000"/>
          <w:sz w:val="28"/>
          <w:szCs w:val="28"/>
          <w:lang w:eastAsia="ru-RU"/>
        </w:rPr>
        <w:t xml:space="preserve">В дошкольном возрасте закладывается фундамент конкретных представлений и знаний о природе. Природное окружение </w:t>
      </w:r>
      <w:proofErr w:type="gramStart"/>
      <w:r w:rsidR="006F0944" w:rsidRPr="00F811E9">
        <w:rPr>
          <w:rFonts w:ascii="Times New Roman" w:eastAsia="Times New Roman" w:hAnsi="Times New Roman" w:cs="Times New Roman"/>
          <w:color w:val="000000"/>
          <w:sz w:val="28"/>
          <w:szCs w:val="28"/>
          <w:lang w:eastAsia="ru-RU"/>
        </w:rPr>
        <w:t>представляет большие возможности</w:t>
      </w:r>
      <w:proofErr w:type="gramEnd"/>
      <w:r w:rsidR="006F0944" w:rsidRPr="00F811E9">
        <w:rPr>
          <w:rFonts w:ascii="Times New Roman" w:eastAsia="Times New Roman" w:hAnsi="Times New Roman" w:cs="Times New Roman"/>
          <w:color w:val="000000"/>
          <w:sz w:val="28"/>
          <w:szCs w:val="28"/>
          <w:lang w:eastAsia="ru-RU"/>
        </w:rPr>
        <w:t xml:space="preserve"> для разнообразной деятельности детей, для формирования экологической культуры, что влияет на развитие их нравственных, патриотических чувств и интеллектуальных способностей.</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xml:space="preserve">     Проживая  в непосредственной </w:t>
      </w:r>
      <w:r w:rsidR="00A97E1C" w:rsidRPr="00F811E9">
        <w:rPr>
          <w:rFonts w:ascii="Times New Roman" w:eastAsia="Times New Roman" w:hAnsi="Times New Roman" w:cs="Times New Roman"/>
          <w:color w:val="000000"/>
          <w:sz w:val="28"/>
          <w:szCs w:val="28"/>
          <w:lang w:eastAsia="ru-RU"/>
        </w:rPr>
        <w:t>близости от природы, для себя я определила</w:t>
      </w:r>
      <w:r w:rsidRPr="00F811E9">
        <w:rPr>
          <w:rFonts w:ascii="Times New Roman" w:eastAsia="Times New Roman" w:hAnsi="Times New Roman" w:cs="Times New Roman"/>
          <w:color w:val="000000"/>
          <w:sz w:val="28"/>
          <w:szCs w:val="28"/>
          <w:lang w:eastAsia="ru-RU"/>
        </w:rPr>
        <w:t xml:space="preserve"> приоритетное направление работы – экологическое воспитание дошкольников.  </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Формирование нравственной, патриотической культуры неизбежно соприкасается с экологическим воспитанием личности, которая позволяет посеять и взрастить в детской душе семена любви к родной природе, к родному дому и семье, к истории и культуре страны, созданной трудами родных и близких людей</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Психологически исследования показывают, что на этапе дошкольного детства особое значение имеет развитие различных форм познания окружающего мира и восприятия, образного мышления и воображения.</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Непосредственное восприятие предметов природы их разнообразие воздействует на детей,  вызывает у них радость восторг удивление, позволяет раскрыть многообразие связей живого в экосистеме. </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Взаимодействие человека с природой – чрезвычайно актуальная проблема современности, и каждым годом она становится острее. Новые исследования новые образовательные программы пытаются ответить на вопросы: «Что должны знать дети о природе?», «Как научить любить природу?». </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Самым приемлемым методом работы является проектная, экспериментальная деятельность, поскольку она представляет собой соединение практической деятельности дошкольников с усвоением ими необходимых научных знаний в доступной форме. </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Цель:</w:t>
      </w:r>
      <w:r w:rsidR="00804C3B" w:rsidRPr="00F811E9">
        <w:rPr>
          <w:rFonts w:ascii="Times New Roman" w:eastAsia="Times New Roman" w:hAnsi="Times New Roman" w:cs="Times New Roman"/>
          <w:color w:val="000000"/>
          <w:sz w:val="28"/>
          <w:szCs w:val="28"/>
          <w:lang w:eastAsia="ru-RU"/>
        </w:rPr>
        <w:t xml:space="preserve"> </w:t>
      </w:r>
      <w:r w:rsidRPr="00F811E9">
        <w:rPr>
          <w:rFonts w:ascii="Times New Roman" w:eastAsia="Times New Roman" w:hAnsi="Times New Roman" w:cs="Times New Roman"/>
          <w:color w:val="000000"/>
          <w:sz w:val="28"/>
          <w:szCs w:val="28"/>
          <w:lang w:eastAsia="ru-RU"/>
        </w:rPr>
        <w:t>Формирование элементарных экологических знаний о ценностях природы, накопления опыта, гуманного отношения к ней.</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lastRenderedPageBreak/>
        <w:t>     Задачи:</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Развивать у детей дошкольного возраста экологические представления, знания о ценности природы и правилах поведения в ней.</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Формировать умение разнообразной деятельностью в природе и становления экологически ориентированного взаимодействия с ее объектами. </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Накапливать с детьми эмоционально позитивный опыт общения с природой.</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Воспитывать у детей элементы экологического сознания, ценностные ориентации в поведении и деятельности, обеспечивающие ответственное отношение к окружающей социальной и природной среде и здоровью (собственному и окружающих людей), </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Следовать экологическим правилам в доступных для ребёнка формах.</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Работу по формированию экологическо</w:t>
      </w:r>
      <w:r w:rsidR="00A97E1C" w:rsidRPr="00F811E9">
        <w:rPr>
          <w:rFonts w:ascii="Times New Roman" w:eastAsia="Times New Roman" w:hAnsi="Times New Roman" w:cs="Times New Roman"/>
          <w:color w:val="000000"/>
          <w:sz w:val="28"/>
          <w:szCs w:val="28"/>
          <w:lang w:eastAsia="ru-RU"/>
        </w:rPr>
        <w:t>й культуры у дошкольников строю</w:t>
      </w:r>
      <w:r w:rsidRPr="00F811E9">
        <w:rPr>
          <w:rFonts w:ascii="Times New Roman" w:eastAsia="Times New Roman" w:hAnsi="Times New Roman" w:cs="Times New Roman"/>
          <w:color w:val="000000"/>
          <w:sz w:val="28"/>
          <w:szCs w:val="28"/>
          <w:lang w:eastAsia="ru-RU"/>
        </w:rPr>
        <w:t xml:space="preserve"> следующим образом:</w:t>
      </w:r>
    </w:p>
    <w:p w:rsidR="006F0944" w:rsidRPr="00F811E9" w:rsidRDefault="00A97E1C"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Материал даю</w:t>
      </w:r>
      <w:r w:rsidR="006F0944" w:rsidRPr="00F811E9">
        <w:rPr>
          <w:rFonts w:ascii="Times New Roman" w:eastAsia="Times New Roman" w:hAnsi="Times New Roman" w:cs="Times New Roman"/>
          <w:color w:val="000000"/>
          <w:sz w:val="28"/>
          <w:szCs w:val="28"/>
          <w:lang w:eastAsia="ru-RU"/>
        </w:rPr>
        <w:t xml:space="preserve"> не в виде готовых знаний, а в виде проблем, проведение экспериментов, побуждающих  к самостоятельному поиску.</w:t>
      </w:r>
    </w:p>
    <w:p w:rsidR="006F0944" w:rsidRPr="00F811E9" w:rsidRDefault="00A97E1C"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Создаю</w:t>
      </w:r>
      <w:r w:rsidR="006F0944" w:rsidRPr="00F811E9">
        <w:rPr>
          <w:rFonts w:ascii="Times New Roman" w:eastAsia="Times New Roman" w:hAnsi="Times New Roman" w:cs="Times New Roman"/>
          <w:color w:val="000000"/>
          <w:sz w:val="28"/>
          <w:szCs w:val="28"/>
          <w:lang w:eastAsia="ru-RU"/>
        </w:rPr>
        <w:t xml:space="preserve"> ситуацию успеха для каждого ребенка, используя дифференцированное задание с учетом их индивидуальных особенностей.</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xml:space="preserve">  </w:t>
      </w:r>
      <w:r w:rsidR="00804C3B" w:rsidRPr="00F811E9">
        <w:rPr>
          <w:rFonts w:ascii="Times New Roman" w:eastAsia="Times New Roman" w:hAnsi="Times New Roman" w:cs="Times New Roman"/>
          <w:color w:val="000000"/>
          <w:sz w:val="28"/>
          <w:szCs w:val="28"/>
          <w:lang w:eastAsia="ru-RU"/>
        </w:rPr>
        <w:t xml:space="preserve"> </w:t>
      </w:r>
      <w:r w:rsidRPr="00F811E9">
        <w:rPr>
          <w:rFonts w:ascii="Times New Roman" w:eastAsia="Times New Roman" w:hAnsi="Times New Roman" w:cs="Times New Roman"/>
          <w:color w:val="000000"/>
          <w:sz w:val="28"/>
          <w:szCs w:val="28"/>
          <w:lang w:eastAsia="ru-RU"/>
        </w:rPr>
        <w:t xml:space="preserve">Наибольшее применение в </w:t>
      </w:r>
      <w:r w:rsidR="00A97E1C" w:rsidRPr="00F811E9">
        <w:rPr>
          <w:rFonts w:ascii="Times New Roman" w:eastAsia="Times New Roman" w:hAnsi="Times New Roman" w:cs="Times New Roman"/>
          <w:color w:val="000000"/>
          <w:sz w:val="28"/>
          <w:szCs w:val="28"/>
          <w:lang w:eastAsia="ru-RU"/>
        </w:rPr>
        <w:t xml:space="preserve">моей </w:t>
      </w:r>
      <w:r w:rsidRPr="00F811E9">
        <w:rPr>
          <w:rFonts w:ascii="Times New Roman" w:eastAsia="Times New Roman" w:hAnsi="Times New Roman" w:cs="Times New Roman"/>
          <w:color w:val="000000"/>
          <w:sz w:val="28"/>
          <w:szCs w:val="28"/>
          <w:lang w:eastAsia="ru-RU"/>
        </w:rPr>
        <w:t>работе находит проектная деятельность. </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Проектирование является одним из средств социального, интеллектуального и творческого саморазвития всех субъектов образования, и детей, и взрослых. Взаимодействие детей и взрослых в проектной деятельности, открывает возможности формирования собственного опыта и способствует развитию творческой личности ребёнка.</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Система педагогического взаимодействия направленного на экологическое развитие детей  позволила осваивать не только экологические представления, но и овладевать различными способами познавательной деятельности, учить проявлять отношение к объектам природы.</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lastRenderedPageBreak/>
        <w:t>   Экологические проекты это для детей увлекательная игра в «учёных», «исследователей», «защитников природы».</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xml:space="preserve">      </w:t>
      </w:r>
      <w:r w:rsidR="00A97E1C" w:rsidRPr="00F811E9">
        <w:rPr>
          <w:rFonts w:ascii="Times New Roman" w:eastAsia="Times New Roman" w:hAnsi="Times New Roman" w:cs="Times New Roman"/>
          <w:color w:val="000000"/>
          <w:sz w:val="28"/>
          <w:szCs w:val="28"/>
          <w:lang w:eastAsia="ru-RU"/>
        </w:rPr>
        <w:t>Тем самым  воспитываю</w:t>
      </w:r>
      <w:r w:rsidRPr="00F811E9">
        <w:rPr>
          <w:rFonts w:ascii="Times New Roman" w:eastAsia="Times New Roman" w:hAnsi="Times New Roman" w:cs="Times New Roman"/>
          <w:color w:val="000000"/>
          <w:sz w:val="28"/>
          <w:szCs w:val="28"/>
          <w:lang w:eastAsia="ru-RU"/>
        </w:rPr>
        <w:t xml:space="preserve"> у детей наблюдательность, бережное отношен</w:t>
      </w:r>
      <w:r w:rsidR="00A97E1C" w:rsidRPr="00F811E9">
        <w:rPr>
          <w:rFonts w:ascii="Times New Roman" w:eastAsia="Times New Roman" w:hAnsi="Times New Roman" w:cs="Times New Roman"/>
          <w:color w:val="000000"/>
          <w:sz w:val="28"/>
          <w:szCs w:val="28"/>
          <w:lang w:eastAsia="ru-RU"/>
        </w:rPr>
        <w:t>ие к окружающему миру, формирую</w:t>
      </w:r>
      <w:r w:rsidRPr="00F811E9">
        <w:rPr>
          <w:rFonts w:ascii="Times New Roman" w:eastAsia="Times New Roman" w:hAnsi="Times New Roman" w:cs="Times New Roman"/>
          <w:color w:val="000000"/>
          <w:sz w:val="28"/>
          <w:szCs w:val="28"/>
          <w:lang w:eastAsia="ru-RU"/>
        </w:rPr>
        <w:t xml:space="preserve"> представление об опасных для человека и окружающего мира природы ситуациях и способах поведения в них, что способствует развитию психических функций дошкольников.</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Специально - организованное обучение</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НОД</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Экскурсии</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Наблюдение за животными и растениями</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Обучение детей труду по уходу за растениями и животными</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Изобразительная деятельность экологической тематики</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Развитие речи (придумывание экологических сказок, составление, рассказав о природных объектах и явлениях)</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Формирование обобщенных представлений о природе</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Классификация представлений о природе</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Совместная деятельность педагога и детей</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-проектная деятельность</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наблюдение в уголке природы, на прогулке</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целевые прогулки в природу</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чтение художественной литературы, рассказ воспитателя</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беседы и разговоры с детьми на экологические темы, по их интересам</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опыты, поисковая деятельность</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труд в уголке природы и на участке</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работа с моделями</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ведение календарей природы, дневников наблюдений</w:t>
      </w:r>
    </w:p>
    <w:p w:rsidR="006F0944" w:rsidRPr="00F811E9" w:rsidRDefault="006F0944"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экологические досуги и праздники</w:t>
      </w:r>
    </w:p>
    <w:p w:rsidR="006F0944" w:rsidRPr="00F811E9" w:rsidRDefault="006F0944" w:rsidP="00F811E9">
      <w:pPr>
        <w:spacing w:line="360" w:lineRule="auto"/>
        <w:jc w:val="both"/>
        <w:rPr>
          <w:rFonts w:ascii="Times New Roman" w:hAnsi="Times New Roman" w:cs="Times New Roman"/>
          <w:sz w:val="28"/>
          <w:szCs w:val="28"/>
        </w:rPr>
      </w:pPr>
    </w:p>
    <w:p w:rsidR="00804C3B" w:rsidRPr="00F811E9" w:rsidRDefault="00804C3B"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E1D32" w:rsidRPr="00F811E9" w:rsidRDefault="006E1D3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bCs/>
          <w:color w:val="000000"/>
          <w:sz w:val="28"/>
          <w:szCs w:val="28"/>
          <w:lang w:eastAsia="ru-RU"/>
        </w:rPr>
        <w:lastRenderedPageBreak/>
        <w:t>Для реализации всех направлений экологической деятельности детей в ДОУ создана предметн</w:t>
      </w:r>
      <w:proofErr w:type="gramStart"/>
      <w:r w:rsidRPr="00F811E9">
        <w:rPr>
          <w:rFonts w:ascii="Times New Roman" w:eastAsia="Times New Roman" w:hAnsi="Times New Roman" w:cs="Times New Roman"/>
          <w:bCs/>
          <w:color w:val="000000"/>
          <w:sz w:val="28"/>
          <w:szCs w:val="28"/>
          <w:lang w:eastAsia="ru-RU"/>
        </w:rPr>
        <w:t>о-</w:t>
      </w:r>
      <w:proofErr w:type="gramEnd"/>
      <w:r w:rsidRPr="00F811E9">
        <w:rPr>
          <w:rFonts w:ascii="Times New Roman" w:eastAsia="Times New Roman" w:hAnsi="Times New Roman" w:cs="Times New Roman"/>
          <w:bCs/>
          <w:color w:val="000000"/>
          <w:sz w:val="28"/>
          <w:szCs w:val="28"/>
          <w:lang w:eastAsia="ru-RU"/>
        </w:rPr>
        <w:t xml:space="preserve"> развивающая среда.</w:t>
      </w:r>
    </w:p>
    <w:p w:rsidR="006E1D32" w:rsidRPr="00F811E9" w:rsidRDefault="006E1D3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w:t>
      </w:r>
    </w:p>
    <w:p w:rsidR="006E1D32" w:rsidRPr="00F811E9" w:rsidRDefault="006E1D3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Уголок природы – прекрасное место для организации наблюдения и проведения различных опытов</w:t>
      </w:r>
    </w:p>
    <w:p w:rsidR="006E1D32" w:rsidRPr="00F811E9" w:rsidRDefault="006E1D3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E1D32" w:rsidRPr="00F811E9" w:rsidRDefault="006E1D32" w:rsidP="00F811E9">
      <w:pPr>
        <w:spacing w:line="360" w:lineRule="auto"/>
        <w:jc w:val="both"/>
        <w:rPr>
          <w:rFonts w:ascii="Times New Roman" w:hAnsi="Times New Roman" w:cs="Times New Roman"/>
          <w:sz w:val="28"/>
          <w:szCs w:val="28"/>
        </w:rPr>
      </w:pPr>
      <w:r w:rsidRPr="00F811E9">
        <w:rPr>
          <w:rFonts w:ascii="Times New Roman" w:hAnsi="Times New Roman" w:cs="Times New Roman"/>
          <w:noProof/>
          <w:sz w:val="28"/>
          <w:szCs w:val="28"/>
          <w:lang w:eastAsia="ru-RU"/>
        </w:rPr>
        <w:drawing>
          <wp:inline distT="0" distB="0" distL="0" distR="0">
            <wp:extent cx="2522131" cy="1658679"/>
            <wp:effectExtent l="19050" t="0" r="0" b="0"/>
            <wp:docPr id="4" name="Рисунок 3" descr="DSCN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2601"/>
                    <pic:cNvPicPr>
                      <a:picLocks noChangeAspect="1" noChangeArrowheads="1"/>
                    </pic:cNvPicPr>
                  </pic:nvPicPr>
                  <pic:blipFill>
                    <a:blip r:embed="rId5" cstate="print"/>
                    <a:srcRect/>
                    <a:stretch>
                      <a:fillRect/>
                    </a:stretch>
                  </pic:blipFill>
                  <pic:spPr bwMode="auto">
                    <a:xfrm>
                      <a:off x="0" y="0"/>
                      <a:ext cx="2525760" cy="1661066"/>
                    </a:xfrm>
                    <a:prstGeom prst="rect">
                      <a:avLst/>
                    </a:prstGeom>
                    <a:noFill/>
                    <a:ln w="9525">
                      <a:noFill/>
                      <a:miter lim="800000"/>
                      <a:headEnd/>
                      <a:tailEnd/>
                    </a:ln>
                  </pic:spPr>
                </pic:pic>
              </a:graphicData>
            </a:graphic>
          </wp:inline>
        </w:drawing>
      </w:r>
      <w:r w:rsidRPr="00F811E9">
        <w:rPr>
          <w:rFonts w:ascii="Times New Roman" w:hAnsi="Times New Roman" w:cs="Times New Roman"/>
          <w:sz w:val="28"/>
          <w:szCs w:val="28"/>
        </w:rPr>
        <w:t xml:space="preserve">     </w:t>
      </w:r>
      <w:r w:rsidRPr="00F811E9">
        <w:rPr>
          <w:rFonts w:ascii="Times New Roman" w:hAnsi="Times New Roman" w:cs="Times New Roman"/>
          <w:noProof/>
          <w:sz w:val="28"/>
          <w:szCs w:val="28"/>
          <w:lang w:eastAsia="ru-RU"/>
        </w:rPr>
        <w:drawing>
          <wp:inline distT="0" distB="0" distL="0" distR="0">
            <wp:extent cx="2596559" cy="1658679"/>
            <wp:effectExtent l="19050" t="0" r="0" b="0"/>
            <wp:docPr id="5" name="Рисунок 6" descr="DSCN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2606"/>
                    <pic:cNvPicPr>
                      <a:picLocks noChangeAspect="1" noChangeArrowheads="1"/>
                    </pic:cNvPicPr>
                  </pic:nvPicPr>
                  <pic:blipFill>
                    <a:blip r:embed="rId6" cstate="print"/>
                    <a:srcRect/>
                    <a:stretch>
                      <a:fillRect/>
                    </a:stretch>
                  </pic:blipFill>
                  <pic:spPr bwMode="auto">
                    <a:xfrm>
                      <a:off x="0" y="0"/>
                      <a:ext cx="2596914" cy="1658906"/>
                    </a:xfrm>
                    <a:prstGeom prst="rect">
                      <a:avLst/>
                    </a:prstGeom>
                    <a:noFill/>
                    <a:ln w="9525">
                      <a:noFill/>
                      <a:miter lim="800000"/>
                      <a:headEnd/>
                      <a:tailEnd/>
                    </a:ln>
                  </pic:spPr>
                </pic:pic>
              </a:graphicData>
            </a:graphic>
          </wp:inline>
        </w:drawing>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Самостоятельная деятельность детей:</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игры</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экспериментирование</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уход за растениями и животными уголка природы</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изготовление поделок из природного материала</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театрализованная деятельность</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Деятельность детей на участке детского сада</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Отдых и труд среди растений, безусловно, улучшают и здоровье, и психическое состояние ребенка, приближая его к природе.</w:t>
      </w:r>
    </w:p>
    <w:p w:rsidR="00804C3B" w:rsidRPr="00F811E9" w:rsidRDefault="002F09B2" w:rsidP="00F811E9">
      <w:pPr>
        <w:spacing w:line="360" w:lineRule="auto"/>
        <w:jc w:val="both"/>
        <w:rPr>
          <w:rFonts w:ascii="Times New Roman" w:hAnsi="Times New Roman" w:cs="Times New Roman"/>
          <w:sz w:val="28"/>
          <w:szCs w:val="28"/>
        </w:rPr>
      </w:pPr>
      <w:r w:rsidRPr="00F811E9">
        <w:rPr>
          <w:rFonts w:ascii="Times New Roman" w:eastAsia="Times New Roman" w:hAnsi="Times New Roman" w:cs="Times New Roman"/>
          <w:color w:val="000000"/>
          <w:sz w:val="28"/>
          <w:szCs w:val="28"/>
          <w:lang w:eastAsia="ru-RU"/>
        </w:rPr>
        <w:t>      </w:t>
      </w:r>
      <w:r w:rsidR="00A97E1C" w:rsidRPr="00F811E9">
        <w:rPr>
          <w:rFonts w:ascii="Times New Roman" w:hAnsi="Times New Roman" w:cs="Times New Roman"/>
          <w:sz w:val="28"/>
          <w:szCs w:val="28"/>
        </w:rPr>
        <w:t xml:space="preserve">Новая и интересная форма работы по экологическому воспитанию в нашем детском саду – это организация и создание </w:t>
      </w:r>
      <w:r w:rsidR="00A97E1C" w:rsidRPr="00F811E9">
        <w:rPr>
          <w:rFonts w:ascii="Times New Roman" w:hAnsi="Times New Roman" w:cs="Times New Roman"/>
          <w:i/>
          <w:sz w:val="28"/>
          <w:szCs w:val="28"/>
        </w:rPr>
        <w:t>экологической тропы</w:t>
      </w:r>
      <w:r w:rsidR="00A97E1C" w:rsidRPr="00F811E9">
        <w:rPr>
          <w:rFonts w:ascii="Times New Roman" w:hAnsi="Times New Roman" w:cs="Times New Roman"/>
          <w:sz w:val="28"/>
          <w:szCs w:val="28"/>
        </w:rPr>
        <w:t xml:space="preserve"> – учебный специально оборудованный маршрут на территории детского сада.</w:t>
      </w:r>
    </w:p>
    <w:p w:rsidR="00A97E1C" w:rsidRPr="00F811E9" w:rsidRDefault="00804C3B" w:rsidP="00F811E9">
      <w:pPr>
        <w:spacing w:line="360" w:lineRule="auto"/>
        <w:jc w:val="both"/>
        <w:rPr>
          <w:rFonts w:ascii="Times New Roman" w:hAnsi="Times New Roman" w:cs="Times New Roman"/>
          <w:sz w:val="28"/>
          <w:szCs w:val="28"/>
        </w:rPr>
      </w:pPr>
      <w:r w:rsidRPr="00F811E9">
        <w:rPr>
          <w:rFonts w:ascii="Times New Roman" w:hAnsi="Times New Roman" w:cs="Times New Roman"/>
          <w:sz w:val="28"/>
          <w:szCs w:val="28"/>
        </w:rPr>
        <w:t xml:space="preserve">       </w:t>
      </w:r>
      <w:r w:rsidR="00A97E1C" w:rsidRPr="00F811E9">
        <w:rPr>
          <w:rFonts w:ascii="Times New Roman" w:hAnsi="Times New Roman" w:cs="Times New Roman"/>
          <w:sz w:val="28"/>
          <w:szCs w:val="28"/>
        </w:rPr>
        <w:t xml:space="preserve">Значение тропы разнообразно: проведение воспитательно-образовательной работы с детьми, просветительной работы с сотрудниками дошкольного учреждения и родителями детей. На маршруте нашей экологической тропы имеются лекарственные травы, начиная с апреля месяца, я с детьми провожу </w:t>
      </w:r>
      <w:r w:rsidR="00A97E1C" w:rsidRPr="00F811E9">
        <w:rPr>
          <w:rFonts w:ascii="Times New Roman" w:hAnsi="Times New Roman" w:cs="Times New Roman"/>
          <w:sz w:val="28"/>
          <w:szCs w:val="28"/>
        </w:rPr>
        <w:lastRenderedPageBreak/>
        <w:t xml:space="preserve">сбор лекарственных трав (зверобой, ромашка, крапива, цвет липы и т.д.). Дети знают правила сбора лекарственных растений и их применение. </w:t>
      </w:r>
    </w:p>
    <w:p w:rsidR="00A97E1C" w:rsidRPr="00F811E9" w:rsidRDefault="00A97E1C" w:rsidP="00F811E9">
      <w:pPr>
        <w:spacing w:line="360" w:lineRule="auto"/>
        <w:jc w:val="both"/>
        <w:rPr>
          <w:rFonts w:ascii="Times New Roman" w:hAnsi="Times New Roman" w:cs="Times New Roman"/>
          <w:sz w:val="28"/>
          <w:szCs w:val="28"/>
        </w:rPr>
      </w:pPr>
      <w:r w:rsidRPr="00F811E9">
        <w:rPr>
          <w:rFonts w:ascii="Times New Roman" w:hAnsi="Times New Roman" w:cs="Times New Roman"/>
          <w:sz w:val="28"/>
          <w:szCs w:val="28"/>
        </w:rPr>
        <w:t xml:space="preserve">            Систематически упражняю детей на экологической тропинке в выполнении </w:t>
      </w:r>
      <w:r w:rsidRPr="00F811E9">
        <w:rPr>
          <w:rFonts w:ascii="Times New Roman" w:hAnsi="Times New Roman" w:cs="Times New Roman"/>
          <w:i/>
          <w:sz w:val="28"/>
          <w:szCs w:val="28"/>
        </w:rPr>
        <w:t>правил поведения в природе</w:t>
      </w:r>
      <w:r w:rsidRPr="00F811E9">
        <w:rPr>
          <w:rFonts w:ascii="Times New Roman" w:hAnsi="Times New Roman" w:cs="Times New Roman"/>
          <w:sz w:val="28"/>
          <w:szCs w:val="28"/>
        </w:rPr>
        <w:t>:</w:t>
      </w:r>
    </w:p>
    <w:p w:rsidR="00A97E1C" w:rsidRPr="00F811E9" w:rsidRDefault="00A97E1C" w:rsidP="00F811E9">
      <w:pPr>
        <w:numPr>
          <w:ilvl w:val="0"/>
          <w:numId w:val="1"/>
        </w:numPr>
        <w:tabs>
          <w:tab w:val="clear" w:pos="720"/>
          <w:tab w:val="num" w:pos="-132"/>
        </w:tabs>
        <w:spacing w:after="0" w:line="360" w:lineRule="auto"/>
        <w:ind w:left="0"/>
        <w:jc w:val="both"/>
        <w:rPr>
          <w:rFonts w:ascii="Times New Roman" w:hAnsi="Times New Roman" w:cs="Times New Roman"/>
          <w:sz w:val="28"/>
          <w:szCs w:val="28"/>
        </w:rPr>
      </w:pPr>
      <w:r w:rsidRPr="00F811E9">
        <w:rPr>
          <w:rFonts w:ascii="Times New Roman" w:hAnsi="Times New Roman" w:cs="Times New Roman"/>
          <w:sz w:val="28"/>
          <w:szCs w:val="28"/>
        </w:rPr>
        <w:t>В лесу надо ходить по тропинкам, т.к. можно случайно наступить на насекомых;</w:t>
      </w:r>
    </w:p>
    <w:p w:rsidR="00A97E1C" w:rsidRPr="00F811E9" w:rsidRDefault="00A97E1C" w:rsidP="00F811E9">
      <w:pPr>
        <w:numPr>
          <w:ilvl w:val="0"/>
          <w:numId w:val="1"/>
        </w:numPr>
        <w:tabs>
          <w:tab w:val="clear" w:pos="720"/>
          <w:tab w:val="num" w:pos="-132"/>
        </w:tabs>
        <w:spacing w:after="0" w:line="360" w:lineRule="auto"/>
        <w:ind w:left="0"/>
        <w:jc w:val="both"/>
        <w:rPr>
          <w:rFonts w:ascii="Times New Roman" w:hAnsi="Times New Roman" w:cs="Times New Roman"/>
          <w:sz w:val="28"/>
          <w:szCs w:val="28"/>
        </w:rPr>
      </w:pPr>
      <w:r w:rsidRPr="00F811E9">
        <w:rPr>
          <w:rFonts w:ascii="Times New Roman" w:hAnsi="Times New Roman" w:cs="Times New Roman"/>
          <w:sz w:val="28"/>
          <w:szCs w:val="28"/>
        </w:rPr>
        <w:t>На утоптанной земле дождевым червям трудно делать свои ходы и почва не рыхлится, а корни растений без воздуха «задыхаются» и постепенно отмирают;</w:t>
      </w:r>
    </w:p>
    <w:p w:rsidR="00A97E1C" w:rsidRPr="00F811E9" w:rsidRDefault="00A97E1C" w:rsidP="00F811E9">
      <w:pPr>
        <w:numPr>
          <w:ilvl w:val="0"/>
          <w:numId w:val="1"/>
        </w:numPr>
        <w:tabs>
          <w:tab w:val="clear" w:pos="720"/>
          <w:tab w:val="num" w:pos="-132"/>
        </w:tabs>
        <w:spacing w:after="0" w:line="360" w:lineRule="auto"/>
        <w:ind w:left="0"/>
        <w:jc w:val="both"/>
        <w:rPr>
          <w:rFonts w:ascii="Times New Roman" w:hAnsi="Times New Roman" w:cs="Times New Roman"/>
          <w:sz w:val="28"/>
          <w:szCs w:val="28"/>
        </w:rPr>
      </w:pPr>
      <w:r w:rsidRPr="00F811E9">
        <w:rPr>
          <w:rFonts w:ascii="Times New Roman" w:hAnsi="Times New Roman" w:cs="Times New Roman"/>
          <w:sz w:val="28"/>
          <w:szCs w:val="28"/>
        </w:rPr>
        <w:t>Нельзя разжигать костры, ломать ветки, рвать много цветов.</w:t>
      </w:r>
    </w:p>
    <w:p w:rsidR="00A97E1C" w:rsidRPr="00F811E9" w:rsidRDefault="00A97E1C" w:rsidP="00F811E9">
      <w:pPr>
        <w:spacing w:after="0" w:line="360" w:lineRule="auto"/>
        <w:jc w:val="both"/>
        <w:rPr>
          <w:rFonts w:ascii="Times New Roman" w:hAnsi="Times New Roman" w:cs="Times New Roman"/>
          <w:sz w:val="28"/>
          <w:szCs w:val="28"/>
        </w:rPr>
      </w:pPr>
      <w:r w:rsidRPr="00F811E9">
        <w:rPr>
          <w:rFonts w:ascii="Times New Roman" w:hAnsi="Times New Roman" w:cs="Times New Roman"/>
          <w:sz w:val="28"/>
          <w:szCs w:val="28"/>
        </w:rPr>
        <w:t xml:space="preserve">На территории дошкольного учреждения имеются различные деревья и кустарники, где организую ежедневные наблюдения за природой. На участке отведено место для огорода, который является общим для всех детей. </w:t>
      </w:r>
      <w:proofErr w:type="gramStart"/>
      <w:r w:rsidRPr="00F811E9">
        <w:rPr>
          <w:rFonts w:ascii="Times New Roman" w:hAnsi="Times New Roman" w:cs="Times New Roman"/>
          <w:sz w:val="28"/>
          <w:szCs w:val="28"/>
        </w:rPr>
        <w:t>На огороде старшие дошкольники выращивают такие овощные культуры: щавель, укроп, мята, лук репчатый, кабачок, томат, перец, морковь.</w:t>
      </w:r>
      <w:proofErr w:type="gramEnd"/>
      <w:r w:rsidRPr="00F811E9">
        <w:rPr>
          <w:rFonts w:ascii="Times New Roman" w:hAnsi="Times New Roman" w:cs="Times New Roman"/>
          <w:sz w:val="28"/>
          <w:szCs w:val="28"/>
        </w:rPr>
        <w:t xml:space="preserve"> Дети с удовольствием занимаются посадкой и прополкой, поливом овощных культур. Дети гордятся собранным урожаем осенью. </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xml:space="preserve"> </w:t>
      </w:r>
    </w:p>
    <w:p w:rsidR="008F44A5" w:rsidRPr="00F811E9" w:rsidRDefault="008F44A5"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noProof/>
          <w:color w:val="000000"/>
          <w:sz w:val="28"/>
          <w:szCs w:val="28"/>
          <w:lang w:eastAsia="ru-RU"/>
        </w:rPr>
        <w:drawing>
          <wp:inline distT="0" distB="0" distL="0" distR="0">
            <wp:extent cx="2189657" cy="1701209"/>
            <wp:effectExtent l="19050" t="0" r="109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65"/>
                    <a:stretch>
                      <a:fillRect/>
                    </a:stretch>
                  </pic:blipFill>
                  <pic:spPr bwMode="auto">
                    <a:xfrm>
                      <a:off x="0" y="0"/>
                      <a:ext cx="2195620" cy="1705841"/>
                    </a:xfrm>
                    <a:prstGeom prst="roundRect">
                      <a:avLst/>
                    </a:prstGeom>
                    <a:noFill/>
                    <a:ln>
                      <a:noFill/>
                    </a:ln>
                  </pic:spPr>
                </pic:pic>
              </a:graphicData>
            </a:graphic>
          </wp:inline>
        </w:drawing>
      </w:r>
      <w:r w:rsidRPr="00F811E9">
        <w:rPr>
          <w:rFonts w:ascii="Times New Roman" w:eastAsia="Times New Roman" w:hAnsi="Times New Roman" w:cs="Times New Roman"/>
          <w:color w:val="000000"/>
          <w:sz w:val="28"/>
          <w:szCs w:val="28"/>
          <w:lang w:eastAsia="ru-RU"/>
        </w:rPr>
        <w:t xml:space="preserve">   </w:t>
      </w:r>
      <w:bookmarkStart w:id="0" w:name="_GoBack"/>
      <w:r w:rsidRPr="00F811E9">
        <w:rPr>
          <w:rFonts w:ascii="Times New Roman" w:eastAsia="Times New Roman" w:hAnsi="Times New Roman" w:cs="Times New Roman"/>
          <w:noProof/>
          <w:color w:val="000000"/>
          <w:sz w:val="28"/>
          <w:szCs w:val="28"/>
          <w:lang w:eastAsia="ru-RU"/>
        </w:rPr>
        <w:drawing>
          <wp:inline distT="0" distB="0" distL="0" distR="0">
            <wp:extent cx="2658141" cy="1701209"/>
            <wp:effectExtent l="19050" t="0" r="8859"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420"/>
                    <a:stretch>
                      <a:fillRect/>
                    </a:stretch>
                  </pic:blipFill>
                  <pic:spPr bwMode="auto">
                    <a:xfrm>
                      <a:off x="0" y="0"/>
                      <a:ext cx="2665322" cy="1705805"/>
                    </a:xfrm>
                    <a:prstGeom prst="roundRect">
                      <a:avLst/>
                    </a:prstGeom>
                    <a:noFill/>
                    <a:ln>
                      <a:noFill/>
                    </a:ln>
                  </pic:spPr>
                </pic:pic>
              </a:graphicData>
            </a:graphic>
          </wp:inline>
        </w:drawing>
      </w:r>
      <w:bookmarkEnd w:id="0"/>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Уголок лекарственных трав создан, для того чтобы показать детям разнообразие лекарственных растений (одуванчик, ромашка, мята, календула). </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xml:space="preserve">    Цветники – это клумбы, на которых мы высаживаем однолетние цветы (бархатцы, астры, календула, космея, колокольчики). Дети имеют возможность видеть настоящее море соцветий, имеющих приятный запах. Работа на клумбах дает ребенку возможность почувствовать свою ответственность, дает ребенку </w:t>
      </w:r>
      <w:r w:rsidRPr="00F811E9">
        <w:rPr>
          <w:rFonts w:ascii="Times New Roman" w:eastAsia="Times New Roman" w:hAnsi="Times New Roman" w:cs="Times New Roman"/>
          <w:color w:val="000000"/>
          <w:sz w:val="28"/>
          <w:szCs w:val="28"/>
          <w:lang w:eastAsia="ru-RU"/>
        </w:rPr>
        <w:lastRenderedPageBreak/>
        <w:t>возможность почувствовать свою ответственность, помогает ближе познакомиться с природой, познать взаимосвязь между растениями и людьми.</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w:t>
      </w:r>
      <w:r w:rsidRPr="00F811E9">
        <w:rPr>
          <w:rFonts w:ascii="Times New Roman" w:hAnsi="Times New Roman" w:cs="Times New Roman"/>
          <w:noProof/>
          <w:sz w:val="28"/>
          <w:szCs w:val="28"/>
          <w:lang w:eastAsia="ru-RU"/>
        </w:rPr>
        <w:drawing>
          <wp:inline distT="0" distB="0" distL="0" distR="0">
            <wp:extent cx="2147452" cy="1762832"/>
            <wp:effectExtent l="19050" t="19050" r="24248" b="27868"/>
            <wp:docPr id="9" name="Рисунок 9" descr="DSCN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2292"/>
                    <pic:cNvPicPr>
                      <a:picLocks noChangeAspect="1" noChangeArrowheads="1"/>
                    </pic:cNvPicPr>
                  </pic:nvPicPr>
                  <pic:blipFill>
                    <a:blip r:embed="rId9" cstate="print">
                      <a:lum contrast="36000"/>
                    </a:blip>
                    <a:srcRect/>
                    <a:stretch>
                      <a:fillRect/>
                    </a:stretch>
                  </pic:blipFill>
                  <pic:spPr bwMode="auto">
                    <a:xfrm>
                      <a:off x="0" y="0"/>
                      <a:ext cx="2150181" cy="1765072"/>
                    </a:xfrm>
                    <a:prstGeom prst="roundRect">
                      <a:avLst/>
                    </a:prstGeom>
                    <a:noFill/>
                    <a:ln w="9525">
                      <a:solidFill>
                        <a:srgbClr val="002060"/>
                      </a:solidFill>
                      <a:miter lim="800000"/>
                      <a:headEnd/>
                      <a:tailEnd/>
                    </a:ln>
                  </pic:spPr>
                </pic:pic>
              </a:graphicData>
            </a:graphic>
          </wp:inline>
        </w:drawing>
      </w:r>
      <w:r w:rsidRPr="00F811E9">
        <w:rPr>
          <w:rFonts w:ascii="Times New Roman" w:eastAsia="Times New Roman" w:hAnsi="Times New Roman" w:cs="Times New Roman"/>
          <w:color w:val="000000"/>
          <w:sz w:val="28"/>
          <w:szCs w:val="28"/>
          <w:lang w:eastAsia="ru-RU"/>
        </w:rPr>
        <w:t xml:space="preserve">  </w:t>
      </w:r>
      <w:r w:rsidRPr="00F811E9">
        <w:rPr>
          <w:rFonts w:ascii="Times New Roman" w:hAnsi="Times New Roman" w:cs="Times New Roman"/>
          <w:noProof/>
          <w:sz w:val="28"/>
          <w:szCs w:val="28"/>
          <w:lang w:eastAsia="ru-RU"/>
        </w:rPr>
        <w:drawing>
          <wp:inline distT="0" distB="0" distL="0" distR="0">
            <wp:extent cx="1528633" cy="1765005"/>
            <wp:effectExtent l="19050" t="19050" r="14417" b="25695"/>
            <wp:docPr id="12" name="Рисунок 12" descr="DSCN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2290"/>
                    <pic:cNvPicPr>
                      <a:picLocks noChangeAspect="1" noChangeArrowheads="1"/>
                    </pic:cNvPicPr>
                  </pic:nvPicPr>
                  <pic:blipFill>
                    <a:blip r:embed="rId10" cstate="print">
                      <a:lum contrast="18000"/>
                    </a:blip>
                    <a:srcRect/>
                    <a:stretch>
                      <a:fillRect/>
                    </a:stretch>
                  </pic:blipFill>
                  <pic:spPr bwMode="auto">
                    <a:xfrm>
                      <a:off x="0" y="0"/>
                      <a:ext cx="1528588" cy="1764953"/>
                    </a:xfrm>
                    <a:prstGeom prst="roundRect">
                      <a:avLst/>
                    </a:prstGeom>
                    <a:noFill/>
                    <a:ln w="9525">
                      <a:solidFill>
                        <a:srgbClr val="002060"/>
                      </a:solidFill>
                      <a:miter lim="800000"/>
                      <a:headEnd/>
                      <a:tailEnd/>
                    </a:ln>
                  </pic:spPr>
                </pic:pic>
              </a:graphicData>
            </a:graphic>
          </wp:inline>
        </w:drawing>
      </w:r>
      <w:r w:rsidRPr="00F811E9">
        <w:rPr>
          <w:rFonts w:ascii="Times New Roman" w:eastAsia="Times New Roman" w:hAnsi="Times New Roman" w:cs="Times New Roman"/>
          <w:color w:val="000000"/>
          <w:sz w:val="28"/>
          <w:szCs w:val="28"/>
          <w:lang w:eastAsia="ru-RU"/>
        </w:rPr>
        <w:t xml:space="preserve">  </w:t>
      </w:r>
      <w:r w:rsidRPr="00F811E9">
        <w:rPr>
          <w:rFonts w:ascii="Times New Roman" w:hAnsi="Times New Roman" w:cs="Times New Roman"/>
          <w:noProof/>
          <w:sz w:val="28"/>
          <w:szCs w:val="28"/>
          <w:lang w:eastAsia="ru-RU"/>
        </w:rPr>
        <w:drawing>
          <wp:inline distT="0" distB="0" distL="0" distR="0">
            <wp:extent cx="1594559" cy="1761859"/>
            <wp:effectExtent l="19050" t="19050" r="24691" b="9791"/>
            <wp:docPr id="15" name="Рисунок 15" descr="DSCN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2291"/>
                    <pic:cNvPicPr>
                      <a:picLocks noChangeAspect="1" noChangeArrowheads="1"/>
                    </pic:cNvPicPr>
                  </pic:nvPicPr>
                  <pic:blipFill>
                    <a:blip r:embed="rId11" cstate="print">
                      <a:lum contrast="30000"/>
                    </a:blip>
                    <a:srcRect/>
                    <a:stretch>
                      <a:fillRect/>
                    </a:stretch>
                  </pic:blipFill>
                  <pic:spPr bwMode="auto">
                    <a:xfrm>
                      <a:off x="0" y="0"/>
                      <a:ext cx="1597053" cy="1764615"/>
                    </a:xfrm>
                    <a:prstGeom prst="roundRect">
                      <a:avLst/>
                    </a:prstGeom>
                    <a:noFill/>
                    <a:ln w="9525">
                      <a:solidFill>
                        <a:srgbClr val="002060"/>
                      </a:solidFill>
                      <a:miter lim="800000"/>
                      <a:headEnd/>
                      <a:tailEnd/>
                    </a:ln>
                  </pic:spPr>
                </pic:pic>
              </a:graphicData>
            </a:graphic>
          </wp:inline>
        </w:drawing>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На участке</w:t>
      </w:r>
      <w:r w:rsidR="005F0F7F">
        <w:rPr>
          <w:rFonts w:ascii="Times New Roman" w:eastAsia="Times New Roman" w:hAnsi="Times New Roman" w:cs="Times New Roman"/>
          <w:color w:val="000000"/>
          <w:sz w:val="28"/>
          <w:szCs w:val="28"/>
          <w:lang w:eastAsia="ru-RU"/>
        </w:rPr>
        <w:t>, для привлечения птиц</w:t>
      </w:r>
      <w:r w:rsidRPr="00F811E9">
        <w:rPr>
          <w:rFonts w:ascii="Times New Roman" w:eastAsia="Times New Roman" w:hAnsi="Times New Roman" w:cs="Times New Roman"/>
          <w:color w:val="000000"/>
          <w:sz w:val="28"/>
          <w:szCs w:val="28"/>
          <w:lang w:eastAsia="ru-RU"/>
        </w:rPr>
        <w:t xml:space="preserve"> размещены кормушки, где дети могут самостоятельно кормить птиц и наблюдать за ними. </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09B2" w:rsidRPr="00F811E9" w:rsidRDefault="008F44A5" w:rsidP="00F811E9">
      <w:pPr>
        <w:spacing w:line="360" w:lineRule="auto"/>
        <w:jc w:val="both"/>
        <w:rPr>
          <w:rFonts w:ascii="Times New Roman" w:hAnsi="Times New Roman" w:cs="Times New Roman"/>
          <w:sz w:val="28"/>
          <w:szCs w:val="28"/>
        </w:rPr>
      </w:pPr>
      <w:r w:rsidRPr="00F811E9">
        <w:rPr>
          <w:rFonts w:ascii="Times New Roman" w:hAnsi="Times New Roman" w:cs="Times New Roman"/>
          <w:sz w:val="28"/>
          <w:szCs w:val="28"/>
        </w:rPr>
        <w:t>Совместно с родителями была проведена акция по озеленению территории ДОУ.</w:t>
      </w:r>
    </w:p>
    <w:p w:rsidR="008F44A5" w:rsidRPr="00F811E9" w:rsidRDefault="008F44A5" w:rsidP="00F811E9">
      <w:pPr>
        <w:spacing w:line="360" w:lineRule="auto"/>
        <w:jc w:val="both"/>
        <w:rPr>
          <w:rFonts w:ascii="Times New Roman" w:hAnsi="Times New Roman" w:cs="Times New Roman"/>
          <w:sz w:val="28"/>
          <w:szCs w:val="28"/>
        </w:rPr>
      </w:pPr>
      <w:r w:rsidRPr="00F811E9">
        <w:rPr>
          <w:rFonts w:ascii="Times New Roman" w:hAnsi="Times New Roman" w:cs="Times New Roman"/>
          <w:noProof/>
          <w:sz w:val="28"/>
          <w:szCs w:val="28"/>
          <w:lang w:eastAsia="ru-RU"/>
        </w:rPr>
        <w:drawing>
          <wp:inline distT="0" distB="0" distL="0" distR="0">
            <wp:extent cx="2479601" cy="1903228"/>
            <wp:effectExtent l="19050" t="19050" r="15949" b="20822"/>
            <wp:docPr id="18" name="Рисунок 18" descr="C:\Users\1\Downloads\DSCN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ownloads\DSCN2971.JPG"/>
                    <pic:cNvPicPr>
                      <a:picLocks noChangeAspect="1" noChangeArrowheads="1"/>
                    </pic:cNvPicPr>
                  </pic:nvPicPr>
                  <pic:blipFill>
                    <a:blip r:embed="rId12" cstate="print"/>
                    <a:srcRect/>
                    <a:stretch>
                      <a:fillRect/>
                    </a:stretch>
                  </pic:blipFill>
                  <pic:spPr bwMode="auto">
                    <a:xfrm>
                      <a:off x="0" y="0"/>
                      <a:ext cx="2481071" cy="1904357"/>
                    </a:xfrm>
                    <a:prstGeom prst="roundRect">
                      <a:avLst/>
                    </a:prstGeom>
                    <a:noFill/>
                    <a:ln w="9525">
                      <a:solidFill>
                        <a:srgbClr val="002060"/>
                      </a:solidFill>
                      <a:miter lim="800000"/>
                      <a:headEnd/>
                      <a:tailEnd/>
                    </a:ln>
                  </pic:spPr>
                </pic:pic>
              </a:graphicData>
            </a:graphic>
          </wp:inline>
        </w:drawing>
      </w:r>
      <w:r w:rsidRPr="00F811E9">
        <w:rPr>
          <w:rFonts w:ascii="Times New Roman" w:hAnsi="Times New Roman" w:cs="Times New Roman"/>
          <w:sz w:val="28"/>
          <w:szCs w:val="28"/>
        </w:rPr>
        <w:t xml:space="preserve"> </w:t>
      </w:r>
      <w:r w:rsidR="00A97E1C" w:rsidRPr="00F811E9">
        <w:rPr>
          <w:rFonts w:ascii="Times New Roman" w:hAnsi="Times New Roman" w:cs="Times New Roman"/>
          <w:sz w:val="28"/>
          <w:szCs w:val="28"/>
        </w:rPr>
        <w:t xml:space="preserve">        </w:t>
      </w:r>
      <w:r w:rsidRPr="00F811E9">
        <w:rPr>
          <w:rFonts w:ascii="Times New Roman" w:hAnsi="Times New Roman" w:cs="Times New Roman"/>
          <w:sz w:val="28"/>
          <w:szCs w:val="28"/>
        </w:rPr>
        <w:t xml:space="preserve"> </w:t>
      </w:r>
      <w:r w:rsidR="00A97E1C" w:rsidRPr="00F811E9">
        <w:rPr>
          <w:rFonts w:ascii="Times New Roman" w:hAnsi="Times New Roman" w:cs="Times New Roman"/>
          <w:noProof/>
          <w:sz w:val="28"/>
          <w:szCs w:val="28"/>
          <w:lang w:eastAsia="ru-RU"/>
        </w:rPr>
        <w:drawing>
          <wp:inline distT="0" distB="0" distL="0" distR="0">
            <wp:extent cx="2394541" cy="1903228"/>
            <wp:effectExtent l="19050" t="19050" r="24809" b="20822"/>
            <wp:docPr id="19" name="Рисунок 19" descr="C:\Users\1\Downloads\DSCN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wnloads\DSCN2974.JPG"/>
                    <pic:cNvPicPr>
                      <a:picLocks noChangeAspect="1" noChangeArrowheads="1"/>
                    </pic:cNvPicPr>
                  </pic:nvPicPr>
                  <pic:blipFill>
                    <a:blip r:embed="rId13" cstate="print"/>
                    <a:srcRect/>
                    <a:stretch>
                      <a:fillRect/>
                    </a:stretch>
                  </pic:blipFill>
                  <pic:spPr bwMode="auto">
                    <a:xfrm>
                      <a:off x="0" y="0"/>
                      <a:ext cx="2395960" cy="1904356"/>
                    </a:xfrm>
                    <a:prstGeom prst="roundRect">
                      <a:avLst/>
                    </a:prstGeom>
                    <a:noFill/>
                    <a:ln w="9525">
                      <a:solidFill>
                        <a:srgbClr val="002060"/>
                      </a:solidFill>
                      <a:miter lim="800000"/>
                      <a:headEnd/>
                      <a:tailEnd/>
                    </a:ln>
                  </pic:spPr>
                </pic:pic>
              </a:graphicData>
            </a:graphic>
          </wp:inline>
        </w:drawing>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F811E9">
        <w:rPr>
          <w:rFonts w:ascii="Times New Roman" w:eastAsia="Times New Roman" w:hAnsi="Times New Roman" w:cs="Times New Roman"/>
          <w:color w:val="000000"/>
          <w:sz w:val="28"/>
          <w:szCs w:val="28"/>
          <w:lang w:eastAsia="ru-RU"/>
        </w:rPr>
        <w:t>Анализируя результаты работы мы пришли к выводу, что формирование у детей знаний и умений по экологическому воспитанию наиболее продуктивно, если оно идет в контексте практической, проектной и игровой деятельности, когда созданы условия, при которых знаний полученные ранее, становятся необходимые им, так как помогают решать практическую задачу и потому усваиваются легче и быстрее. </w:t>
      </w:r>
      <w:proofErr w:type="gramEnd"/>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xml:space="preserve">    Экологически ориентированная активность позволяет дошкольникам овладеть умение целесообразно вести себя в природе. Ребенок накапливает </w:t>
      </w:r>
      <w:r w:rsidRPr="00F811E9">
        <w:rPr>
          <w:rFonts w:ascii="Times New Roman" w:eastAsia="Times New Roman" w:hAnsi="Times New Roman" w:cs="Times New Roman"/>
          <w:color w:val="000000"/>
          <w:sz w:val="28"/>
          <w:szCs w:val="28"/>
          <w:lang w:eastAsia="ru-RU"/>
        </w:rPr>
        <w:lastRenderedPageBreak/>
        <w:t>нравственно – ценностный опыт отношения к миру, что придает его деятельности гуманный характер. </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Играя с растениями и животными, дошкольник учиться распознавать настроение живого существа, его своеобразие, что так же способствует чуткости и душевной отзывчивости ребенка. </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Условия, кот</w:t>
      </w:r>
      <w:r w:rsidR="00804C3B" w:rsidRPr="00F811E9">
        <w:rPr>
          <w:rFonts w:ascii="Times New Roman" w:eastAsia="Times New Roman" w:hAnsi="Times New Roman" w:cs="Times New Roman"/>
          <w:color w:val="000000"/>
          <w:sz w:val="28"/>
          <w:szCs w:val="28"/>
          <w:lang w:eastAsia="ru-RU"/>
        </w:rPr>
        <w:t xml:space="preserve">орые были созданы мной  уголок </w:t>
      </w:r>
      <w:r w:rsidRPr="00F811E9">
        <w:rPr>
          <w:rFonts w:ascii="Times New Roman" w:eastAsia="Times New Roman" w:hAnsi="Times New Roman" w:cs="Times New Roman"/>
          <w:color w:val="000000"/>
          <w:sz w:val="28"/>
          <w:szCs w:val="28"/>
          <w:lang w:eastAsia="ru-RU"/>
        </w:rPr>
        <w:t>природы, уголок проведения опытов, наблюдение, проекты, чтение художественной литературы, рассматривание работ художников, огород на окне, поделки из природного материала, способствовали тому, что у детей повысился интерес к природе. </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Знания детей природоведческого характера достигли того уровня, при котором они могут сравнить, обобщать, различать. Дети стали эмоционально активны на занятиях, у них сформирован свой стиль поведения и деятельности в природе, значительно повысился уровень их экологической воспитанности, который выражается, прежде всего, в качественно новом отношении к природе. </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F811E9">
        <w:rPr>
          <w:rFonts w:ascii="Times New Roman" w:eastAsia="Times New Roman" w:hAnsi="Times New Roman" w:cs="Times New Roman"/>
          <w:color w:val="000000"/>
          <w:sz w:val="28"/>
          <w:szCs w:val="28"/>
          <w:lang w:eastAsia="ru-RU"/>
        </w:rPr>
        <w:t>    Ведущим личностным достижением ребенка становится подлинно – гуманное отношение к величайшей ценности – ЖИЗНИ.</w:t>
      </w:r>
    </w:p>
    <w:p w:rsidR="002F09B2" w:rsidRPr="00F811E9" w:rsidRDefault="002F09B2" w:rsidP="00F811E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E1D32" w:rsidRPr="00F811E9" w:rsidRDefault="002F09B2" w:rsidP="00F811E9">
      <w:pPr>
        <w:shd w:val="clear" w:color="auto" w:fill="FFFFFF"/>
        <w:spacing w:after="0" w:line="360" w:lineRule="auto"/>
        <w:jc w:val="both"/>
        <w:rPr>
          <w:rFonts w:ascii="Times New Roman" w:hAnsi="Times New Roman" w:cs="Times New Roman"/>
          <w:sz w:val="28"/>
          <w:szCs w:val="28"/>
        </w:rPr>
      </w:pPr>
      <w:r w:rsidRPr="00F811E9">
        <w:rPr>
          <w:rFonts w:ascii="Times New Roman" w:eastAsia="Times New Roman" w:hAnsi="Times New Roman" w:cs="Times New Roman"/>
          <w:color w:val="000000"/>
          <w:sz w:val="28"/>
          <w:szCs w:val="28"/>
          <w:lang w:eastAsia="ru-RU"/>
        </w:rPr>
        <w:t>    </w:t>
      </w:r>
    </w:p>
    <w:p w:rsidR="008237DA" w:rsidRPr="00F811E9" w:rsidRDefault="006E1D32" w:rsidP="00F811E9">
      <w:pPr>
        <w:spacing w:line="360" w:lineRule="auto"/>
        <w:rPr>
          <w:rFonts w:ascii="Times New Roman" w:hAnsi="Times New Roman" w:cs="Times New Roman"/>
          <w:sz w:val="28"/>
          <w:szCs w:val="28"/>
        </w:rPr>
      </w:pPr>
      <w:r w:rsidRPr="00F811E9">
        <w:rPr>
          <w:rFonts w:ascii="Times New Roman" w:hAnsi="Times New Roman" w:cs="Times New Roman"/>
          <w:sz w:val="28"/>
          <w:szCs w:val="28"/>
        </w:rPr>
        <w:t>Список использованной литературы:</w:t>
      </w:r>
    </w:p>
    <w:p w:rsidR="008237DA" w:rsidRPr="00F811E9" w:rsidRDefault="008237DA" w:rsidP="00F811E9">
      <w:pPr>
        <w:pStyle w:val="a8"/>
        <w:numPr>
          <w:ilvl w:val="0"/>
          <w:numId w:val="3"/>
        </w:numPr>
        <w:spacing w:line="360" w:lineRule="auto"/>
        <w:rPr>
          <w:rFonts w:ascii="Times New Roman" w:hAnsi="Times New Roman" w:cs="Times New Roman"/>
          <w:sz w:val="28"/>
          <w:szCs w:val="28"/>
        </w:rPr>
      </w:pPr>
      <w:r w:rsidRPr="00F811E9">
        <w:rPr>
          <w:rFonts w:ascii="Times New Roman" w:hAnsi="Times New Roman" w:cs="Times New Roman"/>
          <w:sz w:val="28"/>
          <w:szCs w:val="28"/>
        </w:rPr>
        <w:t>Иванова, А.И. Экологические наблюдения и эксперименты в детском саду: Мир растений / А.И. Иванова. - М.: ТЦ Сфера, 2007.2.</w:t>
      </w:r>
    </w:p>
    <w:p w:rsidR="00804C3B" w:rsidRPr="001C1D3F" w:rsidRDefault="008237DA" w:rsidP="006E1D32">
      <w:pPr>
        <w:pStyle w:val="a8"/>
        <w:numPr>
          <w:ilvl w:val="0"/>
          <w:numId w:val="3"/>
        </w:numPr>
        <w:spacing w:line="240" w:lineRule="auto"/>
        <w:rPr>
          <w:rFonts w:ascii="Times New Roman" w:hAnsi="Times New Roman" w:cs="Times New Roman"/>
          <w:sz w:val="28"/>
          <w:szCs w:val="28"/>
        </w:rPr>
      </w:pPr>
      <w:r w:rsidRPr="001C1D3F">
        <w:rPr>
          <w:rFonts w:ascii="Times New Roman" w:hAnsi="Times New Roman" w:cs="Times New Roman"/>
          <w:iCs/>
          <w:sz w:val="28"/>
          <w:szCs w:val="28"/>
          <w:shd w:val="clear" w:color="auto" w:fill="FFFFFF"/>
        </w:rPr>
        <w:t xml:space="preserve"> Николаева С.Н.</w:t>
      </w:r>
      <w:r w:rsidRPr="001C1D3F">
        <w:rPr>
          <w:rStyle w:val="apple-converted-space"/>
          <w:rFonts w:ascii="Times New Roman" w:hAnsi="Times New Roman" w:cs="Times New Roman"/>
          <w:color w:val="333333"/>
          <w:sz w:val="28"/>
          <w:szCs w:val="28"/>
          <w:shd w:val="clear" w:color="auto" w:fill="FFFFFF"/>
        </w:rPr>
        <w:t> </w:t>
      </w:r>
      <w:r w:rsidRPr="001C1D3F">
        <w:rPr>
          <w:rFonts w:ascii="Times New Roman" w:hAnsi="Times New Roman" w:cs="Times New Roman"/>
          <w:sz w:val="28"/>
          <w:szCs w:val="28"/>
          <w:shd w:val="clear" w:color="auto" w:fill="FFFFFF"/>
        </w:rPr>
        <w:t>Юный эколог: Программа экологического воспитания дошкольников / С.Н. Николаева – М.: Мозаика-Синтез, 2002.</w:t>
      </w:r>
    </w:p>
    <w:sectPr w:rsidR="00804C3B" w:rsidRPr="001C1D3F" w:rsidSect="00AE386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402FC"/>
    <w:multiLevelType w:val="hybridMultilevel"/>
    <w:tmpl w:val="DA6E3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20C6EDF"/>
    <w:multiLevelType w:val="hybridMultilevel"/>
    <w:tmpl w:val="5464E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48C4B6F"/>
    <w:multiLevelType w:val="hybridMultilevel"/>
    <w:tmpl w:val="9448F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6217F"/>
    <w:rsid w:val="00003B2F"/>
    <w:rsid w:val="001C1D3F"/>
    <w:rsid w:val="002E4D21"/>
    <w:rsid w:val="002F09B2"/>
    <w:rsid w:val="003A6163"/>
    <w:rsid w:val="005F0F7F"/>
    <w:rsid w:val="006E1D32"/>
    <w:rsid w:val="006F0944"/>
    <w:rsid w:val="00804C3B"/>
    <w:rsid w:val="008237DA"/>
    <w:rsid w:val="008E29F8"/>
    <w:rsid w:val="008F44A5"/>
    <w:rsid w:val="00924E44"/>
    <w:rsid w:val="00A97E1C"/>
    <w:rsid w:val="00AE3868"/>
    <w:rsid w:val="00C6217F"/>
    <w:rsid w:val="00E215CA"/>
    <w:rsid w:val="00E936DE"/>
    <w:rsid w:val="00F811E9"/>
    <w:rsid w:val="00FC77ED"/>
    <w:rsid w:val="00FF4A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A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6217F"/>
    <w:pPr>
      <w:spacing w:before="100" w:beforeAutospacing="1" w:after="100" w:afterAutospacing="1" w:line="240" w:lineRule="auto"/>
    </w:pPr>
    <w:rPr>
      <w:rFonts w:ascii="Arial" w:eastAsia="Times New Roman" w:hAnsi="Arial" w:cs="Arial"/>
      <w:sz w:val="20"/>
      <w:szCs w:val="20"/>
      <w:lang w:eastAsia="ru-RU"/>
    </w:rPr>
  </w:style>
  <w:style w:type="character" w:styleId="a4">
    <w:name w:val="Strong"/>
    <w:basedOn w:val="a0"/>
    <w:uiPriority w:val="22"/>
    <w:qFormat/>
    <w:rsid w:val="00C6217F"/>
    <w:rPr>
      <w:rFonts w:cs="Times New Roman"/>
      <w:b/>
      <w:bCs/>
    </w:rPr>
  </w:style>
  <w:style w:type="character" w:styleId="a5">
    <w:name w:val="Emphasis"/>
    <w:basedOn w:val="a0"/>
    <w:uiPriority w:val="20"/>
    <w:qFormat/>
    <w:rsid w:val="00C6217F"/>
    <w:rPr>
      <w:rFonts w:cs="Times New Roman"/>
      <w:i/>
      <w:iCs/>
    </w:rPr>
  </w:style>
  <w:style w:type="character" w:customStyle="1" w:styleId="apple-tab-span">
    <w:name w:val="apple-tab-span"/>
    <w:basedOn w:val="a0"/>
    <w:rsid w:val="006F0944"/>
  </w:style>
  <w:style w:type="character" w:customStyle="1" w:styleId="apple-converted-space">
    <w:name w:val="apple-converted-space"/>
    <w:basedOn w:val="a0"/>
    <w:rsid w:val="002F09B2"/>
  </w:style>
  <w:style w:type="paragraph" w:styleId="a6">
    <w:name w:val="Balloon Text"/>
    <w:basedOn w:val="a"/>
    <w:link w:val="a7"/>
    <w:uiPriority w:val="99"/>
    <w:semiHidden/>
    <w:unhideWhenUsed/>
    <w:rsid w:val="002F09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09B2"/>
    <w:rPr>
      <w:rFonts w:ascii="Tahoma" w:hAnsi="Tahoma" w:cs="Tahoma"/>
      <w:sz w:val="16"/>
      <w:szCs w:val="16"/>
    </w:rPr>
  </w:style>
  <w:style w:type="paragraph" w:styleId="a8">
    <w:name w:val="List Paragraph"/>
    <w:basedOn w:val="a"/>
    <w:uiPriority w:val="34"/>
    <w:qFormat/>
    <w:rsid w:val="00A97E1C"/>
    <w:pPr>
      <w:ind w:left="720"/>
      <w:contextualSpacing/>
    </w:pPr>
  </w:style>
</w:styles>
</file>

<file path=word/webSettings.xml><?xml version="1.0" encoding="utf-8"?>
<w:webSettings xmlns:r="http://schemas.openxmlformats.org/officeDocument/2006/relationships" xmlns:w="http://schemas.openxmlformats.org/wordprocessingml/2006/main">
  <w:divs>
    <w:div w:id="351342378">
      <w:bodyDiv w:val="1"/>
      <w:marLeft w:val="0"/>
      <w:marRight w:val="0"/>
      <w:marTop w:val="0"/>
      <w:marBottom w:val="0"/>
      <w:divBdr>
        <w:top w:val="none" w:sz="0" w:space="0" w:color="auto"/>
        <w:left w:val="none" w:sz="0" w:space="0" w:color="auto"/>
        <w:bottom w:val="none" w:sz="0" w:space="0" w:color="auto"/>
        <w:right w:val="none" w:sz="0" w:space="0" w:color="auto"/>
      </w:divBdr>
    </w:div>
    <w:div w:id="562720726">
      <w:bodyDiv w:val="1"/>
      <w:marLeft w:val="0"/>
      <w:marRight w:val="0"/>
      <w:marTop w:val="0"/>
      <w:marBottom w:val="0"/>
      <w:divBdr>
        <w:top w:val="none" w:sz="0" w:space="0" w:color="auto"/>
        <w:left w:val="none" w:sz="0" w:space="0" w:color="auto"/>
        <w:bottom w:val="none" w:sz="0" w:space="0" w:color="auto"/>
        <w:right w:val="none" w:sz="0" w:space="0" w:color="auto"/>
      </w:divBdr>
    </w:div>
    <w:div w:id="806632461">
      <w:bodyDiv w:val="1"/>
      <w:marLeft w:val="0"/>
      <w:marRight w:val="0"/>
      <w:marTop w:val="0"/>
      <w:marBottom w:val="0"/>
      <w:divBdr>
        <w:top w:val="none" w:sz="0" w:space="0" w:color="auto"/>
        <w:left w:val="none" w:sz="0" w:space="0" w:color="auto"/>
        <w:bottom w:val="none" w:sz="0" w:space="0" w:color="auto"/>
        <w:right w:val="none" w:sz="0" w:space="0" w:color="auto"/>
      </w:divBdr>
    </w:div>
    <w:div w:id="1195994246">
      <w:bodyDiv w:val="1"/>
      <w:marLeft w:val="0"/>
      <w:marRight w:val="0"/>
      <w:marTop w:val="0"/>
      <w:marBottom w:val="0"/>
      <w:divBdr>
        <w:top w:val="none" w:sz="0" w:space="0" w:color="auto"/>
        <w:left w:val="none" w:sz="0" w:space="0" w:color="auto"/>
        <w:bottom w:val="none" w:sz="0" w:space="0" w:color="auto"/>
        <w:right w:val="none" w:sz="0" w:space="0" w:color="auto"/>
      </w:divBdr>
    </w:div>
    <w:div w:id="1218517662">
      <w:bodyDiv w:val="1"/>
      <w:marLeft w:val="0"/>
      <w:marRight w:val="0"/>
      <w:marTop w:val="0"/>
      <w:marBottom w:val="0"/>
      <w:divBdr>
        <w:top w:val="none" w:sz="0" w:space="0" w:color="auto"/>
        <w:left w:val="none" w:sz="0" w:space="0" w:color="auto"/>
        <w:bottom w:val="none" w:sz="0" w:space="0" w:color="auto"/>
        <w:right w:val="none" w:sz="0" w:space="0" w:color="auto"/>
      </w:divBdr>
    </w:div>
    <w:div w:id="152766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Pages>
  <Words>1455</Words>
  <Characters>8297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8</cp:revision>
  <dcterms:created xsi:type="dcterms:W3CDTF">2016-04-24T13:45:00Z</dcterms:created>
  <dcterms:modified xsi:type="dcterms:W3CDTF">2016-11-25T07:25:00Z</dcterms:modified>
</cp:coreProperties>
</file>