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86" w:rsidRPr="00D90DCE" w:rsidRDefault="008D60C9" w:rsidP="00880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CE">
        <w:rPr>
          <w:rFonts w:ascii="Times New Roman" w:hAnsi="Times New Roman" w:cs="Times New Roman"/>
          <w:b/>
          <w:sz w:val="28"/>
          <w:szCs w:val="28"/>
        </w:rPr>
        <w:t>Модель интеграции очного и дистанционного обучения в профильной школе.</w:t>
      </w:r>
    </w:p>
    <w:p w:rsidR="008D60C9" w:rsidRPr="00D90DCE" w:rsidRDefault="008D60C9" w:rsidP="008806B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Учитель информатики и ИКТ Смирнова Инна Витальевна</w:t>
      </w:r>
    </w:p>
    <w:p w:rsidR="00D90DCE" w:rsidRDefault="00D90DCE" w:rsidP="008806B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 Сахно Ирина Витальевна</w:t>
      </w:r>
    </w:p>
    <w:p w:rsidR="00D90DCE" w:rsidRDefault="00D90DCE" w:rsidP="008806B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90DCE" w:rsidRPr="00D90DCE" w:rsidRDefault="00D90DCE" w:rsidP="008806B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№33 имени П.А. Столыпина» Энгельсского муниципального района Саратовской области</w:t>
      </w:r>
    </w:p>
    <w:p w:rsidR="0078241B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 xml:space="preserve">Международная комиссия ЮНЕСКО </w:t>
      </w:r>
      <w:r w:rsidR="007F4C27" w:rsidRPr="00D90DCE">
        <w:rPr>
          <w:rFonts w:ascii="Times New Roman" w:hAnsi="Times New Roman" w:cs="Times New Roman"/>
          <w:sz w:val="28"/>
          <w:szCs w:val="28"/>
        </w:rPr>
        <w:t xml:space="preserve">определяет два основных принципа современного образования: "образование для всех" и "обучение  в течение всей жизни". </w:t>
      </w:r>
      <w:r w:rsidR="00E940D2" w:rsidRPr="00D90DCE">
        <w:rPr>
          <w:rFonts w:ascii="Times New Roman" w:hAnsi="Times New Roman" w:cs="Times New Roman"/>
          <w:sz w:val="28"/>
          <w:szCs w:val="28"/>
        </w:rPr>
        <w:t>Дистанционное образование в этой связи очень актуально.</w:t>
      </w:r>
    </w:p>
    <w:p w:rsidR="007F4C27" w:rsidRPr="00D90DCE" w:rsidRDefault="007F4C27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К плюсам дистанционного образования относится:</w:t>
      </w:r>
    </w:p>
    <w:p w:rsidR="007F4C27" w:rsidRPr="00D90DCE" w:rsidRDefault="007F4C27" w:rsidP="008806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обучение дисциплинам в индивидуальном темпе;</w:t>
      </w:r>
    </w:p>
    <w:p w:rsidR="007F4C27" w:rsidRPr="00D90DCE" w:rsidRDefault="007F4C27" w:rsidP="008806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свобода и гибкость;</w:t>
      </w:r>
    </w:p>
    <w:p w:rsidR="007F4C27" w:rsidRPr="00D90DCE" w:rsidRDefault="007F4C27" w:rsidP="008806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доступность обучения для любого человека;</w:t>
      </w:r>
    </w:p>
    <w:p w:rsidR="007F4C27" w:rsidRPr="00D90DCE" w:rsidRDefault="007F4C27" w:rsidP="008806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с</w:t>
      </w:r>
      <w:r w:rsidR="0058682A" w:rsidRPr="00D90DCE">
        <w:rPr>
          <w:rFonts w:ascii="Times New Roman" w:hAnsi="Times New Roman" w:cs="Times New Roman"/>
          <w:sz w:val="28"/>
          <w:szCs w:val="28"/>
        </w:rPr>
        <w:t>корость общения;</w:t>
      </w:r>
    </w:p>
    <w:p w:rsidR="007F4C27" w:rsidRPr="00D90DCE" w:rsidRDefault="007F4C27" w:rsidP="008806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 xml:space="preserve">использование в процессе обучения новейших достижений и открытий информационных и </w:t>
      </w:r>
      <w:r w:rsidR="0058682A" w:rsidRPr="00D90DCE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7F4C27" w:rsidRPr="00D90DCE" w:rsidRDefault="0058682A" w:rsidP="008806B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социальное равноправие.</w:t>
      </w:r>
    </w:p>
    <w:p w:rsidR="00E940D2" w:rsidRPr="00D90DCE" w:rsidRDefault="00E940D2" w:rsidP="00880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Эти принципы, несомненно, верны, но в суровых российских условиях и под влиянием стереотипов возникает несколько проблем:</w:t>
      </w:r>
    </w:p>
    <w:p w:rsidR="007F4C27" w:rsidRPr="00D90DCE" w:rsidRDefault="0058682A" w:rsidP="008806B6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о</w:t>
      </w:r>
      <w:r w:rsidR="007F4C27" w:rsidRPr="00D90DCE">
        <w:rPr>
          <w:rFonts w:ascii="Times New Roman" w:hAnsi="Times New Roman" w:cs="Times New Roman"/>
          <w:sz w:val="28"/>
          <w:szCs w:val="28"/>
        </w:rPr>
        <w:t>тсутствие реального, «людского» общения меж</w:t>
      </w:r>
      <w:r w:rsidRPr="00D90DCE">
        <w:rPr>
          <w:rFonts w:ascii="Times New Roman" w:hAnsi="Times New Roman" w:cs="Times New Roman"/>
          <w:sz w:val="28"/>
          <w:szCs w:val="28"/>
        </w:rPr>
        <w:t>ду учениками и преподавателями;</w:t>
      </w:r>
    </w:p>
    <w:p w:rsidR="0058682A" w:rsidRPr="00D90DCE" w:rsidRDefault="0058682A" w:rsidP="008806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ц</w:t>
      </w:r>
      <w:r w:rsidR="007F4C27" w:rsidRPr="00D90DCE">
        <w:rPr>
          <w:rFonts w:ascii="Times New Roman" w:hAnsi="Times New Roman" w:cs="Times New Roman"/>
          <w:sz w:val="28"/>
          <w:szCs w:val="28"/>
        </w:rPr>
        <w:t>елый ряд индивидуально-психологических условий отсутствует при домашнем обучении. Для получения дистанционного образования необходима регулярная жесткая самодисциплина</w:t>
      </w:r>
      <w:r w:rsidRPr="00D90DCE">
        <w:rPr>
          <w:rFonts w:ascii="Times New Roman" w:hAnsi="Times New Roman" w:cs="Times New Roman"/>
          <w:sz w:val="28"/>
          <w:szCs w:val="28"/>
        </w:rPr>
        <w:t>;</w:t>
      </w:r>
    </w:p>
    <w:p w:rsidR="007F4C27" w:rsidRPr="00D90DCE" w:rsidRDefault="0058682A" w:rsidP="008806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н</w:t>
      </w:r>
      <w:r w:rsidR="007F4C27" w:rsidRPr="00D90DCE">
        <w:rPr>
          <w:rFonts w:ascii="Times New Roman" w:hAnsi="Times New Roman" w:cs="Times New Roman"/>
          <w:sz w:val="28"/>
          <w:szCs w:val="28"/>
        </w:rPr>
        <w:t>еобходим постоянный доступ к источникам получения образовательных материалов (электронных учебников, видеоматериалов и т.д.</w:t>
      </w:r>
      <w:r w:rsidRPr="00D90DCE">
        <w:rPr>
          <w:rFonts w:ascii="Times New Roman" w:hAnsi="Times New Roman" w:cs="Times New Roman"/>
          <w:sz w:val="28"/>
          <w:szCs w:val="28"/>
        </w:rPr>
        <w:t>);</w:t>
      </w:r>
    </w:p>
    <w:p w:rsidR="007F4C27" w:rsidRPr="00D90DCE" w:rsidRDefault="0058682A" w:rsidP="008806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о</w:t>
      </w:r>
      <w:r w:rsidR="007F4C27" w:rsidRPr="00D90DCE">
        <w:rPr>
          <w:rFonts w:ascii="Times New Roman" w:hAnsi="Times New Roman" w:cs="Times New Roman"/>
          <w:sz w:val="28"/>
          <w:szCs w:val="28"/>
        </w:rPr>
        <w:t>тсутствие практических занятий, необходимых для закрепления теории и более качественного усвоения знаний</w:t>
      </w:r>
      <w:r w:rsidRPr="00D90DCE">
        <w:rPr>
          <w:rFonts w:ascii="Times New Roman" w:hAnsi="Times New Roman" w:cs="Times New Roman"/>
          <w:sz w:val="28"/>
          <w:szCs w:val="28"/>
        </w:rPr>
        <w:t>;</w:t>
      </w:r>
    </w:p>
    <w:p w:rsidR="007F4C27" w:rsidRPr="00D90DCE" w:rsidRDefault="0058682A" w:rsidP="008806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о</w:t>
      </w:r>
      <w:r w:rsidR="007F4C27" w:rsidRPr="00D90DCE">
        <w:rPr>
          <w:rFonts w:ascii="Times New Roman" w:hAnsi="Times New Roman" w:cs="Times New Roman"/>
          <w:sz w:val="28"/>
          <w:szCs w:val="28"/>
        </w:rPr>
        <w:t xml:space="preserve">тсутствует регулярный контроль со стороны над обучающимся, что для русского человека является </w:t>
      </w:r>
      <w:r w:rsidRPr="00D90DCE">
        <w:rPr>
          <w:rFonts w:ascii="Times New Roman" w:hAnsi="Times New Roman" w:cs="Times New Roman"/>
          <w:sz w:val="28"/>
          <w:szCs w:val="28"/>
        </w:rPr>
        <w:t>скорее отрицательным признаком;</w:t>
      </w:r>
    </w:p>
    <w:p w:rsidR="007F4C27" w:rsidRPr="00D90DCE" w:rsidRDefault="0058682A" w:rsidP="008806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о</w:t>
      </w:r>
      <w:r w:rsidR="007F4C27" w:rsidRPr="00D90DCE">
        <w:rPr>
          <w:rFonts w:ascii="Times New Roman" w:hAnsi="Times New Roman" w:cs="Times New Roman"/>
          <w:sz w:val="28"/>
          <w:szCs w:val="28"/>
        </w:rPr>
        <w:t>бучающие электронные программы и курсы не всегда хорошо разработаны и удовлетворяют всем международным требованиям из-за недостаточной квалификации специалистов, создающих подобные учебные пособия, так как на сегодняшний день это ещё новое и нед</w:t>
      </w:r>
      <w:r w:rsidRPr="00D90DCE">
        <w:rPr>
          <w:rFonts w:ascii="Times New Roman" w:hAnsi="Times New Roman" w:cs="Times New Roman"/>
          <w:sz w:val="28"/>
          <w:szCs w:val="28"/>
        </w:rPr>
        <w:t>остаточно изученное направление;</w:t>
      </w:r>
    </w:p>
    <w:p w:rsidR="007F4C27" w:rsidRPr="00D90DCE" w:rsidRDefault="0058682A" w:rsidP="008806B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F4C27" w:rsidRPr="00D90DCE">
        <w:rPr>
          <w:rFonts w:ascii="Times New Roman" w:hAnsi="Times New Roman" w:cs="Times New Roman"/>
          <w:sz w:val="28"/>
          <w:szCs w:val="28"/>
        </w:rPr>
        <w:t xml:space="preserve"> дистанционном образовании обучение ведется в осно</w:t>
      </w:r>
      <w:r w:rsidRPr="00D90DCE">
        <w:rPr>
          <w:rFonts w:ascii="Times New Roman" w:hAnsi="Times New Roman" w:cs="Times New Roman"/>
          <w:sz w:val="28"/>
          <w:szCs w:val="28"/>
        </w:rPr>
        <w:t>вном только в письменной форме.</w:t>
      </w:r>
    </w:p>
    <w:p w:rsidR="00C01A82" w:rsidRPr="00D90DCE" w:rsidRDefault="00C01A82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90DCE">
        <w:rPr>
          <w:rFonts w:eastAsiaTheme="minorHAnsi"/>
          <w:sz w:val="28"/>
          <w:szCs w:val="28"/>
          <w:lang w:eastAsia="en-US"/>
        </w:rPr>
        <w:t>Поиск более совершенных способов обучения, использующих достоинства e-learning и компенсирующих его недостатки, привел к созданию смешанного обучения (blendedlearning), совмещающего дистанционный формат, очные занятия и самоподготовку.</w:t>
      </w:r>
    </w:p>
    <w:p w:rsidR="00C01A82" w:rsidRPr="00D90DCE" w:rsidRDefault="00C01A82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 xml:space="preserve">Считается, что </w:t>
      </w:r>
      <w:r w:rsidR="000577EB" w:rsidRPr="00D90DCE">
        <w:rPr>
          <w:sz w:val="28"/>
          <w:szCs w:val="28"/>
        </w:rPr>
        <w:t>технология смешанного обучения</w:t>
      </w:r>
      <w:r w:rsidRPr="00D90DCE">
        <w:rPr>
          <w:sz w:val="28"/>
          <w:szCs w:val="28"/>
        </w:rPr>
        <w:t xml:space="preserve"> появилась в США, когда начали дешеветь гаджеты. Учителя стали записывать свои уроки на видео и рассылать по электронной почте ученикам, чтобы они смотрели их дома в удобное время. Получается "перевернутый класс" (flippedclassroom): домашнее задание выполняется </w:t>
      </w:r>
      <w:r w:rsidR="004B2154" w:rsidRPr="00D90DCE">
        <w:rPr>
          <w:sz w:val="28"/>
          <w:szCs w:val="28"/>
        </w:rPr>
        <w:t xml:space="preserve">в классе при </w:t>
      </w:r>
      <w:r w:rsidRPr="00D90DCE">
        <w:rPr>
          <w:sz w:val="28"/>
          <w:szCs w:val="28"/>
        </w:rPr>
        <w:t xml:space="preserve">содействии учителя, </w:t>
      </w:r>
      <w:r w:rsidR="004B2154" w:rsidRPr="00D90DCE">
        <w:rPr>
          <w:sz w:val="28"/>
          <w:szCs w:val="28"/>
        </w:rPr>
        <w:t xml:space="preserve">а лекции ученики разбирают дома </w:t>
      </w:r>
      <w:r w:rsidRPr="00D90DCE">
        <w:rPr>
          <w:sz w:val="28"/>
          <w:szCs w:val="28"/>
        </w:rPr>
        <w:t>— сами планируют свое время, заодно совершенствуя ИКТ-компетентность.</w:t>
      </w:r>
    </w:p>
    <w:p w:rsidR="00C01A82" w:rsidRPr="00D90DCE" w:rsidRDefault="004B2154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 xml:space="preserve">Подход оказался эффективным, и сейчас на </w:t>
      </w:r>
      <w:r w:rsidR="00C01A82" w:rsidRPr="00D90DCE">
        <w:rPr>
          <w:sz w:val="28"/>
          <w:szCs w:val="28"/>
        </w:rPr>
        <w:t>Западе практически все школы используют смешанное обуче</w:t>
      </w:r>
      <w:r w:rsidRPr="00D90DCE">
        <w:rPr>
          <w:sz w:val="28"/>
          <w:szCs w:val="28"/>
        </w:rPr>
        <w:t xml:space="preserve">ние, а </w:t>
      </w:r>
      <w:r w:rsidR="00C01A82" w:rsidRPr="00D90DCE">
        <w:rPr>
          <w:sz w:val="28"/>
          <w:szCs w:val="28"/>
        </w:rPr>
        <w:t>параллельно развиваются электронные образовательные ресурсы.</w:t>
      </w:r>
    </w:p>
    <w:p w:rsidR="00C01A82" w:rsidRPr="00D90DCE" w:rsidRDefault="00C01A82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В России смешанн</w:t>
      </w:r>
      <w:r w:rsidR="004B2154" w:rsidRPr="00D90DCE">
        <w:rPr>
          <w:sz w:val="28"/>
          <w:szCs w:val="28"/>
        </w:rPr>
        <w:t xml:space="preserve">ое обучение тоже используют, но в основном в </w:t>
      </w:r>
      <w:proofErr w:type="gramStart"/>
      <w:r w:rsidRPr="00D90DCE">
        <w:rPr>
          <w:sz w:val="28"/>
          <w:szCs w:val="28"/>
        </w:rPr>
        <w:t>бизнес-обра</w:t>
      </w:r>
      <w:r w:rsidR="004B2154" w:rsidRPr="00D90DCE">
        <w:rPr>
          <w:sz w:val="28"/>
          <w:szCs w:val="28"/>
        </w:rPr>
        <w:t>зовании</w:t>
      </w:r>
      <w:proofErr w:type="gramEnd"/>
      <w:r w:rsidR="004B2154" w:rsidRPr="00D90DCE">
        <w:rPr>
          <w:sz w:val="28"/>
          <w:szCs w:val="28"/>
        </w:rPr>
        <w:t xml:space="preserve">. В общем образовании до недавнего времени его не </w:t>
      </w:r>
      <w:r w:rsidRPr="00D90DCE">
        <w:rPr>
          <w:sz w:val="28"/>
          <w:szCs w:val="28"/>
        </w:rPr>
        <w:t>было вообще.</w:t>
      </w:r>
    </w:p>
    <w:p w:rsidR="0045677A" w:rsidRPr="00D90DCE" w:rsidRDefault="000577EB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В технологии</w:t>
      </w:r>
      <w:r w:rsidR="00004467" w:rsidRPr="00D90DCE">
        <w:rPr>
          <w:sz w:val="28"/>
          <w:szCs w:val="28"/>
        </w:rPr>
        <w:t xml:space="preserve"> смешанного обучения меняются формы взаимодействия учителя с детьми</w:t>
      </w:r>
      <w:r w:rsidR="0045677A" w:rsidRPr="00D90DCE">
        <w:rPr>
          <w:sz w:val="28"/>
          <w:szCs w:val="28"/>
        </w:rPr>
        <w:t xml:space="preserve">. На уроке учитель проверяет, кто не посмотрел </w:t>
      </w:r>
      <w:r w:rsidR="00004467" w:rsidRPr="00D90DCE">
        <w:rPr>
          <w:sz w:val="28"/>
          <w:szCs w:val="28"/>
        </w:rPr>
        <w:t>теоретический материал</w:t>
      </w:r>
      <w:r w:rsidR="0045677A" w:rsidRPr="00D90DCE">
        <w:rPr>
          <w:sz w:val="28"/>
          <w:szCs w:val="28"/>
        </w:rPr>
        <w:t>, кто не понял материал, — для этого можно заранее дать на дом вопросы. По результатам опроса он делит детей на группы и предлагает каждой из них соответствующее задание.</w:t>
      </w:r>
    </w:p>
    <w:p w:rsidR="0045677A" w:rsidRPr="00D90DCE" w:rsidRDefault="0045677A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Деление на группы может происходить не только в зависимости от уровня усвоения материала, но и от педагогических целей, особенностей развития, психики и здоровья каждого ребенка. Для каждой группы учитель выстраивает индивидуальный маршрут. В идеале класс можно разделить на зоны, в каждой из которых занимается отдельная группа. И тогда первая группа, например, начинает работать с учителем, вторая в это время находится в зоне самостоятельной работы, третья — у компьютеров и т.д. В течение урока группы перемещаются между зонами.</w:t>
      </w:r>
    </w:p>
    <w:p w:rsidR="004B2154" w:rsidRPr="00D90DCE" w:rsidRDefault="0045677A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Еще один формат — "личный выбор". Он рассчитан на старшеклассников и позволяет реализовать идею вари</w:t>
      </w:r>
      <w:r w:rsidR="0015625A" w:rsidRPr="00D90DCE">
        <w:rPr>
          <w:sz w:val="28"/>
          <w:szCs w:val="28"/>
        </w:rPr>
        <w:t>ативности</w:t>
      </w:r>
      <w:r w:rsidRPr="00D90DCE">
        <w:rPr>
          <w:sz w:val="28"/>
          <w:szCs w:val="28"/>
        </w:rPr>
        <w:t>.</w:t>
      </w:r>
      <w:r w:rsidR="008D6863" w:rsidRPr="00D90DCE">
        <w:rPr>
          <w:sz w:val="28"/>
          <w:szCs w:val="28"/>
        </w:rPr>
        <w:t xml:space="preserve"> Чтобы организовать модель "перевернутый класс", ребенку нужен домашний компьютер с выходом в Интернет.</w:t>
      </w:r>
    </w:p>
    <w:p w:rsidR="00004467" w:rsidRPr="00D90DCE" w:rsidRDefault="008D6863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оказывается в ситуации, когда главное для него — не предмет или программа, а дети. Индивидуальный подход реализуется на деле. </w:t>
      </w:r>
      <w:r w:rsidRPr="00D90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Смешанное обучение дает возможности для организации практической </w:t>
      </w:r>
      <w:r w:rsidRPr="00D90D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в соответствии с новыми образовательными стандартами. Речь идет не просто об использовании компьютерных технологий и электронных образовательных ресурсов, а о том, чтобы взглянуть на учебный процесс через призму деятельности ребенка.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Внедряя смешанное обучение, учитель должен уметь не только работать в классе и оценивать достижения детей, но и планировать — а у нас роль планирования недооценивают. Без него смешанное обучение превращается просто в использование электронных ресурсов.</w:t>
      </w:r>
    </w:p>
    <w:p w:rsidR="00FB24A4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 xml:space="preserve">С нашей точки зрения, эффективным инструментом реализации дистанционного обучения являются сетевые технологии, а именно система управления курсами (LearningManagementSystem (LMS)) MOODLE. Среда MOODLE специально разработана для создания онлайн-курсов. 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proofErr w:type="gramStart"/>
      <w:r w:rsidRPr="00D90DCE">
        <w:rPr>
          <w:rFonts w:ascii="Times New Roman" w:hAnsi="Times New Roman" w:cs="Times New Roman"/>
          <w:sz w:val="28"/>
          <w:szCs w:val="28"/>
        </w:rPr>
        <w:t>интернет-обучением</w:t>
      </w:r>
      <w:proofErr w:type="gramEnd"/>
      <w:r w:rsidRPr="00D90DCE">
        <w:rPr>
          <w:rFonts w:ascii="Times New Roman" w:hAnsi="Times New Roman" w:cs="Times New Roman"/>
          <w:sz w:val="28"/>
          <w:szCs w:val="28"/>
        </w:rPr>
        <w:t xml:space="preserve"> MOODLE может быть использована для создания образовательных ресурсов и организации учебной деятельности в рамках смешанного обучения. MOODLE обладает широчайшим набором возможностей для полноценной реализации процесса обучения в электронной среде, среди которых - различные опции формирования и представления учебного материала, проверки знаний и контроля успеваемости, общения и организации </w:t>
      </w:r>
      <w:r w:rsidR="000577EB" w:rsidRPr="00D90DCE">
        <w:rPr>
          <w:rFonts w:ascii="Times New Roman" w:hAnsi="Times New Roman" w:cs="Times New Roman"/>
          <w:sz w:val="28"/>
          <w:szCs w:val="28"/>
        </w:rPr>
        <w:t>ученического</w:t>
      </w:r>
      <w:r w:rsidRPr="00D90DCE">
        <w:rPr>
          <w:rFonts w:ascii="Times New Roman" w:hAnsi="Times New Roman" w:cs="Times New Roman"/>
          <w:sz w:val="28"/>
          <w:szCs w:val="28"/>
        </w:rPr>
        <w:t xml:space="preserve"> сообщества.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Основные преимущества сис</w:t>
      </w:r>
      <w:r w:rsidR="00FB24A4" w:rsidRPr="00D90DCE">
        <w:rPr>
          <w:rFonts w:ascii="Times New Roman" w:hAnsi="Times New Roman" w:cs="Times New Roman"/>
          <w:sz w:val="28"/>
          <w:szCs w:val="28"/>
        </w:rPr>
        <w:t>темы MOODLE состоят в следующем</w:t>
      </w:r>
      <w:r w:rsidRPr="00D90DCE">
        <w:rPr>
          <w:rFonts w:ascii="Times New Roman" w:hAnsi="Times New Roman" w:cs="Times New Roman"/>
          <w:sz w:val="28"/>
          <w:szCs w:val="28"/>
        </w:rPr>
        <w:t>: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открытый исходный код, как следствие - возможность доработки и внесения исправлений и дополнений;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соответствие мировым стандартам (например, SCORM);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может использоваться как для дистанционного, так и очного обучения;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обладает простым и эффективным web-интерфейсом;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дизайн имеет модульную структуру и легко модифицируется;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наличие подключаемых языковых пакетов позволяет добиться полной локализации;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система спроектирована с учетом достижений современной педагогики с акцентом на реализацию коллективного взаимодействия слушателей и организацию обучения в активной форме;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поддерживаются различные структуры курсов: «календарный», «форум», «тематический», также имеется богатый набор модулей - составляющих для курсов;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в курсе воз</w:t>
      </w:r>
      <w:r w:rsidR="00FB24A4" w:rsidRPr="00D90DCE">
        <w:rPr>
          <w:rFonts w:ascii="Times New Roman" w:hAnsi="Times New Roman" w:cs="Times New Roman"/>
          <w:sz w:val="28"/>
          <w:szCs w:val="28"/>
        </w:rPr>
        <w:t>можно использовать учебные мате</w:t>
      </w:r>
      <w:r w:rsidRPr="00D90DCE">
        <w:rPr>
          <w:rFonts w:ascii="Times New Roman" w:hAnsi="Times New Roman" w:cs="Times New Roman"/>
          <w:sz w:val="28"/>
          <w:szCs w:val="28"/>
        </w:rPr>
        <w:t>риалы в виде текстовых файлов, изображений, презентаций, ауди</w:t>
      </w:r>
      <w:proofErr w:type="gramStart"/>
      <w:r w:rsidRPr="00D90D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0DCE">
        <w:rPr>
          <w:rFonts w:ascii="Times New Roman" w:hAnsi="Times New Roman" w:cs="Times New Roman"/>
          <w:sz w:val="28"/>
          <w:szCs w:val="28"/>
        </w:rPr>
        <w:t xml:space="preserve"> и видеофайлов;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в распоряжении преподавателя широкий спектр системы оценивания;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 xml:space="preserve">преподавателю предоставляется полная информация о работе </w:t>
      </w:r>
      <w:proofErr w:type="gramStart"/>
      <w:r w:rsidRPr="00D90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0DCE">
        <w:rPr>
          <w:rFonts w:ascii="Times New Roman" w:hAnsi="Times New Roman" w:cs="Times New Roman"/>
          <w:sz w:val="28"/>
          <w:szCs w:val="28"/>
        </w:rPr>
        <w:t xml:space="preserve"> (активность, время и содержание учебной работы, портфолио);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возможность дифференцированной работы со студентами в группах;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каждый курс может быть дополнительно защищен с помощью кодового слова;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изменения, произошедшие в курсе со времени последнего входа пользователя в систему, могут отображаться на первой странице курса;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почти все набираемые тексты редактируются встроенным WYSIWYG RichText-редактором;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все оценки (из форумов, рабочих тетрадей, тестов и заданий) могут быть собраны на одной странице (либо в виде файла);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предоставляет широкие возможности для коммуникации: обмен файлами любых форматов, рассылка, форум, чат, возможность рецензировать работы обучающихся, внутренняя почта и т. д.;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обучающиеся могут редактировать свои учетные записи, добавлять фотографии и изменять многочисле</w:t>
      </w:r>
      <w:r w:rsidR="00E27F68" w:rsidRPr="00D90DCE">
        <w:rPr>
          <w:rFonts w:ascii="Times New Roman" w:hAnsi="Times New Roman" w:cs="Times New Roman"/>
          <w:sz w:val="28"/>
          <w:szCs w:val="28"/>
        </w:rPr>
        <w:t>нные личные данные и реквизиты</w:t>
      </w:r>
      <w:r w:rsidRPr="00D90DCE">
        <w:rPr>
          <w:rFonts w:ascii="Times New Roman" w:hAnsi="Times New Roman" w:cs="Times New Roman"/>
          <w:sz w:val="28"/>
          <w:szCs w:val="28"/>
        </w:rPr>
        <w:t>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Для того чтобы использовать возможности MOODLE, к пользователю курсов не предъявляется практически никаких технических требований. Единственное, что необходимо - это любой компьютер, подключенный к сети Интернет, и браузер.</w:t>
      </w:r>
    </w:p>
    <w:p w:rsidR="00590957" w:rsidRPr="00D90DCE" w:rsidRDefault="00E27F68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С</w:t>
      </w:r>
      <w:r w:rsidR="00590957" w:rsidRPr="00D90DCE">
        <w:rPr>
          <w:rFonts w:ascii="Times New Roman" w:hAnsi="Times New Roman" w:cs="Times New Roman"/>
          <w:sz w:val="28"/>
          <w:szCs w:val="28"/>
        </w:rPr>
        <w:t xml:space="preserve">мешанная форма изучения эффективно организует самостоятельную работу </w:t>
      </w:r>
      <w:proofErr w:type="gramStart"/>
      <w:r w:rsidRPr="00D90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90957" w:rsidRPr="00D90DCE">
        <w:rPr>
          <w:rFonts w:ascii="Times New Roman" w:hAnsi="Times New Roman" w:cs="Times New Roman"/>
          <w:sz w:val="28"/>
          <w:szCs w:val="28"/>
        </w:rPr>
        <w:t>. Гибкая система тестирования способствует систематическому контролю знаний, что освобождает преподавателя от рутинной работы по проверке тестов.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Наконец, использование смешанной формы обучения приводит к повышению интереса к занятиям, происходит естественное освоение современных коммуникационных средств и средств организации работы, что способствует развитию информационно-коммуникационной компетентности.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При очевидных преимуществах стоит отметить, что использование смешанного обучения огра</w:t>
      </w:r>
      <w:bookmarkStart w:id="0" w:name="_GoBack"/>
      <w:bookmarkEnd w:id="0"/>
      <w:r w:rsidRPr="00D90DCE">
        <w:rPr>
          <w:rFonts w:ascii="Times New Roman" w:hAnsi="Times New Roman" w:cs="Times New Roman"/>
          <w:sz w:val="28"/>
          <w:szCs w:val="28"/>
        </w:rPr>
        <w:t>ничивается рядом проблем, как то: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 xml:space="preserve">плохая оснащенность </w:t>
      </w:r>
      <w:proofErr w:type="gramStart"/>
      <w:r w:rsidR="00986F7E" w:rsidRPr="00D90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0DCE">
        <w:rPr>
          <w:rFonts w:ascii="Times New Roman" w:hAnsi="Times New Roman" w:cs="Times New Roman"/>
          <w:sz w:val="28"/>
          <w:szCs w:val="28"/>
        </w:rPr>
        <w:t xml:space="preserve"> (не все имеют качественный доступ в И</w:t>
      </w:r>
      <w:r w:rsidR="00986F7E" w:rsidRPr="00D90DCE">
        <w:rPr>
          <w:rFonts w:ascii="Times New Roman" w:hAnsi="Times New Roman" w:cs="Times New Roman"/>
          <w:sz w:val="28"/>
          <w:szCs w:val="28"/>
        </w:rPr>
        <w:t>нтернет</w:t>
      </w:r>
      <w:r w:rsidRPr="00D90DCE">
        <w:rPr>
          <w:rFonts w:ascii="Times New Roman" w:hAnsi="Times New Roman" w:cs="Times New Roman"/>
          <w:sz w:val="28"/>
          <w:szCs w:val="28"/>
        </w:rPr>
        <w:t>);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недостаточная квалификация преподавателей в области дистанционного обучения;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отсутствие средств на разработку и поддержку прогр</w:t>
      </w:r>
      <w:r w:rsidR="00986F7E" w:rsidRPr="00D90DCE">
        <w:rPr>
          <w:rFonts w:ascii="Times New Roman" w:hAnsi="Times New Roman" w:cs="Times New Roman"/>
          <w:sz w:val="28"/>
          <w:szCs w:val="28"/>
        </w:rPr>
        <w:t>аммно-методического обеспечения</w:t>
      </w:r>
      <w:r w:rsidRPr="00D90DCE">
        <w:rPr>
          <w:rFonts w:ascii="Times New Roman" w:hAnsi="Times New Roman" w:cs="Times New Roman"/>
          <w:sz w:val="28"/>
          <w:szCs w:val="28"/>
        </w:rPr>
        <w:t>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>отсутствие необходимого материально-технического оснащения аудиторий;</w:t>
      </w:r>
    </w:p>
    <w:p w:rsidR="00590957" w:rsidRPr="00D90DCE" w:rsidRDefault="00590957" w:rsidP="008806B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>-</w:t>
      </w:r>
      <w:r w:rsidRPr="00D90DCE">
        <w:rPr>
          <w:rFonts w:ascii="Times New Roman" w:hAnsi="Times New Roman" w:cs="Times New Roman"/>
          <w:sz w:val="28"/>
          <w:szCs w:val="28"/>
        </w:rPr>
        <w:tab/>
        <w:t xml:space="preserve">специфика учебных дисциплин, более четкое планирование программы и последовательности обучения (особенно актуально для дисциплин </w:t>
      </w:r>
      <w:proofErr w:type="gramStart"/>
      <w:r w:rsidRPr="00D90DC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90DCE">
        <w:rPr>
          <w:rFonts w:ascii="Times New Roman" w:hAnsi="Times New Roman" w:cs="Times New Roman"/>
          <w:sz w:val="28"/>
          <w:szCs w:val="28"/>
        </w:rPr>
        <w:t xml:space="preserve"> направления).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lastRenderedPageBreak/>
        <w:t>Однако большинство недостатков смешанного обучения напрямую связано с аспектами его организации, а сама по себе модель их практически не имеет.</w:t>
      </w:r>
    </w:p>
    <w:p w:rsidR="00590957" w:rsidRPr="00D90DCE" w:rsidRDefault="00590957" w:rsidP="008806B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t xml:space="preserve">Исходя из данных, полученных в ходе </w:t>
      </w:r>
      <w:r w:rsidR="00986F7E" w:rsidRPr="00D90DCE">
        <w:rPr>
          <w:rFonts w:ascii="Times New Roman" w:hAnsi="Times New Roman" w:cs="Times New Roman"/>
          <w:sz w:val="28"/>
          <w:szCs w:val="28"/>
        </w:rPr>
        <w:t>применения технологии</w:t>
      </w:r>
      <w:r w:rsidRPr="00D90DCE">
        <w:rPr>
          <w:rFonts w:ascii="Times New Roman" w:hAnsi="Times New Roman" w:cs="Times New Roman"/>
          <w:sz w:val="28"/>
          <w:szCs w:val="28"/>
        </w:rPr>
        <w:t>, полага</w:t>
      </w:r>
      <w:r w:rsidR="000577EB" w:rsidRPr="00D90DCE">
        <w:rPr>
          <w:rFonts w:ascii="Times New Roman" w:hAnsi="Times New Roman" w:cs="Times New Roman"/>
          <w:sz w:val="28"/>
          <w:szCs w:val="28"/>
        </w:rPr>
        <w:t>ю</w:t>
      </w:r>
      <w:r w:rsidRPr="00D90DCE">
        <w:rPr>
          <w:rFonts w:ascii="Times New Roman" w:hAnsi="Times New Roman" w:cs="Times New Roman"/>
          <w:sz w:val="28"/>
          <w:szCs w:val="28"/>
        </w:rPr>
        <w:t xml:space="preserve"> необходимым в качестве заключения подчеркнуть следующее. Построение образовательного процесса на основе смешанного обучения со всей очевидностью является оптимальным для эффективной передачи знаний, способствует повышению качества </w:t>
      </w:r>
      <w:r w:rsidR="00986F7E" w:rsidRPr="00D90DCE">
        <w:rPr>
          <w:rFonts w:ascii="Times New Roman" w:hAnsi="Times New Roman" w:cs="Times New Roman"/>
          <w:sz w:val="28"/>
          <w:szCs w:val="28"/>
        </w:rPr>
        <w:t>обучения</w:t>
      </w:r>
      <w:r w:rsidRPr="00D90DCE">
        <w:rPr>
          <w:rFonts w:ascii="Times New Roman" w:hAnsi="Times New Roman" w:cs="Times New Roman"/>
          <w:sz w:val="28"/>
          <w:szCs w:val="28"/>
        </w:rPr>
        <w:t xml:space="preserve">. Помимо </w:t>
      </w:r>
      <w:r w:rsidR="00986F7E" w:rsidRPr="00D90DCE">
        <w:rPr>
          <w:rFonts w:ascii="Times New Roman" w:hAnsi="Times New Roman" w:cs="Times New Roman"/>
          <w:sz w:val="28"/>
          <w:szCs w:val="28"/>
        </w:rPr>
        <w:t>информатики</w:t>
      </w:r>
      <w:r w:rsidRPr="00D90DCE">
        <w:rPr>
          <w:rFonts w:ascii="Times New Roman" w:hAnsi="Times New Roman" w:cs="Times New Roman"/>
          <w:sz w:val="28"/>
          <w:szCs w:val="28"/>
        </w:rPr>
        <w:t xml:space="preserve">, технология blendedlearning может быть успешно применена и во всех других формах обучения: при очном обучении - прежде всего как форма организации самостоятельной работы </w:t>
      </w:r>
      <w:r w:rsidR="00986F7E" w:rsidRPr="00D90DCE">
        <w:rPr>
          <w:rFonts w:ascii="Times New Roman" w:hAnsi="Times New Roman" w:cs="Times New Roman"/>
          <w:sz w:val="28"/>
          <w:szCs w:val="28"/>
        </w:rPr>
        <w:t>обучающихся</w:t>
      </w:r>
      <w:r w:rsidRPr="00D90DCE">
        <w:rPr>
          <w:rFonts w:ascii="Times New Roman" w:hAnsi="Times New Roman" w:cs="Times New Roman"/>
          <w:sz w:val="28"/>
          <w:szCs w:val="28"/>
        </w:rPr>
        <w:t xml:space="preserve">; в </w:t>
      </w:r>
      <w:r w:rsidR="00986F7E" w:rsidRPr="00D90DCE">
        <w:rPr>
          <w:rFonts w:ascii="Times New Roman" w:hAnsi="Times New Roman" w:cs="Times New Roman"/>
          <w:sz w:val="28"/>
          <w:szCs w:val="28"/>
        </w:rPr>
        <w:t>профильном</w:t>
      </w:r>
      <w:r w:rsidRPr="00D90DCE">
        <w:rPr>
          <w:rFonts w:ascii="Times New Roman" w:hAnsi="Times New Roman" w:cs="Times New Roman"/>
          <w:sz w:val="28"/>
          <w:szCs w:val="28"/>
        </w:rPr>
        <w:t xml:space="preserve"> обучении - как основная технология реализации образовательного процесса.</w:t>
      </w:r>
    </w:p>
    <w:p w:rsidR="00C01A82" w:rsidRPr="00D90DCE" w:rsidRDefault="00C01A82" w:rsidP="008806B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DCE">
        <w:rPr>
          <w:rFonts w:ascii="Times New Roman" w:hAnsi="Times New Roman" w:cs="Times New Roman"/>
          <w:sz w:val="28"/>
          <w:szCs w:val="28"/>
        </w:rPr>
        <w:br w:type="page"/>
      </w:r>
    </w:p>
    <w:p w:rsidR="0077110F" w:rsidRPr="00D90DCE" w:rsidRDefault="0077110F" w:rsidP="008806B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lastRenderedPageBreak/>
        <w:t>Глоссарий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>Адаптивное обучение</w:t>
      </w:r>
      <w:r w:rsidRPr="00D90DCE">
        <w:rPr>
          <w:rFonts w:ascii="Times New Roman" w:hAnsi="Times New Roman" w:cs="Times New Roman"/>
          <w:sz w:val="28"/>
          <w:szCs w:val="28"/>
        </w:rPr>
        <w:t xml:space="preserve"> - обучение с помощью программы, определяющей оптимальный уровень сложности обучения индивидуально для каждого пользователя в конкретный момент учебного процесса.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C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D90DCE">
        <w:rPr>
          <w:rFonts w:ascii="Times New Roman" w:hAnsi="Times New Roman" w:cs="Times New Roman"/>
          <w:i/>
          <w:sz w:val="28"/>
          <w:szCs w:val="28"/>
        </w:rPr>
        <w:t>-</w:t>
      </w:r>
      <w:r w:rsidRPr="00D90DCE">
        <w:rPr>
          <w:rFonts w:ascii="Times New Roman" w:hAnsi="Times New Roman" w:cs="Times New Roman"/>
          <w:i/>
          <w:sz w:val="28"/>
          <w:szCs w:val="28"/>
          <w:lang w:val="en-US"/>
        </w:rPr>
        <w:t>learning</w:t>
      </w:r>
      <w:r w:rsidRPr="00D90DCE">
        <w:rPr>
          <w:rFonts w:ascii="Times New Roman" w:hAnsi="Times New Roman" w:cs="Times New Roman"/>
          <w:sz w:val="28"/>
          <w:szCs w:val="28"/>
        </w:rPr>
        <w:t>- любое обучение, при котором преподавание или учение, передача учебной информации или обмен ею осуществляется с использованием телекоммуникационной техники или каналов связи.</w:t>
      </w:r>
      <w:proofErr w:type="gramEnd"/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CE">
        <w:rPr>
          <w:rFonts w:ascii="Times New Roman" w:hAnsi="Times New Roman" w:cs="Times New Roman"/>
          <w:i/>
          <w:sz w:val="28"/>
          <w:szCs w:val="28"/>
        </w:rPr>
        <w:t>Система дистанционного обучения (СДО</w:t>
      </w:r>
      <w:r w:rsidRPr="00D90DCE">
        <w:rPr>
          <w:rFonts w:ascii="Times New Roman" w:hAnsi="Times New Roman" w:cs="Times New Roman"/>
          <w:sz w:val="28"/>
          <w:szCs w:val="28"/>
        </w:rPr>
        <w:t>) - программные продукт позволяющий осуществлять обучение на расстоянии без непосредственного контакта между преподавателем и учащимся.</w:t>
      </w:r>
      <w:proofErr w:type="gramEnd"/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 xml:space="preserve">Электронный учебник - </w:t>
      </w:r>
      <w:r w:rsidRPr="00D90DCE">
        <w:rPr>
          <w:rFonts w:ascii="Times New Roman" w:hAnsi="Times New Roman" w:cs="Times New Roman"/>
          <w:sz w:val="28"/>
          <w:szCs w:val="28"/>
        </w:rPr>
        <w:t>это учебник, в котором передача знаний решаются с использованием возможностей компьютера и компьютерных сетей.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 xml:space="preserve">M-learning – </w:t>
      </w:r>
      <w:r w:rsidRPr="00D90DCE">
        <w:rPr>
          <w:rFonts w:ascii="Times New Roman" w:hAnsi="Times New Roman" w:cs="Times New Roman"/>
          <w:sz w:val="28"/>
          <w:szCs w:val="28"/>
        </w:rPr>
        <w:t>Обучение на основе технологий мобильной телефонии</w:t>
      </w:r>
      <w:r w:rsidRPr="00D90DCE">
        <w:rPr>
          <w:rFonts w:ascii="Times New Roman" w:hAnsi="Times New Roman" w:cs="Times New Roman"/>
          <w:i/>
          <w:sz w:val="28"/>
          <w:szCs w:val="28"/>
        </w:rPr>
        <w:t>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>Аудиоконференция</w:t>
      </w:r>
      <w:r w:rsidRPr="00D90DCE">
        <w:rPr>
          <w:rFonts w:ascii="Times New Roman" w:hAnsi="Times New Roman" w:cs="Times New Roman"/>
          <w:sz w:val="28"/>
          <w:szCs w:val="28"/>
        </w:rPr>
        <w:t xml:space="preserve"> - электронная конференция, в которой участники, находящиеся в различных местах, обмениваются информацией посредством устной речи.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DCE">
        <w:rPr>
          <w:rFonts w:ascii="Times New Roman" w:hAnsi="Times New Roman" w:cs="Times New Roman"/>
          <w:i/>
          <w:sz w:val="28"/>
          <w:szCs w:val="28"/>
        </w:rPr>
        <w:t xml:space="preserve">Тьютор - </w:t>
      </w:r>
      <w:r w:rsidRPr="00D90DCE">
        <w:rPr>
          <w:rFonts w:ascii="Times New Roman" w:hAnsi="Times New Roman" w:cs="Times New Roman"/>
          <w:sz w:val="28"/>
          <w:szCs w:val="28"/>
        </w:rPr>
        <w:t>это специалист, управляющий самостоятельной работой обучаемых и учебным взаимодействием между ними в условиях дистанционного, в частности компьютерного обучения, путем оказания им методической и организационной помощи.</w:t>
      </w:r>
      <w:proofErr w:type="gramEnd"/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 xml:space="preserve">Смешанное обучение (blendedlearning) - </w:t>
      </w:r>
      <w:r w:rsidRPr="00D90DCE">
        <w:rPr>
          <w:rFonts w:ascii="Times New Roman" w:hAnsi="Times New Roman" w:cs="Times New Roman"/>
          <w:sz w:val="28"/>
          <w:szCs w:val="28"/>
        </w:rPr>
        <w:t>объединение двух или более различных способов, форм и методов обучения — очного и дистанционного, синхронного и асинхронного, формального и неформального, управляемого и кооперативного, а также самообразования — в едином образовательном процессе.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 xml:space="preserve">Онлайн (online) обучение - </w:t>
      </w:r>
      <w:r w:rsidRPr="00D90DCE">
        <w:rPr>
          <w:rFonts w:ascii="Times New Roman" w:hAnsi="Times New Roman" w:cs="Times New Roman"/>
          <w:sz w:val="28"/>
          <w:szCs w:val="28"/>
        </w:rPr>
        <w:t>1. обучение при помощи соответствующего программного обеспечения, функционирующего только приподключение к интернету, 2. взаимодействие двух или более участников учебного процесса между собой в условиях дистанционного обучения в режиме реального времени, синхронно.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>Синтез - у</w:t>
      </w:r>
      <w:r w:rsidRPr="00D90DCE">
        <w:rPr>
          <w:rFonts w:ascii="Times New Roman" w:hAnsi="Times New Roman" w:cs="Times New Roman"/>
          <w:sz w:val="28"/>
          <w:szCs w:val="28"/>
        </w:rPr>
        <w:t>ровень обучения, подразумевающий умение комбинировать элементы, чтобы получить целое, обладающее новизной.</w:t>
      </w:r>
    </w:p>
    <w:p w:rsidR="0077110F" w:rsidRPr="00D90DCE" w:rsidRDefault="0077110F" w:rsidP="008806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i/>
          <w:sz w:val="28"/>
          <w:szCs w:val="28"/>
        </w:rPr>
        <w:t>Информационные технологии</w:t>
      </w:r>
      <w:r w:rsidRPr="00D90DCE">
        <w:rPr>
          <w:rFonts w:ascii="Times New Roman" w:hAnsi="Times New Roman" w:cs="Times New Roman"/>
          <w:sz w:val="28"/>
          <w:szCs w:val="28"/>
        </w:rPr>
        <w:t xml:space="preserve"> (informationtechnology, IT) — широкий класс дисциплин и областей деятельности, относящихся к технологиям создания, сохранения, управления и обработки данных, в том числе с применением вычислительной техники. </w:t>
      </w:r>
    </w:p>
    <w:p w:rsidR="0077110F" w:rsidRPr="00D90DCE" w:rsidRDefault="0077110F" w:rsidP="008806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DCE">
        <w:rPr>
          <w:rFonts w:ascii="Times New Roman" w:hAnsi="Times New Roman" w:cs="Times New Roman"/>
          <w:sz w:val="28"/>
          <w:szCs w:val="28"/>
        </w:rPr>
        <w:br w:type="page"/>
      </w:r>
    </w:p>
    <w:p w:rsidR="00C01A82" w:rsidRPr="00D90DCE" w:rsidRDefault="00C01A82" w:rsidP="008806B6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lastRenderedPageBreak/>
        <w:t>Литература</w:t>
      </w:r>
    </w:p>
    <w:p w:rsidR="00C01A82" w:rsidRPr="00D90DCE" w:rsidRDefault="00C01A82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Всероссийский научно-методический симпозиум «Смешанное и корпоративное обучение» (СКО-2007) // Педагогическая информатика. - 2007. - №4. - С.86-94</w:t>
      </w:r>
    </w:p>
    <w:p w:rsidR="00C01A82" w:rsidRPr="00D90DCE" w:rsidRDefault="00C01A82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Кун К. E-Learning - электронное обучение // Информатика и образование. - 2006. - №10. - С.16-18</w:t>
      </w:r>
    </w:p>
    <w:p w:rsidR="004B2154" w:rsidRPr="00D90DCE" w:rsidRDefault="004B2154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 xml:space="preserve">Желнова Е. «8 этапов смешанного обучения (обзор статьи «MissedSteps» ДарлинПейнтер, журнал Training&amp;Development, июль 2006)» </w:t>
      </w:r>
    </w:p>
    <w:p w:rsidR="004B2154" w:rsidRPr="00D90DCE" w:rsidRDefault="004B2154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Капустин Ю. И. Педагогические и организационные условия эффективного сочетания очного обучения и применения технологий дистанционного образования. Автореферат диссер. доктора пед. наук. – М.: 2007</w:t>
      </w:r>
    </w:p>
    <w:p w:rsidR="00EC284A" w:rsidRPr="00D90DCE" w:rsidRDefault="00EC284A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90DCE">
        <w:rPr>
          <w:sz w:val="28"/>
          <w:szCs w:val="28"/>
          <w:shd w:val="clear" w:color="auto" w:fill="FFFFFF"/>
        </w:rPr>
        <w:t>Орлова М. С. Модели смешанного обучения и их применение при обучении программированию. – [</w:t>
      </w:r>
      <w:hyperlink r:id="rId6" w:history="1">
        <w:r w:rsidRPr="00D90DCE">
          <w:rPr>
            <w:rStyle w:val="a7"/>
            <w:color w:val="auto"/>
            <w:sz w:val="28"/>
            <w:szCs w:val="28"/>
          </w:rPr>
          <w:t>http://ito.edu.ru/2008/MariyEl/IV/IV-0-5.html</w:t>
        </w:r>
      </w:hyperlink>
      <w:r w:rsidRPr="00D90DCE">
        <w:rPr>
          <w:sz w:val="28"/>
          <w:szCs w:val="28"/>
          <w:shd w:val="clear" w:color="auto" w:fill="FFFFFF"/>
        </w:rPr>
        <w:t xml:space="preserve">]. </w:t>
      </w:r>
    </w:p>
    <w:p w:rsidR="00FB24A4" w:rsidRPr="00D90DCE" w:rsidRDefault="00FB24A4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Мясникова Т. С., Мясников С. А. Система дистанционного обучения MOODLE. Харьков, 2008. 232 с.</w:t>
      </w:r>
    </w:p>
    <w:p w:rsidR="00E27F68" w:rsidRPr="00D90DCE" w:rsidRDefault="00E27F68" w:rsidP="008806B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D90DCE">
        <w:rPr>
          <w:sz w:val="28"/>
          <w:szCs w:val="28"/>
        </w:rPr>
        <w:t>Осетрин К. Е., Пьяных Е. Г. Информационные технологии в организации самостоятельной работы студентов // Вестн. Томскогогос</w:t>
      </w:r>
      <w:r w:rsidRPr="00D90DCE">
        <w:rPr>
          <w:sz w:val="28"/>
          <w:szCs w:val="28"/>
          <w:lang w:val="en-US"/>
        </w:rPr>
        <w:t xml:space="preserve">. </w:t>
      </w:r>
      <w:r w:rsidRPr="00D90DCE">
        <w:rPr>
          <w:sz w:val="28"/>
          <w:szCs w:val="28"/>
        </w:rPr>
        <w:t>пед</w:t>
      </w:r>
      <w:r w:rsidRPr="00D90DCE">
        <w:rPr>
          <w:sz w:val="28"/>
          <w:szCs w:val="28"/>
          <w:lang w:val="en-US"/>
        </w:rPr>
        <w:t xml:space="preserve">. </w:t>
      </w:r>
      <w:r w:rsidRPr="00D90DCE">
        <w:rPr>
          <w:sz w:val="28"/>
          <w:szCs w:val="28"/>
        </w:rPr>
        <w:t>ун</w:t>
      </w:r>
      <w:r w:rsidRPr="00D90DCE">
        <w:rPr>
          <w:sz w:val="28"/>
          <w:szCs w:val="28"/>
          <w:lang w:val="en-US"/>
        </w:rPr>
        <w:t>-</w:t>
      </w:r>
      <w:r w:rsidRPr="00D90DCE">
        <w:rPr>
          <w:sz w:val="28"/>
          <w:szCs w:val="28"/>
        </w:rPr>
        <w:t>та</w:t>
      </w:r>
      <w:r w:rsidRPr="00D90DCE">
        <w:rPr>
          <w:sz w:val="28"/>
          <w:szCs w:val="28"/>
          <w:lang w:val="en-US"/>
        </w:rPr>
        <w:t xml:space="preserve"> (Tomsk State Pedagogical University Bulletin). </w:t>
      </w:r>
      <w:r w:rsidRPr="008806B6">
        <w:rPr>
          <w:sz w:val="28"/>
          <w:szCs w:val="28"/>
          <w:lang w:val="en-US"/>
        </w:rPr>
        <w:t xml:space="preserve">2011. </w:t>
      </w:r>
      <w:r w:rsidRPr="00D90DCE">
        <w:rPr>
          <w:sz w:val="28"/>
          <w:szCs w:val="28"/>
        </w:rPr>
        <w:t>Вып</w:t>
      </w:r>
      <w:r w:rsidRPr="008806B6">
        <w:rPr>
          <w:sz w:val="28"/>
          <w:szCs w:val="28"/>
          <w:lang w:val="en-US"/>
        </w:rPr>
        <w:t xml:space="preserve">. 13. </w:t>
      </w:r>
      <w:r w:rsidRPr="00D90DCE">
        <w:rPr>
          <w:sz w:val="28"/>
          <w:szCs w:val="28"/>
        </w:rPr>
        <w:t>C. 210-213.</w:t>
      </w:r>
    </w:p>
    <w:p w:rsidR="00986F7E" w:rsidRDefault="00986F7E" w:rsidP="008806B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DCE">
        <w:rPr>
          <w:rFonts w:ascii="Times New Roman" w:hAnsi="Times New Roman" w:cs="Times New Roman"/>
          <w:sz w:val="28"/>
          <w:szCs w:val="28"/>
          <w:lang w:eastAsia="ru-RU"/>
        </w:rPr>
        <w:t xml:space="preserve">Пьяных Е. Г., Немчанинова Ю. П. </w:t>
      </w:r>
      <w:r w:rsidR="00E56CC2" w:rsidRPr="00D90DCE">
        <w:rPr>
          <w:rFonts w:ascii="Times New Roman" w:hAnsi="Times New Roman" w:cs="Times New Roman"/>
          <w:sz w:val="28"/>
          <w:szCs w:val="28"/>
        </w:rPr>
        <w:t>Смешанное обучение как эффективная форма работы с магистрами в области естественно-научногообразавания</w:t>
      </w:r>
      <w:r w:rsidRPr="00D90D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hyperlink r:id="rId7" w:history="1">
        <w:r w:rsidRPr="00D90DC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Вестник Томского государственного педагогического университета</w:t>
        </w:r>
      </w:hyperlink>
      <w:r w:rsidR="00E56CC2" w:rsidRPr="00D90D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90D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90DCE">
        <w:rPr>
          <w:rFonts w:ascii="Times New Roman" w:hAnsi="Times New Roman" w:cs="Times New Roman"/>
          <w:sz w:val="28"/>
          <w:szCs w:val="28"/>
          <w:lang w:eastAsia="ru-RU"/>
        </w:rPr>
        <w:t>2012 </w:t>
      </w:r>
      <w:r w:rsidR="00E56CC2" w:rsidRPr="00D90D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</w:t>
      </w:r>
      <w:r w:rsidRPr="00D90DC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</w:t>
      </w:r>
      <w:r w:rsidRPr="00D90DCE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8806B6" w:rsidRDefault="008806B6" w:rsidP="008806B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DA3D55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http://testa.spb21.ru/index.php/services/workshops/all-russia/706-2_test</w:t>
        </w:r>
      </w:hyperlink>
    </w:p>
    <w:p w:rsidR="008806B6" w:rsidRDefault="008806B6" w:rsidP="008806B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DA3D55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http://works.doklad.ru/view/r8c_FSJLxLo/all.html</w:t>
        </w:r>
      </w:hyperlink>
    </w:p>
    <w:p w:rsidR="008806B6" w:rsidRPr="00D90DCE" w:rsidRDefault="008806B6" w:rsidP="008806B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806B6" w:rsidRPr="00D90DCE" w:rsidSect="00AF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7CA"/>
    <w:multiLevelType w:val="hybridMultilevel"/>
    <w:tmpl w:val="56321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D0155C"/>
    <w:multiLevelType w:val="hybridMultilevel"/>
    <w:tmpl w:val="37309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300DB"/>
    <w:multiLevelType w:val="hybridMultilevel"/>
    <w:tmpl w:val="78E45E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A351967"/>
    <w:multiLevelType w:val="multilevel"/>
    <w:tmpl w:val="56F6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975EE"/>
    <w:multiLevelType w:val="hybridMultilevel"/>
    <w:tmpl w:val="EC700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0C9"/>
    <w:rsid w:val="00004467"/>
    <w:rsid w:val="00051E45"/>
    <w:rsid w:val="000577EB"/>
    <w:rsid w:val="0015625A"/>
    <w:rsid w:val="00157EA4"/>
    <w:rsid w:val="001C1489"/>
    <w:rsid w:val="002F3686"/>
    <w:rsid w:val="0045677A"/>
    <w:rsid w:val="004B2154"/>
    <w:rsid w:val="004B7575"/>
    <w:rsid w:val="0058682A"/>
    <w:rsid w:val="00590957"/>
    <w:rsid w:val="00662A86"/>
    <w:rsid w:val="006B174E"/>
    <w:rsid w:val="0077110F"/>
    <w:rsid w:val="0078241B"/>
    <w:rsid w:val="007F4C27"/>
    <w:rsid w:val="008806B6"/>
    <w:rsid w:val="008D60C9"/>
    <w:rsid w:val="008D6863"/>
    <w:rsid w:val="0092512F"/>
    <w:rsid w:val="00986F7E"/>
    <w:rsid w:val="00A52FFB"/>
    <w:rsid w:val="00AF6C76"/>
    <w:rsid w:val="00C01A82"/>
    <w:rsid w:val="00D014B8"/>
    <w:rsid w:val="00D90DCE"/>
    <w:rsid w:val="00E27F68"/>
    <w:rsid w:val="00E56CC2"/>
    <w:rsid w:val="00E940D2"/>
    <w:rsid w:val="00EC284A"/>
    <w:rsid w:val="00F55751"/>
    <w:rsid w:val="00FB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2F"/>
  </w:style>
  <w:style w:type="paragraph" w:styleId="1">
    <w:name w:val="heading 1"/>
    <w:basedOn w:val="a"/>
    <w:link w:val="10"/>
    <w:uiPriority w:val="9"/>
    <w:qFormat/>
    <w:rsid w:val="00986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C28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84A"/>
  </w:style>
  <w:style w:type="character" w:customStyle="1" w:styleId="10">
    <w:name w:val="Заголовок 1 Знак"/>
    <w:basedOn w:val="a0"/>
    <w:link w:val="1"/>
    <w:uiPriority w:val="9"/>
    <w:rsid w:val="00986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986F7E"/>
  </w:style>
  <w:style w:type="character" w:customStyle="1" w:styleId="red">
    <w:name w:val="red"/>
    <w:basedOn w:val="a0"/>
    <w:rsid w:val="00986F7E"/>
  </w:style>
  <w:style w:type="character" w:customStyle="1" w:styleId="search-hl">
    <w:name w:val="search-hl"/>
    <w:basedOn w:val="a0"/>
    <w:rsid w:val="00986F7E"/>
  </w:style>
  <w:style w:type="character" w:customStyle="1" w:styleId="redinline">
    <w:name w:val="red_inline"/>
    <w:basedOn w:val="a0"/>
    <w:rsid w:val="0098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2F"/>
  </w:style>
  <w:style w:type="paragraph" w:styleId="1">
    <w:name w:val="heading 1"/>
    <w:basedOn w:val="a"/>
    <w:link w:val="10"/>
    <w:uiPriority w:val="9"/>
    <w:qFormat/>
    <w:rsid w:val="00986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28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84A"/>
  </w:style>
  <w:style w:type="character" w:customStyle="1" w:styleId="10">
    <w:name w:val="Заголовок 1 Знак"/>
    <w:basedOn w:val="a0"/>
    <w:link w:val="1"/>
    <w:uiPriority w:val="9"/>
    <w:rsid w:val="00986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986F7E"/>
  </w:style>
  <w:style w:type="character" w:customStyle="1" w:styleId="red">
    <w:name w:val="red"/>
    <w:basedOn w:val="a0"/>
    <w:rsid w:val="00986F7E"/>
  </w:style>
  <w:style w:type="character" w:customStyle="1" w:styleId="search-hl">
    <w:name w:val="search-hl"/>
    <w:basedOn w:val="a0"/>
    <w:rsid w:val="00986F7E"/>
  </w:style>
  <w:style w:type="character" w:customStyle="1" w:styleId="redinline">
    <w:name w:val="red_inline"/>
    <w:basedOn w:val="a0"/>
    <w:rsid w:val="00986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9263">
              <w:marLeft w:val="300"/>
              <w:marRight w:val="-465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320">
                      <w:marLeft w:val="150"/>
                      <w:marRight w:val="150"/>
                      <w:marTop w:val="10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573">
          <w:marLeft w:val="0"/>
          <w:marRight w:val="30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a.spb21.ru/index.php/services/workshops/all-russia/706-2_test" TargetMode="External"/><Relationship Id="rId3" Type="http://schemas.openxmlformats.org/officeDocument/2006/relationships/styles" Target="styles.xml"/><Relationship Id="rId7" Type="http://schemas.openxmlformats.org/officeDocument/2006/relationships/hyperlink" Target="http://cyberleninka.ru/journal/n/vestnik-tomskogo-gosudarstvennogo-pedagogicheskogo-universitet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o.edu.ru/2008/MariyEl/IV/IV-0-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rks.doklad.ru/view/r8c_FSJLxLo/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9CC0-3769-4457-BE75-1CD360D3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9</cp:revision>
  <dcterms:created xsi:type="dcterms:W3CDTF">2014-03-24T05:55:00Z</dcterms:created>
  <dcterms:modified xsi:type="dcterms:W3CDTF">2016-03-09T08:53:00Z</dcterms:modified>
</cp:coreProperties>
</file>