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C4" w:rsidRPr="00C84A5C" w:rsidRDefault="003C6F08" w:rsidP="00C84A5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84A5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6D60C4" w:rsidRPr="00C84A5C" w:rsidRDefault="003C6F08" w:rsidP="00C84A5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84A5C">
        <w:rPr>
          <w:rFonts w:ascii="Times New Roman" w:hAnsi="Times New Roman" w:cs="Times New Roman"/>
          <w:sz w:val="28"/>
          <w:szCs w:val="28"/>
        </w:rPr>
        <w:t>«Детский сад компенсирующего вида №126» г. Саратова</w:t>
      </w:r>
    </w:p>
    <w:p w:rsidR="006D60C4" w:rsidRPr="00C84A5C" w:rsidRDefault="006D60C4" w:rsidP="00C84A5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CF439D" w:rsidP="00CF43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84A5C">
        <w:rPr>
          <w:rFonts w:ascii="Times New Roman" w:hAnsi="Times New Roman" w:cs="Times New Roman"/>
          <w:sz w:val="28"/>
          <w:szCs w:val="28"/>
        </w:rPr>
        <w:t>«</w:t>
      </w:r>
      <w:r w:rsidR="003C6F08" w:rsidRPr="00C84A5C">
        <w:rPr>
          <w:rFonts w:ascii="Times New Roman" w:hAnsi="Times New Roman" w:cs="Times New Roman"/>
          <w:sz w:val="28"/>
          <w:szCs w:val="28"/>
        </w:rPr>
        <w:t>Развитие музыкально-сенсорных способностей у детей с ОВЗ»</w:t>
      </w: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3C6F08" w:rsidP="00CF439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84A5C">
        <w:rPr>
          <w:rFonts w:ascii="Times New Roman" w:hAnsi="Times New Roman" w:cs="Times New Roman"/>
          <w:sz w:val="28"/>
          <w:szCs w:val="28"/>
        </w:rPr>
        <w:t>Подготовил</w:t>
      </w:r>
      <w:proofErr w:type="gramStart"/>
      <w:r w:rsidRPr="00C84A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4A5C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6D60C4" w:rsidRPr="00C84A5C" w:rsidRDefault="003C6F08" w:rsidP="00CF439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84A5C">
        <w:rPr>
          <w:rFonts w:ascii="Times New Roman" w:hAnsi="Times New Roman" w:cs="Times New Roman"/>
          <w:sz w:val="28"/>
          <w:szCs w:val="28"/>
        </w:rPr>
        <w:t>Кадышева Светлана Геннадьевна</w:t>
      </w:r>
    </w:p>
    <w:p w:rsidR="006D60C4" w:rsidRPr="00C84A5C" w:rsidRDefault="006D60C4" w:rsidP="00CF439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 w:rsidP="00CF439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6D60C4" w:rsidP="00CF439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D60C4" w:rsidRPr="00C84A5C" w:rsidRDefault="003C6F08" w:rsidP="00CF439D">
      <w:pPr>
        <w:pStyle w:val="a7"/>
        <w:tabs>
          <w:tab w:val="left" w:pos="811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4A5C">
        <w:rPr>
          <w:rFonts w:ascii="Times New Roman" w:hAnsi="Times New Roman" w:cs="Times New Roman"/>
          <w:sz w:val="28"/>
          <w:szCs w:val="28"/>
        </w:rPr>
        <w:t>г Саратов</w:t>
      </w:r>
    </w:p>
    <w:p w:rsidR="006D60C4" w:rsidRPr="00C84A5C" w:rsidRDefault="003C6F08" w:rsidP="00CF43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84A5C">
        <w:rPr>
          <w:rFonts w:ascii="Times New Roman" w:hAnsi="Times New Roman" w:cs="Times New Roman"/>
          <w:sz w:val="28"/>
          <w:szCs w:val="28"/>
        </w:rPr>
        <w:t>2019 г</w:t>
      </w:r>
    </w:p>
    <w:p w:rsidR="006D60C4" w:rsidRPr="00C84A5C" w:rsidRDefault="006D60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0DFA" w:rsidRDefault="00BC0DFA">
      <w:pPr>
        <w:suppressAutoHyphens w:val="0"/>
        <w:spacing w:after="0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60C4" w:rsidRPr="00D47C10" w:rsidRDefault="00D47C10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компенсирующей направленности №126 города </w:t>
      </w:r>
      <w:r>
        <w:rPr>
          <w:rFonts w:ascii="Times New Roman" w:hAnsi="Times New Roman" w:cs="Times New Roman"/>
          <w:sz w:val="28"/>
          <w:szCs w:val="28"/>
        </w:rPr>
        <w:t>Саратова действуют 4 группы</w:t>
      </w:r>
      <w:r w:rsidRPr="00D47C10">
        <w:rPr>
          <w:rFonts w:ascii="Times New Roman" w:hAnsi="Times New Roman" w:cs="Times New Roman"/>
          <w:sz w:val="28"/>
          <w:szCs w:val="28"/>
        </w:rPr>
        <w:t>: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- группа детей с тяжёлым нарушением речи, 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- группа детей с задержкой психического развития, 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- группа детей с нарушением интеллектуального развития.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У многих детей наблюдаются сочетанные диагнозы, такие как СДВГ и РАС.</w:t>
      </w:r>
    </w:p>
    <w:p w:rsidR="006D60C4" w:rsidRPr="00D47C10" w:rsidRDefault="00CF439D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Поэтому   сегодня я расскажу </w:t>
      </w:r>
      <w:r w:rsidR="003C6F08" w:rsidRPr="00D47C10">
        <w:rPr>
          <w:rFonts w:ascii="Times New Roman" w:hAnsi="Times New Roman" w:cs="Times New Roman"/>
          <w:sz w:val="28"/>
          <w:szCs w:val="28"/>
        </w:rPr>
        <w:t xml:space="preserve">о музыкально-сенсорных способностях   и о </w:t>
      </w:r>
      <w:proofErr w:type="gramStart"/>
      <w:r w:rsidR="003C6F08" w:rsidRPr="00D47C1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3C6F08" w:rsidRPr="00D47C10">
        <w:rPr>
          <w:rFonts w:ascii="Times New Roman" w:hAnsi="Times New Roman" w:cs="Times New Roman"/>
          <w:sz w:val="28"/>
          <w:szCs w:val="28"/>
        </w:rPr>
        <w:t xml:space="preserve"> как их развивать у детей с ОВЗ.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Сенсорное воспитание предполагает задачи: </w:t>
      </w:r>
    </w:p>
    <w:p w:rsidR="00D47C10" w:rsidRDefault="00D47C10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F08" w:rsidRPr="00D47C10">
        <w:rPr>
          <w:rFonts w:ascii="Times New Roman" w:hAnsi="Times New Roman" w:cs="Times New Roman"/>
          <w:sz w:val="28"/>
          <w:szCs w:val="28"/>
        </w:rPr>
        <w:t xml:space="preserve">формировать слуховое внимание детей; </w:t>
      </w:r>
    </w:p>
    <w:p w:rsidR="00D47C10" w:rsidRDefault="00D47C10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F08" w:rsidRPr="00D47C10">
        <w:rPr>
          <w:rFonts w:ascii="Times New Roman" w:hAnsi="Times New Roman" w:cs="Times New Roman"/>
          <w:sz w:val="28"/>
          <w:szCs w:val="28"/>
        </w:rPr>
        <w:t xml:space="preserve">приучать их вслушиваться в разнообразные, гармоничные звуковые сочетания; </w:t>
      </w:r>
    </w:p>
    <w:p w:rsidR="00D47C10" w:rsidRDefault="00D47C10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F08" w:rsidRPr="00D47C10">
        <w:rPr>
          <w:rFonts w:ascii="Times New Roman" w:hAnsi="Times New Roman" w:cs="Times New Roman"/>
          <w:sz w:val="28"/>
          <w:szCs w:val="28"/>
        </w:rPr>
        <w:t xml:space="preserve">улавливать смену контрастных и сходных звуковых соотношений; </w:t>
      </w:r>
    </w:p>
    <w:p w:rsidR="00D47C10" w:rsidRDefault="00D47C10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F08" w:rsidRPr="00D47C10">
        <w:rPr>
          <w:rFonts w:ascii="Times New Roman" w:hAnsi="Times New Roman" w:cs="Times New Roman"/>
          <w:sz w:val="28"/>
          <w:szCs w:val="28"/>
        </w:rPr>
        <w:t xml:space="preserve">обучать способам обследования музыкального звучания; </w:t>
      </w:r>
    </w:p>
    <w:p w:rsidR="006D60C4" w:rsidRPr="00D47C10" w:rsidRDefault="00D47C10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F08" w:rsidRPr="00D47C10">
        <w:rPr>
          <w:rFonts w:ascii="Times New Roman" w:hAnsi="Times New Roman" w:cs="Times New Roman"/>
          <w:sz w:val="28"/>
          <w:szCs w:val="28"/>
        </w:rPr>
        <w:t>развивать музыкально-сенсорные способности.</w:t>
      </w:r>
    </w:p>
    <w:p w:rsidR="0030031D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Музыкально-сенсорные способности. Что это?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Многие психологи и педагоги под музыкальными сенсорными способностями понимаюткачество восприятия, позволяющее ребенку различать отдельные компоненты музыкальных звуков: высоту, тембр, длительность, силу;качество активного вслушивания, музицирования, обследования детьми музыкальных звуков в их выразительных отношениях,наглядно-действенное ознакомление с музыкальными эталонами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О.П. Радынова, А.И. Катинен</w:t>
      </w:r>
      <w:r w:rsidR="00CF439D" w:rsidRPr="00D47C10">
        <w:rPr>
          <w:rFonts w:ascii="Times New Roman" w:hAnsi="Times New Roman" w:cs="Times New Roman"/>
          <w:sz w:val="28"/>
          <w:szCs w:val="28"/>
        </w:rPr>
        <w:t>е, М.Л. Палавандишвили</w:t>
      </w:r>
      <w:r w:rsidR="00C636A4" w:rsidRPr="00D47C10">
        <w:rPr>
          <w:rFonts w:ascii="Times New Roman" w:hAnsi="Times New Roman" w:cs="Times New Roman"/>
          <w:sz w:val="28"/>
          <w:szCs w:val="28"/>
        </w:rPr>
        <w:t>отмечали</w:t>
      </w:r>
      <w:r w:rsidRPr="00D47C10">
        <w:rPr>
          <w:rFonts w:ascii="Times New Roman" w:hAnsi="Times New Roman" w:cs="Times New Roman"/>
          <w:sz w:val="28"/>
          <w:szCs w:val="28"/>
        </w:rPr>
        <w:t>, что каждый ребенок обладает своеобразным сочетанием способностей, личных качеств. Важно заметить и развивать все лучшее, что заложено от природы, используя при этом методы и приемы индивидуально-дифференцированного подхода, задания различной степени сложности, необходимо учитывать интересы, склонности детей к разным видам музыкальной деятельности, общее и музыкальное развитие, возраст детей, их активность.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Без музыкально-сенсорного развития общее сенсорное восприятие неполно, процессы музыкального переживания отличаются большим своеобразием.</w:t>
      </w:r>
    </w:p>
    <w:p w:rsid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На музыкальных занятиях у детей развивается музыкальное восприятие. 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Однако вряд ли можно ограничиться этим. Нужна еще и такая среда, в которой ребенок мог бы углублять усвоенные способы действий, самостоятельно их упражнять, развивать умение контролировать свои действия. Нужны специальные дидактические игры. 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Дидактические игры как бы выражают и завершают процесс сопоставления и отделения собственно сенсорного опыта ребенка по восприятию свойств, качеств явлений от общественно принятых эталонов</w:t>
      </w:r>
      <w:r w:rsidR="00D47C10">
        <w:rPr>
          <w:rFonts w:ascii="Times New Roman" w:hAnsi="Times New Roman" w:cs="Times New Roman"/>
          <w:sz w:val="28"/>
          <w:szCs w:val="28"/>
        </w:rPr>
        <w:t>.</w:t>
      </w:r>
    </w:p>
    <w:p w:rsidR="00A26A57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Основное назначение музыкально-дидактических игр</w:t>
      </w:r>
      <w:r w:rsidR="00D47C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 – развивать музыкальные способности, углублять представления детей о средствах музыкальной выразительности, в доступной игровой форме помочь им разобраться в соотношении звуков по высоте, развить у них </w:t>
      </w:r>
      <w:r w:rsidRPr="00D47C10">
        <w:rPr>
          <w:rFonts w:ascii="Times New Roman" w:hAnsi="Times New Roman" w:cs="Times New Roman"/>
          <w:sz w:val="28"/>
          <w:szCs w:val="28"/>
        </w:rPr>
        <w:lastRenderedPageBreak/>
        <w:t>чувство ритма, тембровый и динамический слух, побуждать к самостоятельным действиям с применением знаний.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Основные виды музыкально-дидактических игр и пособийв музыкально-сенсорном развитии дошкольников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В свободное от занятий время дети под руководством </w:t>
      </w:r>
      <w:r w:rsidR="00CF439D" w:rsidRPr="00D47C10">
        <w:rPr>
          <w:rFonts w:ascii="Times New Roman" w:hAnsi="Times New Roman" w:cs="Times New Roman"/>
          <w:sz w:val="28"/>
          <w:szCs w:val="28"/>
        </w:rPr>
        <w:t>педагога устраивают</w:t>
      </w:r>
      <w:r w:rsidRPr="00D47C10">
        <w:rPr>
          <w:rFonts w:ascii="Times New Roman" w:hAnsi="Times New Roman" w:cs="Times New Roman"/>
          <w:sz w:val="28"/>
          <w:szCs w:val="28"/>
        </w:rPr>
        <w:t xml:space="preserve"> игры с пением, самостоятельно играют на детских музыкальных инструментах, организуют театрализованные представления.</w:t>
      </w:r>
    </w:p>
    <w:p w:rsidR="00857C11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В зависимости от дидактической задачи и развертывания игровых действий музыкально-дидактические игры принято подразделять на три вида: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1. Спокойное музицирование (эти игры часто проводятся с пособиями);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2. Игры типа подвижных, где элемент соревнования в увертливости, ловкости отодвинут по времени от момента выполнения музыкальных заданий (игра похожа на подвижную);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3. Игры, построенные по типу хороводных.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Все пособия музыкально-дидактических игр тоже условно делятся на группы: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Пособия, цель которых дать детям представление о характере музыки (веселая, грустная), музыкальных жанрах (песня, танец, марш): «Солнышко и тучка», «Подбери музыку», «Чей это марш?», «Три танца».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Пособия, которые дают представление о содержании музыки, о музыкальных образах: «Узнай сказку», «Подбери картинку».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Пособия, которые формируют у детей представление о средствах музыкальной выразительности: «Музыкальный домик», «Кого встретил колобок».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Пособия, развивающие чувство ритма у детей: «Прогулка», «Ритмическое лото», «Определи по ритму».</w:t>
      </w:r>
    </w:p>
    <w:p w:rsidR="00857C11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Как показала практика, систематическое применение пособий вызывает у детей активный интерес к музыке, к заданиям и способствует быстрому овладению детьми музыкальным репертуаром.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Хочу поделиться своими мыслями об общении и об организации работы с детьми, имеющими расстройства аутистического спе</w:t>
      </w:r>
      <w:r w:rsidR="00CF439D" w:rsidRPr="00D47C10">
        <w:rPr>
          <w:rFonts w:ascii="Times New Roman" w:hAnsi="Times New Roman" w:cs="Times New Roman"/>
          <w:sz w:val="28"/>
          <w:szCs w:val="28"/>
        </w:rPr>
        <w:t xml:space="preserve">ктра в рамках компенсирующего </w:t>
      </w:r>
      <w:r w:rsidRPr="00D47C10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Переосмыслив свой опыт, я пришла к выводу, что особенность работы с такими детьми состоит: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– не в поиске способов освоения разных танцевальных движений, а в стимуляции элементарной активности у ребенка;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– не в совершенствовании произношения, а в развитии элементарных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   вокализаций, простейших звукоподражаний;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– не в разучивании танцев, а в поиске способов побудить ребенка к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   танцевальному творчеству.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Музыкальный руководитель совместно с воспитателем должны постараться создать во время музыкальной деятельности ритуал (одинаковые </w:t>
      </w:r>
      <w:r w:rsidRPr="00D47C10">
        <w:rPr>
          <w:rFonts w:ascii="Times New Roman" w:hAnsi="Times New Roman" w:cs="Times New Roman"/>
          <w:sz w:val="28"/>
          <w:szCs w:val="28"/>
        </w:rPr>
        <w:lastRenderedPageBreak/>
        <w:t>повторяющиеся действия), тем самым создает структуру деятельности с четким началом и завершением каждого элемента структуры.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    Таким образом, для детей становится привычным стереотип поведения. Это позволяет детям чувствовать себя в безопасности. Страх пред неизвестным — для многих детей барьер, раз</w:t>
      </w:r>
      <w:r w:rsidR="00D47C10">
        <w:rPr>
          <w:rFonts w:ascii="Times New Roman" w:hAnsi="Times New Roman" w:cs="Times New Roman"/>
          <w:sz w:val="28"/>
          <w:szCs w:val="28"/>
        </w:rPr>
        <w:t xml:space="preserve">деляющий их с окружающим миром. </w:t>
      </w:r>
      <w:r w:rsidRPr="00D47C10">
        <w:rPr>
          <w:rFonts w:ascii="Times New Roman" w:hAnsi="Times New Roman" w:cs="Times New Roman"/>
          <w:sz w:val="28"/>
          <w:szCs w:val="28"/>
        </w:rPr>
        <w:t xml:space="preserve">Ритуал, избавляя от страха, становится проводником к новым знаниям. 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Основные ритуалы связаны с началом и завершением образовательной деятельности — музыкальным приветствием и прощанием. Они заключаются в пропевании слов, обращенных к каждому ребенку или ко всем детям вместе. Про</w:t>
      </w:r>
      <w:r w:rsidR="00CF439D" w:rsidRPr="00D47C10">
        <w:rPr>
          <w:rFonts w:ascii="Times New Roman" w:hAnsi="Times New Roman" w:cs="Times New Roman"/>
          <w:sz w:val="28"/>
          <w:szCs w:val="28"/>
        </w:rPr>
        <w:t>певан</w:t>
      </w:r>
      <w:r w:rsidRPr="00D47C10">
        <w:rPr>
          <w:rFonts w:ascii="Times New Roman" w:hAnsi="Times New Roman" w:cs="Times New Roman"/>
          <w:sz w:val="28"/>
          <w:szCs w:val="28"/>
        </w:rPr>
        <w:t>ие может быть под аккомпанемент инструмента, либо без него. Приветствие, став для детей узнаваемым, становится педагогическим инструментом, включающим детей в работу.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Прощание — это завершающая фраза, которой педагог подводит итог занятия. Важно постараться сделать так, чтобы каждый ребенок ушел в хорошем настроении. Чередование видов деятельности (слушание музыки, танцевально-ритмические движения, пение,игра на музыкальных инструментах) позволяет выстраивать и видоизменять занятие.</w:t>
      </w:r>
    </w:p>
    <w:p w:rsidR="006D60C4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Дети с РАС могут пугаться громкой музыки и по-разному реагировать на звучание музыкальных инструменто</w:t>
      </w:r>
      <w:r w:rsidR="00CF439D" w:rsidRPr="00D47C10">
        <w:rPr>
          <w:rFonts w:ascii="Times New Roman" w:hAnsi="Times New Roman" w:cs="Times New Roman"/>
          <w:sz w:val="28"/>
          <w:szCs w:val="28"/>
        </w:rPr>
        <w:t>в</w:t>
      </w:r>
      <w:r w:rsidRPr="00D47C10">
        <w:rPr>
          <w:rFonts w:ascii="Times New Roman" w:hAnsi="Times New Roman" w:cs="Times New Roman"/>
          <w:sz w:val="28"/>
          <w:szCs w:val="28"/>
        </w:rPr>
        <w:t>, и в тоже время проявлять к ним интерес.</w:t>
      </w:r>
    </w:p>
    <w:p w:rsidR="006D60C4" w:rsidRPr="00D47C10" w:rsidRDefault="008B77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По началу и</w:t>
      </w:r>
      <w:r w:rsidR="003C6F08" w:rsidRPr="00D47C10">
        <w:rPr>
          <w:rFonts w:ascii="Times New Roman" w:hAnsi="Times New Roman" w:cs="Times New Roman"/>
          <w:sz w:val="28"/>
          <w:szCs w:val="28"/>
        </w:rPr>
        <w:t>гра на музыкальных инструментах для детей с расстройством аутистического спектра заключается в бессознательном апробировании всего, что издает какие – либо шумы. На этом этапе музыкального занятия ребенок как никогда может проявить свою творческую натуру. Разложите в музыкальном зале различные простейшие шумовые и ударные инструменты (бубен, маракасы, погремушки, треугольники, ксилофон, металлофон и др.), пусть ребенок попробует в</w:t>
      </w:r>
      <w:r w:rsidR="00CF439D" w:rsidRPr="00D47C10">
        <w:rPr>
          <w:rFonts w:ascii="Times New Roman" w:hAnsi="Times New Roman" w:cs="Times New Roman"/>
          <w:sz w:val="28"/>
          <w:szCs w:val="28"/>
        </w:rPr>
        <w:t>се. Наблюдайте за воспитанником</w:t>
      </w:r>
      <w:r w:rsidR="003C6F08" w:rsidRPr="00D47C10">
        <w:rPr>
          <w:rFonts w:ascii="Times New Roman" w:hAnsi="Times New Roman" w:cs="Times New Roman"/>
          <w:sz w:val="28"/>
          <w:szCs w:val="28"/>
        </w:rPr>
        <w:t>: в результате чего вы поймете, звучание какого из них ему больше нравится. После того, как ребенок освоит один инструмент, можно предложить ему познакомиться с другим.</w:t>
      </w:r>
    </w:p>
    <w:p w:rsidR="00857C11" w:rsidRPr="00D47C10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 xml:space="preserve">Во время игры на духовых инструментах сопротивление исходит не от самого инструмента, а возникает при вдохе-выдохе, как при использовании голоса. Занятия с голосом и (или) с духовыми инструментами могут послужить осознанию ребенком давления воздуха, наполняющего легкие. Голос и инструмент дополняют друг друга, помогая ребенку почувствовать губы, язык, щеки и зубы, хотя контакт с духовым инструментом является </w:t>
      </w:r>
      <w:r w:rsidR="00CF439D" w:rsidRPr="00D47C10">
        <w:rPr>
          <w:rFonts w:ascii="Times New Roman" w:hAnsi="Times New Roman" w:cs="Times New Roman"/>
          <w:sz w:val="28"/>
          <w:szCs w:val="28"/>
        </w:rPr>
        <w:t xml:space="preserve">более осязаемым и конкретным. </w:t>
      </w:r>
      <w:r w:rsidRPr="00D47C10">
        <w:rPr>
          <w:rFonts w:ascii="Times New Roman" w:hAnsi="Times New Roman" w:cs="Times New Roman"/>
          <w:sz w:val="28"/>
          <w:szCs w:val="28"/>
        </w:rPr>
        <w:t>Процессы звукоизвлечения с помощью голоса или духового инструмента развиваются сходными путями. Соответственно развивается голос и речь</w:t>
      </w:r>
      <w:r w:rsidR="00857C11" w:rsidRPr="00D47C10">
        <w:rPr>
          <w:rFonts w:ascii="Times New Roman" w:hAnsi="Times New Roman" w:cs="Times New Roman"/>
          <w:sz w:val="28"/>
          <w:szCs w:val="28"/>
        </w:rPr>
        <w:t>.</w:t>
      </w:r>
    </w:p>
    <w:p w:rsidR="006D60C4" w:rsidRDefault="003C6F08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7C10">
        <w:rPr>
          <w:rFonts w:ascii="Times New Roman" w:hAnsi="Times New Roman" w:cs="Times New Roman"/>
          <w:sz w:val="28"/>
          <w:szCs w:val="28"/>
        </w:rPr>
        <w:t>Таким образом, при условии занятий с группой можно организовать целый оркестр. Во время игры на музыкальных инструментах развивается мелкая и крупная моторика, а также ритмизируется речь.</w:t>
      </w:r>
    </w:p>
    <w:p w:rsidR="0068732C" w:rsidRDefault="0068732C" w:rsidP="006873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8732C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68732C" w:rsidRDefault="0068732C" w:rsidP="006873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8732C" w:rsidRDefault="0068732C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732C">
        <w:rPr>
          <w:rFonts w:ascii="Times New Roman" w:hAnsi="Times New Roman" w:cs="Times New Roman"/>
          <w:sz w:val="28"/>
          <w:szCs w:val="28"/>
        </w:rPr>
        <w:t xml:space="preserve"> Анисимова Г. И. 100 музыкальных игр дл развития дошкольников. — Ярославль: Академия развития, 2008. — 96 с. </w:t>
      </w:r>
    </w:p>
    <w:p w:rsidR="0068732C" w:rsidRDefault="0068732C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732C">
        <w:rPr>
          <w:rFonts w:ascii="Times New Roman" w:hAnsi="Times New Roman" w:cs="Times New Roman"/>
          <w:sz w:val="28"/>
          <w:szCs w:val="28"/>
        </w:rPr>
        <w:t xml:space="preserve">Гоголева М. Ю. Логоритмика в детском саду. — Ярославль: Академия развития, 2006. — 120 с. </w:t>
      </w:r>
    </w:p>
    <w:p w:rsidR="0068732C" w:rsidRDefault="0068732C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732C">
        <w:rPr>
          <w:rFonts w:ascii="Times New Roman" w:hAnsi="Times New Roman" w:cs="Times New Roman"/>
          <w:sz w:val="28"/>
          <w:szCs w:val="28"/>
        </w:rPr>
        <w:t xml:space="preserve">Котышева Е. Н. Музыкальная коррекция детей с ОВЗ. — Омский вестник: Издательство Речь, 2010. </w:t>
      </w:r>
    </w:p>
    <w:p w:rsidR="00EB79CB" w:rsidRDefault="0068732C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8732C">
        <w:rPr>
          <w:rFonts w:ascii="Times New Roman" w:hAnsi="Times New Roman" w:cs="Times New Roman"/>
          <w:sz w:val="28"/>
          <w:szCs w:val="28"/>
        </w:rPr>
        <w:t xml:space="preserve">Котышева Е. Н. Музыкальная терапия для детей дошкольного возраста с ограниченными возможностями здоровья. — Психологическая газета, 2008.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8732C">
        <w:rPr>
          <w:rFonts w:ascii="Times New Roman" w:hAnsi="Times New Roman" w:cs="Times New Roman"/>
          <w:sz w:val="28"/>
          <w:szCs w:val="28"/>
        </w:rPr>
        <w:t>Михайлова М. А. Развитие музыкальных способностей детей. — Ярославль: Академия развития, 1997. — 240 с.</w:t>
      </w:r>
      <w:r w:rsidRPr="006873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8732C">
        <w:rPr>
          <w:rFonts w:ascii="Times New Roman" w:hAnsi="Times New Roman" w:cs="Times New Roman"/>
          <w:sz w:val="28"/>
          <w:szCs w:val="28"/>
        </w:rPr>
        <w:t>Королькова Е. А. Музыкальное занятие как средство коррекционного развития при обучении и воспитании детей с ограниченными возможностями здоровья // Инновационные педагогические технологии: материалы IV Междунар. науч. конф. (г. Казань, май 2016 г.). — Казань: Бук, 2016. — С. 87-90. — URL</w:t>
      </w:r>
    </w:p>
    <w:p w:rsidR="0068732C" w:rsidRDefault="00EB79CB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8732C" w:rsidRPr="0068732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C0DFA" w:rsidRPr="00EB79CB">
          <w:rPr>
            <w:rFonts w:ascii="Times New Roman" w:hAnsi="Times New Roman" w:cs="Times New Roman"/>
            <w:sz w:val="28"/>
            <w:szCs w:val="28"/>
          </w:rPr>
          <w:t>https://moluch.ru/conf/ped/archive/190/10224/</w:t>
        </w:r>
      </w:hyperlink>
      <w:bookmarkStart w:id="0" w:name="_GoBack"/>
      <w:bookmarkEnd w:id="0"/>
    </w:p>
    <w:p w:rsidR="00BC0DFA" w:rsidRPr="00EB79CB" w:rsidRDefault="00EB79CB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0DFA">
        <w:rPr>
          <w:rFonts w:ascii="Times New Roman" w:hAnsi="Times New Roman" w:cs="Times New Roman"/>
          <w:sz w:val="28"/>
          <w:szCs w:val="28"/>
        </w:rPr>
        <w:t>. </w:t>
      </w:r>
      <w:hyperlink r:id="rId5" w:history="1">
        <w:r w:rsidR="00BC0DFA" w:rsidRPr="00EB79CB">
          <w:rPr>
            <w:rFonts w:ascii="Times New Roman" w:hAnsi="Times New Roman" w:cs="Times New Roman"/>
            <w:sz w:val="28"/>
            <w:szCs w:val="28"/>
          </w:rPr>
          <w:t>https://multiurok.ru/files/razvitiie-muzykal-no-siensornykh-sposobnostiei-die.html</w:t>
        </w:r>
      </w:hyperlink>
    </w:p>
    <w:p w:rsidR="00BC0DFA" w:rsidRPr="00D47C10" w:rsidRDefault="00BC0DFA" w:rsidP="00D47C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C0DFA" w:rsidRPr="00D47C10" w:rsidSect="0073358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0C4"/>
    <w:rsid w:val="0030031D"/>
    <w:rsid w:val="003C6F08"/>
    <w:rsid w:val="0059590F"/>
    <w:rsid w:val="0068732C"/>
    <w:rsid w:val="006D60C4"/>
    <w:rsid w:val="00733589"/>
    <w:rsid w:val="007F7EB6"/>
    <w:rsid w:val="00857C11"/>
    <w:rsid w:val="008B7708"/>
    <w:rsid w:val="00A26A57"/>
    <w:rsid w:val="00A94477"/>
    <w:rsid w:val="00BC0DFA"/>
    <w:rsid w:val="00BE53EA"/>
    <w:rsid w:val="00C636A4"/>
    <w:rsid w:val="00C84A5C"/>
    <w:rsid w:val="00CF439D"/>
    <w:rsid w:val="00D47C10"/>
    <w:rsid w:val="00E81C64"/>
    <w:rsid w:val="00EB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89"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335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733589"/>
    <w:pPr>
      <w:spacing w:after="140" w:line="288" w:lineRule="auto"/>
    </w:pPr>
  </w:style>
  <w:style w:type="paragraph" w:styleId="a4">
    <w:name w:val="List"/>
    <w:basedOn w:val="a3"/>
    <w:rsid w:val="00733589"/>
    <w:rPr>
      <w:rFonts w:cs="Mangal"/>
    </w:rPr>
  </w:style>
  <w:style w:type="paragraph" w:styleId="a5">
    <w:name w:val="Title"/>
    <w:basedOn w:val="a"/>
    <w:rsid w:val="007335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733589"/>
    <w:pPr>
      <w:suppressLineNumbers/>
    </w:pPr>
    <w:rPr>
      <w:rFonts w:cs="Mangal"/>
    </w:rPr>
  </w:style>
  <w:style w:type="paragraph" w:customStyle="1" w:styleId="a7">
    <w:name w:val="Текст в заданном формате"/>
    <w:basedOn w:val="a"/>
    <w:rsid w:val="00733589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character" w:styleId="a8">
    <w:name w:val="Hyperlink"/>
    <w:basedOn w:val="a0"/>
    <w:uiPriority w:val="99"/>
    <w:unhideWhenUsed/>
    <w:rsid w:val="00BC0D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razvitiie-muzykal-no-siensornykh-sposobnostiei-die.html" TargetMode="External"/><Relationship Id="rId4" Type="http://schemas.openxmlformats.org/officeDocument/2006/relationships/hyperlink" Target="https://moluch.ru/conf/ped/archive/190/102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2019-12-12T07:13:00Z</dcterms:created>
  <dcterms:modified xsi:type="dcterms:W3CDTF">2019-12-12T07:13:00Z</dcterms:modified>
  <dc:language>ru-RU</dc:language>
</cp:coreProperties>
</file>