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302" w:rsidRPr="00F64302" w:rsidRDefault="00F64302" w:rsidP="00F64302">
      <w:pPr>
        <w:pStyle w:val="a5"/>
        <w:spacing w:before="0" w:beforeAutospacing="0" w:after="0" w:afterAutospacing="0" w:line="276" w:lineRule="auto"/>
        <w:rPr>
          <w:color w:val="000000"/>
          <w:sz w:val="28"/>
          <w:szCs w:val="28"/>
        </w:rPr>
      </w:pPr>
      <w:bookmarkStart w:id="0" w:name="_Toc416291489"/>
      <w:r>
        <w:rPr>
          <w:color w:val="000000"/>
          <w:sz w:val="28"/>
          <w:szCs w:val="28"/>
        </w:rPr>
        <w:t>Кадрова Наталья Федоровна</w:t>
      </w:r>
      <w:r w:rsidRPr="00F64302">
        <w:rPr>
          <w:color w:val="000000"/>
          <w:sz w:val="28"/>
          <w:szCs w:val="28"/>
        </w:rPr>
        <w:t>, воспитатель</w:t>
      </w:r>
    </w:p>
    <w:p w:rsidR="00F64302" w:rsidRDefault="00F64302" w:rsidP="00F64302">
      <w:pPr>
        <w:pStyle w:val="a5"/>
        <w:spacing w:before="0" w:beforeAutospacing="0" w:after="0" w:afterAutospacing="0" w:line="276" w:lineRule="auto"/>
        <w:rPr>
          <w:color w:val="000000"/>
          <w:sz w:val="28"/>
          <w:szCs w:val="28"/>
        </w:rPr>
      </w:pPr>
      <w:r w:rsidRPr="00F64302">
        <w:rPr>
          <w:color w:val="000000"/>
          <w:sz w:val="28"/>
          <w:szCs w:val="28"/>
        </w:rPr>
        <w:t>Муниципальное бюджетное дошкольное образовательное учреждение «Детский сад №72» Энгельсского муниципального района Саратовской области</w:t>
      </w:r>
    </w:p>
    <w:p w:rsidR="004D4C77" w:rsidRDefault="004D4C77" w:rsidP="00F64302">
      <w:pPr>
        <w:pStyle w:val="2"/>
      </w:pPr>
    </w:p>
    <w:p w:rsidR="001C682C" w:rsidRPr="00CD1322" w:rsidRDefault="001C682C" w:rsidP="00F64302">
      <w:pPr>
        <w:pStyle w:val="2"/>
      </w:pPr>
      <w:r w:rsidRPr="00CD1322">
        <w:t>Особенности здоровьесберегающих технологий для детей старшего дошкольного возраста</w:t>
      </w:r>
      <w:bookmarkEnd w:id="0"/>
    </w:p>
    <w:p w:rsidR="001C682C" w:rsidRPr="00CD1322" w:rsidRDefault="001C682C" w:rsidP="001C682C">
      <w:pPr>
        <w:spacing w:after="0" w:line="360" w:lineRule="auto"/>
        <w:ind w:firstLine="709"/>
        <w:jc w:val="both"/>
        <w:rPr>
          <w:rFonts w:ascii="Times New Roman" w:hAnsi="Times New Roman" w:cs="Times New Roman"/>
          <w:sz w:val="28"/>
          <w:szCs w:val="28"/>
        </w:rPr>
      </w:pPr>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t xml:space="preserve">В старшем дошкольном возрасте (пяти - семи лет) отмечается бурное развитие и перестройка в работе всех физиологических систем организма ребенка: нервной, </w:t>
      </w:r>
      <w:proofErr w:type="gramStart"/>
      <w:r w:rsidRPr="00CD1322">
        <w:rPr>
          <w:rFonts w:ascii="Times New Roman" w:hAnsi="Times New Roman" w:cs="Times New Roman"/>
          <w:sz w:val="28"/>
          <w:szCs w:val="28"/>
        </w:rPr>
        <w:t>сердечно-сосудистой</w:t>
      </w:r>
      <w:proofErr w:type="gramEnd"/>
      <w:r w:rsidRPr="00CD1322">
        <w:rPr>
          <w:rFonts w:ascii="Times New Roman" w:hAnsi="Times New Roman" w:cs="Times New Roman"/>
          <w:sz w:val="28"/>
          <w:szCs w:val="28"/>
        </w:rPr>
        <w:t>, эндокринной, опорно-двигательной. Ребенок быстро прибавляет в росте и весе, изменяются пропорции тела. Происходят существенные изменения высшей нервной деятельности. По своим характеристикам головной мозг шестилетнего ребенка в большей степени приближается к показателям мозга взрослого человека. Организм ребенка в этот период свидетельствует о готовности к переходу на более высокую ступень возрастного развития, предполагающую более интенсивные умственные и физические нагрузки, связанные с систематическим школьным обучением. Формируется физиологическая готовность к обучению в школ</w:t>
      </w:r>
      <w:proofErr w:type="gramStart"/>
      <w:r w:rsidRPr="00CD1322">
        <w:rPr>
          <w:rFonts w:ascii="Times New Roman" w:hAnsi="Times New Roman" w:cs="Times New Roman"/>
          <w:sz w:val="28"/>
          <w:szCs w:val="28"/>
        </w:rPr>
        <w:t>е</w:t>
      </w:r>
      <w:r w:rsidRPr="00DA5791">
        <w:rPr>
          <w:rFonts w:ascii="Times New Roman" w:hAnsi="Times New Roman" w:cs="Times New Roman"/>
          <w:sz w:val="28"/>
          <w:szCs w:val="28"/>
        </w:rPr>
        <w:t>[</w:t>
      </w:r>
      <w:proofErr w:type="gramEnd"/>
      <w:r w:rsidRPr="00DA5791">
        <w:rPr>
          <w:rFonts w:ascii="Times New Roman" w:hAnsi="Times New Roman" w:cs="Times New Roman"/>
          <w:sz w:val="28"/>
          <w:szCs w:val="28"/>
        </w:rPr>
        <w:t>Ахутина 2012].</w:t>
      </w:r>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t>Изменяются пропорции тела, вытягиваются конечности, соотношение длины тела и окружности головы приближается к параметрам школьного возраста. Подняв правую руку вверх, через голову ребенок может ее кистью перекрыть левую ушную раковину (Филиппинский тест). Все перечисленные позитивные изменения физического развития служат показателями биологической зрелости ребенка, необходимой для начала школьного обучения.</w:t>
      </w:r>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t xml:space="preserve">Говоря о физическом развитии, следует также отметить его успехи в освоении движений, появление полезных двигательных качеств (ловкости, быстроты, силы, точности, координации движений). В процессе разнообразных и специально подобранных упражнений развилась кисть, мелкая мускулатура пальцев </w:t>
      </w:r>
      <w:r w:rsidRPr="00DA5791">
        <w:rPr>
          <w:rFonts w:ascii="Times New Roman" w:hAnsi="Times New Roman" w:cs="Times New Roman"/>
          <w:sz w:val="28"/>
          <w:szCs w:val="28"/>
        </w:rPr>
        <w:t>рук</w:t>
      </w:r>
      <w:r>
        <w:rPr>
          <w:rFonts w:ascii="Times New Roman" w:hAnsi="Times New Roman" w:cs="Times New Roman"/>
          <w:sz w:val="28"/>
          <w:szCs w:val="28"/>
        </w:rPr>
        <w:t>.</w:t>
      </w:r>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lastRenderedPageBreak/>
        <w:t>У ребенка формируются ценные гигиенические навыки и привычки (мыть руки, чистить зубы, следить за внешним видом и т. д.). Он получает первые представления о значении здоровья, режима дня, важности занятий спортом, утренней гимнастикой. Все это послужит первоосновой здорового образа жизни.</w:t>
      </w:r>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t>Так, благодаря правильному воспитанию, к концу дошкольного возраста у ребенка складывается общая физическая готовность к школе, без которой он не сможет успешно справиться с новыми учебными нагрузками.</w:t>
      </w:r>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t>Старший дошкольный возраст играет особую роль в психическом развитии ребенка: в этот период жизни начинают формироваться новые психические механизмы деятельности и поведения.</w:t>
      </w:r>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t>Возрастает возможность в плане умственной деятельности. Ребенок неплохо ориентируется в окружающем мире. Он выделяет объекты живой и неживой природы, предметного и социального мира. Ему становится доступно осознание ряда наглядно выраженных связей: временных, пространственных, функциональных, причинно-следственных. В области природных явлений ребенок начинает выделять связь между животным и средой обитания, способами добывания пищи и защиты. В опыте ухода за растениями понимает связь между потребностями растений и способами ухода.</w:t>
      </w:r>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t xml:space="preserve">В области предметного мира дошкольник достигает понимания зависимости назначения предмета от его строения, свойств материала, из которого он </w:t>
      </w:r>
      <w:r w:rsidRPr="00DA5791">
        <w:rPr>
          <w:rFonts w:ascii="Times New Roman" w:hAnsi="Times New Roman" w:cs="Times New Roman"/>
          <w:sz w:val="28"/>
          <w:szCs w:val="28"/>
        </w:rPr>
        <w:t>сделан [Дыхан 2009].</w:t>
      </w:r>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t>Таким образом, к моменту поступления в школу знания ребенка уже в определенной мере упорядочены и систематизированы. Кроме того, этот возрастной период — это возможность фор</w:t>
      </w:r>
      <w:r w:rsidRPr="00CD1322">
        <w:rPr>
          <w:rFonts w:ascii="Times New Roman" w:hAnsi="Times New Roman" w:cs="Times New Roman"/>
          <w:sz w:val="28"/>
          <w:szCs w:val="28"/>
        </w:rPr>
        <w:softHyphen/>
        <w:t>мирования и проявления всевозможных аллергических реакций и хронических соматических заболеваний, в основном у часто бо</w:t>
      </w:r>
      <w:r w:rsidRPr="00CD1322">
        <w:rPr>
          <w:rFonts w:ascii="Times New Roman" w:hAnsi="Times New Roman" w:cs="Times New Roman"/>
          <w:sz w:val="28"/>
          <w:szCs w:val="28"/>
        </w:rPr>
        <w:softHyphen/>
        <w:t>леющих и предрасположенных к тем или иным хроническим забо</w:t>
      </w:r>
      <w:r w:rsidRPr="00CD1322">
        <w:rPr>
          <w:rFonts w:ascii="Times New Roman" w:hAnsi="Times New Roman" w:cs="Times New Roman"/>
          <w:sz w:val="28"/>
          <w:szCs w:val="28"/>
        </w:rPr>
        <w:softHyphen/>
        <w:t>леваниям детей.</w:t>
      </w:r>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lastRenderedPageBreak/>
        <w:t>Но даже здоровый дошкольник нуждается в тщательной забо</w:t>
      </w:r>
      <w:r w:rsidRPr="00CD1322">
        <w:rPr>
          <w:rFonts w:ascii="Times New Roman" w:hAnsi="Times New Roman" w:cs="Times New Roman"/>
          <w:sz w:val="28"/>
          <w:szCs w:val="28"/>
        </w:rPr>
        <w:softHyphen/>
        <w:t>те и участии со стороны окружающих его взрослых. Это связано с тем, что здоровье ребенка формируется на протяжении всей его жизни.</w:t>
      </w:r>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t>Отношение ребенка к своему здоровью напрямую зависит от сформированности в его сознании этого понятия. У детей дошкольного возраста можно выделить следующие возрастные предпосылки для стойкого формирования представлений о здоро</w:t>
      </w:r>
      <w:r w:rsidRPr="00DA5791">
        <w:rPr>
          <w:rFonts w:ascii="Times New Roman" w:hAnsi="Times New Roman" w:cs="Times New Roman"/>
          <w:sz w:val="28"/>
          <w:szCs w:val="28"/>
        </w:rPr>
        <w:t>вом образе жизни [Лисина 2010]:</w:t>
      </w:r>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t>- активно развиваются психические процессы;</w:t>
      </w:r>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t> -заметны положительные изменения в физическом и функциональном развитии; дети стараются сохранять и демонстрировать правильную осанку;</w:t>
      </w:r>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t>- дети старшего дошкольного возраста способны самостоятельно выполнять бытовые поручения, владеют навыками самообслуживания, прилагают волевые усилия для достижения поставленной цели в игре, в проявлении физической активности».</w:t>
      </w:r>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t>На физиологическое состояние детей дошкольного возраста большое влияние оказывает их психоэмоциональное состояние, которое зависит, в свою очередь, от ментальных установок</w:t>
      </w:r>
      <w:r>
        <w:rPr>
          <w:rFonts w:ascii="Times New Roman" w:hAnsi="Times New Roman" w:cs="Times New Roman"/>
          <w:sz w:val="28"/>
          <w:szCs w:val="28"/>
        </w:rPr>
        <w:t xml:space="preserve">. </w:t>
      </w:r>
      <w:r w:rsidRPr="00CD1322">
        <w:rPr>
          <w:rFonts w:ascii="Times New Roman" w:hAnsi="Times New Roman" w:cs="Times New Roman"/>
          <w:sz w:val="28"/>
          <w:szCs w:val="28"/>
        </w:rPr>
        <w:t>Поэтому ученые выделяют следующие аспекты здорового образа жизни дошкольников:</w:t>
      </w:r>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t>- эмоциональное самочувствие: психогигиена, умение справляться с собственными эмоциями;</w:t>
      </w:r>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t>- интеллектуальное самочувствие: способность человека узнавать и использовать новую информацию для оптимальных действий в новых обстоятельствах;</w:t>
      </w:r>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t>- духовное самочувствие: способность устанавливать действительно значимые, конструктивные жизненные цели и стремиться к ним; оптимизм.</w:t>
      </w:r>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t>В то же время следует учитывать, что каждый возрастной период характеризуется своими особенностями, которые следует учитывать в работе по формированию ЗОЖ.</w:t>
      </w:r>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t xml:space="preserve">Дети младшего дошкольного возраста понимают, что такое болезнь, но дать самую элементарную характеристику здоровью еще не могут. </w:t>
      </w:r>
      <w:r w:rsidRPr="00CD1322">
        <w:rPr>
          <w:rFonts w:ascii="Times New Roman" w:hAnsi="Times New Roman" w:cs="Times New Roman"/>
          <w:sz w:val="28"/>
          <w:szCs w:val="28"/>
        </w:rPr>
        <w:lastRenderedPageBreak/>
        <w:t>Вследствие этого никакого отношения к нему у маленьких детей практически не складывается [</w:t>
      </w:r>
      <w:r>
        <w:rPr>
          <w:rFonts w:ascii="Times New Roman" w:hAnsi="Times New Roman" w:cs="Times New Roman"/>
          <w:sz w:val="28"/>
          <w:szCs w:val="28"/>
        </w:rPr>
        <w:t>Дыбина 2008</w:t>
      </w:r>
      <w:r w:rsidRPr="00CD1322">
        <w:rPr>
          <w:rFonts w:ascii="Times New Roman" w:hAnsi="Times New Roman" w:cs="Times New Roman"/>
          <w:sz w:val="28"/>
          <w:szCs w:val="28"/>
        </w:rPr>
        <w:t>].</w:t>
      </w:r>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t>В среднем дошкольном возрасте у детей формируется представление о здоровье как «не болезни». Они рассказывают о том, как болели, у них проявляется негативное отношение к болезни на основании своего опыта. Но что значит «быть здоровым» и чувствовать себя здоровым, они объяснить еще не могут. Отсюда и отношение к здоровью, как к чему-то абстрактному. В их понимании быть здоровым — значит не болеть. На вопрос, что нужно делать, чтобы не болеть, многие дети отвечают, нужно не простужаться, не есть на улице мороженого, не мочить ноги и т.д. Из этих ответов следует, что в среднем дошкольном возрасте дети начинают осознавать угрозы здоровью со стороны внешней среды (холодно, дождь, сквозняк), а также своих собственных действиях (есть мороженое, мочить ноги и т.д.) [</w:t>
      </w:r>
      <w:r>
        <w:rPr>
          <w:rFonts w:ascii="Times New Roman" w:hAnsi="Times New Roman" w:cs="Times New Roman"/>
          <w:sz w:val="28"/>
          <w:szCs w:val="28"/>
        </w:rPr>
        <w:t>Терновская 2005</w:t>
      </w:r>
      <w:r w:rsidRPr="00CD1322">
        <w:rPr>
          <w:rFonts w:ascii="Times New Roman" w:hAnsi="Times New Roman" w:cs="Times New Roman"/>
          <w:sz w:val="28"/>
          <w:szCs w:val="28"/>
        </w:rPr>
        <w:t>].</w:t>
      </w:r>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t xml:space="preserve">В старшем дошкольном возрасте, благодаря возрастанию личного опыта, отношение к здоровью существенно меняется. </w:t>
      </w:r>
      <w:proofErr w:type="gramStart"/>
      <w:r w:rsidRPr="00CD1322">
        <w:rPr>
          <w:rFonts w:ascii="Times New Roman" w:hAnsi="Times New Roman" w:cs="Times New Roman"/>
          <w:sz w:val="28"/>
          <w:szCs w:val="28"/>
        </w:rPr>
        <w:t>Но, при этом наблюдается смешение понятий «здоровый» - как «большой, хороший» (вот здорово!) и «здоровый» - как не больной.</w:t>
      </w:r>
      <w:proofErr w:type="gramEnd"/>
      <w:r w:rsidRPr="00CD1322">
        <w:rPr>
          <w:rFonts w:ascii="Times New Roman" w:hAnsi="Times New Roman" w:cs="Times New Roman"/>
          <w:sz w:val="28"/>
          <w:szCs w:val="28"/>
        </w:rPr>
        <w:t xml:space="preserve"> Дети,  по-прежнему, соотносят здоровье с болезнью, но уже более отчетливо определяют угрозы здоровью как от </w:t>
      </w:r>
      <w:proofErr w:type="gramStart"/>
      <w:r w:rsidRPr="00CD1322">
        <w:rPr>
          <w:rFonts w:ascii="Times New Roman" w:hAnsi="Times New Roman" w:cs="Times New Roman"/>
          <w:sz w:val="28"/>
          <w:szCs w:val="28"/>
        </w:rPr>
        <w:t>своих</w:t>
      </w:r>
      <w:proofErr w:type="gramEnd"/>
      <w:r w:rsidRPr="00CD1322">
        <w:rPr>
          <w:rFonts w:ascii="Times New Roman" w:hAnsi="Times New Roman" w:cs="Times New Roman"/>
          <w:sz w:val="28"/>
          <w:szCs w:val="28"/>
        </w:rPr>
        <w:t xml:space="preserve"> собственных действии («нельзя есть грязные фрукты», «нельзя брать еду грязными руками» и пр.), так и от внешней среды. При определенной воспитательной работе дети соотносят понятие «здоровье» с выполнением правил гигиены.</w:t>
      </w:r>
    </w:p>
    <w:p w:rsidR="001C682C"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t xml:space="preserve">В старшем дошкольном возрасте дети начинают соотносить занятия физкультурой с укреплением здоровья и в его определении (как, собственно, и взрослые) на первое место ставят физическую составляющую. </w:t>
      </w:r>
      <w:proofErr w:type="gramStart"/>
      <w:r w:rsidRPr="00CD1322">
        <w:rPr>
          <w:rFonts w:ascii="Times New Roman" w:hAnsi="Times New Roman" w:cs="Times New Roman"/>
          <w:sz w:val="28"/>
          <w:szCs w:val="28"/>
        </w:rPr>
        <w:t xml:space="preserve">В этом возрасте дети, хотя еще интуитивно, начинают выделять и психическую, и социальную компоненты здоровья («там все так кричали, ругались, и у меня голова заболела»). </w:t>
      </w:r>
      <w:proofErr w:type="gramEnd"/>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t xml:space="preserve">Но, несмотря на имеющиеся представления о здоровье и способах его сохранения, в целом отношение к нему у детей старшего дошкольного </w:t>
      </w:r>
      <w:r w:rsidRPr="00CD1322">
        <w:rPr>
          <w:rFonts w:ascii="Times New Roman" w:hAnsi="Times New Roman" w:cs="Times New Roman"/>
          <w:sz w:val="28"/>
          <w:szCs w:val="28"/>
        </w:rPr>
        <w:lastRenderedPageBreak/>
        <w:t>возраста остается достаточно пассивным. Причины такого отношения кроются в недостатке у детей необходимых знаний о способах сохранения здоровья, а также неосознании опасностей нездорового поведения человека для сохранения здоровья. Нездоровое поведение в ряде случаев приносит удовольствие (как приятно съесть холодное мороженое, выпить целую бутылку охлажденного лимонада, пробежать по луже, поваляться подольше в постели и т.п.), а долговременные негативные последствия таких поступков кажутся ребенку далекими и маловероятными.</w:t>
      </w:r>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t>Значительная часть самоохранительного поведения детей старшего дошкольного возраста определяется их представлениями о здоровье. При целенаправленном воспитании, обучении, закреплении в повседневной жизни правил гигиены, соответствующей мотивации занятий физкультурой отношение детей к своему здоровью существенно меняется. Сформированность отношения к здоровью как к величайшей ценности в жизни (на доступном пониманию детей уровне) становится основой формирования у детей потребности в здоровом образе жизни [</w:t>
      </w:r>
      <w:r>
        <w:rPr>
          <w:rFonts w:ascii="Times New Roman" w:hAnsi="Times New Roman" w:cs="Times New Roman"/>
          <w:sz w:val="28"/>
          <w:szCs w:val="28"/>
        </w:rPr>
        <w:t>Волошина 2004</w:t>
      </w:r>
      <w:r w:rsidRPr="00CD1322">
        <w:rPr>
          <w:rFonts w:ascii="Times New Roman" w:hAnsi="Times New Roman" w:cs="Times New Roman"/>
          <w:sz w:val="28"/>
          <w:szCs w:val="28"/>
        </w:rPr>
        <w:t>].</w:t>
      </w:r>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t>В свою очередь, наличие этой потребности помогает решить важнейшую психологическую и социальную задачу становление у ребенка позиции созидателя в отношении своего здоровья и здоровья окружающих.</w:t>
      </w:r>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t>Итак, активность, любознательность, подвижность,  с одной стороны, а с другой – подвижность нервных процессов, подверженность инфекционных и простудным заболеваниям, аллергическим реакциям у детей дошкольного возраста являются важными предпосылками формирования здорового образа жизни, позволяющими знакомить и учить детей правильному отношению к своему здоровью и взаимодействию с окружающим миром. В то же время каждый возрастной период характеризуется своими особенностями, которые следует учитывать в работе по формированию здорового образа жизни.</w:t>
      </w:r>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t xml:space="preserve">Технологии предшкольного образования строится на основе интегративного подхода и включает игру, развивающее обучение </w:t>
      </w:r>
      <w:r w:rsidRPr="00CD1322">
        <w:rPr>
          <w:rFonts w:ascii="Times New Roman" w:hAnsi="Times New Roman" w:cs="Times New Roman"/>
          <w:sz w:val="28"/>
          <w:szCs w:val="28"/>
        </w:rPr>
        <w:lastRenderedPageBreak/>
        <w:t>(Л.И.Венгер, Л.В.Занков), индивидуализации обучения (индивидуальная траектория развития ребенка), сказкотерапию, проектную деятельность.</w:t>
      </w:r>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t>Организация образовательного процесса в предшкольных группах, учреждениях регламентируется учебным планом, годовым календарным учебным графиком и расписаниями занятий в строгом соответствии с требованиями СанПиН  для детей от 5  до 7 лет;</w:t>
      </w:r>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t xml:space="preserve">Далеко не последнюю роль играет в обучении и воспитании образовательная среда. </w:t>
      </w:r>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t>Комната для учебных занятий должна быть укомплектована необходимым набором мебели в соответствии с ростом и возрастом детей. Игровую  комнату необходимо укомплектовать  набором мягких модулей, играми,  игрушками в соответствии с  психическими и  физиологическими особенностями детей старшего дошкольного возраста. В помещении необходимо создать физкультурный уголок с мини - спор</w:t>
      </w:r>
      <w:proofErr w:type="gramStart"/>
      <w:r w:rsidRPr="00CD1322">
        <w:rPr>
          <w:rFonts w:ascii="Times New Roman" w:hAnsi="Times New Roman" w:cs="Times New Roman"/>
          <w:sz w:val="28"/>
          <w:szCs w:val="28"/>
        </w:rPr>
        <w:t>т-</w:t>
      </w:r>
      <w:proofErr w:type="gramEnd"/>
      <w:r w:rsidRPr="00CD1322">
        <w:rPr>
          <w:rFonts w:ascii="Times New Roman" w:hAnsi="Times New Roman" w:cs="Times New Roman"/>
          <w:sz w:val="28"/>
          <w:szCs w:val="28"/>
        </w:rPr>
        <w:t xml:space="preserve">  комплексом и тренажёрами. На  пришкольном участке должны быть созданы спортивные площадки с ориентировкой на возраст детей от 5 до 7 лет.</w:t>
      </w:r>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t>Согласно основным положениям организации предшкольной подготовки  детей  5-7 лет, отраженных в  Концепции федеральной целевой программы развития образования на 2011 - 2015 годы педагогическая сред ДОУ должна отвечать следующим требованиям:</w:t>
      </w:r>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t>— максимально допустимый объем недельной образовательной нагрузки для детей от 5 лет 6 месяцев до 6 лет составляет 15 занятий (+ 2 занятия плаванием при наличии бассейна), продолжительность 1 занятия — 25 мин., перерывы между занятиями — не менее 10 мин. (но не более 3 занятий в первую половину дня);</w:t>
      </w:r>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t>— максимально допустимый объем недельной образовательной нагрузки для детей от 6 до 7 лет составляет 17 занятий в неделю (+ 2 занятия — плавание при наличии бассейна), продолжительность одного занятия — 30 мин., перерыв между занятиями — не менее 10 мин. (не более 3 занятий в первую половину дня</w:t>
      </w:r>
      <w:proofErr w:type="gramStart"/>
      <w:r w:rsidRPr="00CD1322">
        <w:rPr>
          <w:rFonts w:ascii="Times New Roman" w:hAnsi="Times New Roman" w:cs="Times New Roman"/>
          <w:sz w:val="28"/>
          <w:szCs w:val="28"/>
        </w:rPr>
        <w:t>)</w:t>
      </w:r>
      <w:r w:rsidRPr="00DC0697">
        <w:rPr>
          <w:rFonts w:ascii="Times New Roman" w:hAnsi="Times New Roman" w:cs="Times New Roman"/>
          <w:sz w:val="28"/>
          <w:szCs w:val="28"/>
        </w:rPr>
        <w:t>[</w:t>
      </w:r>
      <w:proofErr w:type="gramEnd"/>
      <w:r>
        <w:rPr>
          <w:rFonts w:ascii="Times New Roman" w:hAnsi="Times New Roman" w:cs="Times New Roman"/>
          <w:sz w:val="28"/>
          <w:szCs w:val="28"/>
        </w:rPr>
        <w:t>Ахутина 2012</w:t>
      </w:r>
      <w:r w:rsidRPr="00DC0697">
        <w:rPr>
          <w:rFonts w:ascii="Times New Roman" w:hAnsi="Times New Roman" w:cs="Times New Roman"/>
          <w:sz w:val="28"/>
          <w:szCs w:val="28"/>
        </w:rPr>
        <w:t>].</w:t>
      </w:r>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lastRenderedPageBreak/>
        <w:t>По мнению  Н. Ф. Виноградовой, автора программы «Предшкольная пора», независимо от того, в условиях какого социального института (детский сад, школа, семья) будет проходить обучение детей дошкольного возраста, необходимо учитывать психологические особенности и возможности детей старшего дошкольного возраста. Это проявляется в следующем:</w:t>
      </w:r>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t>1. Нельзя предъявлять детям требований, которые они не могут выполнить, так как это препятствует формированию положительной учебной мотивации ребенка;</w:t>
      </w:r>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t xml:space="preserve">2. Педагог должен знать индивидуальные особенности каждого воспитанника и учитывать их в процессе обучения: темп деятельности, особенности внимания, памяти; отношения со сверстниками, индивидуальные эмоциональные проявления. </w:t>
      </w:r>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t>При организации воспитательно-образовательного процесса с дошкольниками учитывается следующая специфик</w:t>
      </w:r>
      <w:r>
        <w:rPr>
          <w:rFonts w:ascii="Times New Roman" w:hAnsi="Times New Roman" w:cs="Times New Roman"/>
          <w:sz w:val="28"/>
          <w:szCs w:val="28"/>
        </w:rPr>
        <w:t xml:space="preserve">а - </w:t>
      </w:r>
      <w:r w:rsidRPr="00CD1322">
        <w:rPr>
          <w:rFonts w:ascii="Times New Roman" w:hAnsi="Times New Roman" w:cs="Times New Roman"/>
          <w:sz w:val="28"/>
          <w:szCs w:val="28"/>
        </w:rPr>
        <w:t xml:space="preserve"> учебная деятельность в дошкольном учреждении не является ведущим видом деятельности, как в школ</w:t>
      </w:r>
      <w:proofErr w:type="gramStart"/>
      <w:r w:rsidRPr="00CD1322">
        <w:rPr>
          <w:rFonts w:ascii="Times New Roman" w:hAnsi="Times New Roman" w:cs="Times New Roman"/>
          <w:sz w:val="28"/>
          <w:szCs w:val="28"/>
        </w:rPr>
        <w:t>е</w:t>
      </w:r>
      <w:r w:rsidRPr="00DC0697">
        <w:rPr>
          <w:rFonts w:ascii="Times New Roman" w:hAnsi="Times New Roman" w:cs="Times New Roman"/>
          <w:sz w:val="28"/>
          <w:szCs w:val="28"/>
        </w:rPr>
        <w:t>[</w:t>
      </w:r>
      <w:proofErr w:type="gramEnd"/>
      <w:r>
        <w:rPr>
          <w:rFonts w:ascii="Times New Roman" w:hAnsi="Times New Roman" w:cs="Times New Roman"/>
          <w:sz w:val="28"/>
          <w:szCs w:val="28"/>
        </w:rPr>
        <w:t>Макарова 2014</w:t>
      </w:r>
      <w:r w:rsidRPr="00DC0697">
        <w:rPr>
          <w:rFonts w:ascii="Times New Roman" w:hAnsi="Times New Roman" w:cs="Times New Roman"/>
          <w:sz w:val="28"/>
          <w:szCs w:val="28"/>
        </w:rPr>
        <w:t>].</w:t>
      </w:r>
    </w:p>
    <w:p w:rsidR="001C682C" w:rsidRPr="00CD1322" w:rsidRDefault="001C682C" w:rsidP="001C682C">
      <w:pPr>
        <w:spacing w:after="0" w:line="360" w:lineRule="auto"/>
        <w:ind w:firstLine="709"/>
        <w:jc w:val="both"/>
        <w:rPr>
          <w:rFonts w:ascii="Times New Roman" w:hAnsi="Times New Roman" w:cs="Times New Roman"/>
          <w:sz w:val="28"/>
          <w:szCs w:val="28"/>
        </w:rPr>
      </w:pPr>
      <w:r w:rsidRPr="00CD1322">
        <w:rPr>
          <w:rFonts w:ascii="Times New Roman" w:hAnsi="Times New Roman" w:cs="Times New Roman"/>
          <w:sz w:val="28"/>
          <w:szCs w:val="28"/>
        </w:rPr>
        <w:t>Образовательный проце</w:t>
      </w:r>
      <w:proofErr w:type="gramStart"/>
      <w:r w:rsidRPr="00CD1322">
        <w:rPr>
          <w:rFonts w:ascii="Times New Roman" w:hAnsi="Times New Roman" w:cs="Times New Roman"/>
          <w:sz w:val="28"/>
          <w:szCs w:val="28"/>
        </w:rPr>
        <w:t>сс в гр</w:t>
      </w:r>
      <w:proofErr w:type="gramEnd"/>
      <w:r w:rsidRPr="00CD1322">
        <w:rPr>
          <w:rFonts w:ascii="Times New Roman" w:hAnsi="Times New Roman" w:cs="Times New Roman"/>
          <w:sz w:val="28"/>
          <w:szCs w:val="28"/>
        </w:rPr>
        <w:t>уппах детей старшего дошкольного возраста независимо от модели организации должен включать три блока: учебный; совместной деятельности взрослого с детьми; самостоятельной деятельности детей.</w:t>
      </w:r>
    </w:p>
    <w:p w:rsidR="001C682C" w:rsidRDefault="001C682C" w:rsidP="001C682C">
      <w:pPr>
        <w:pStyle w:val="a3"/>
        <w:spacing w:after="0" w:line="360" w:lineRule="auto"/>
        <w:ind w:left="0" w:firstLine="709"/>
        <w:jc w:val="both"/>
        <w:rPr>
          <w:rFonts w:ascii="Times New Roman" w:hAnsi="Times New Roman" w:cs="Times New Roman"/>
          <w:sz w:val="28"/>
          <w:szCs w:val="28"/>
          <w:lang w:eastAsia="ru-RU"/>
        </w:rPr>
      </w:pPr>
      <w:r w:rsidRPr="0022584A">
        <w:rPr>
          <w:rFonts w:ascii="Times New Roman" w:hAnsi="Times New Roman" w:cs="Times New Roman"/>
          <w:sz w:val="28"/>
          <w:szCs w:val="28"/>
          <w:lang w:eastAsia="ru-RU"/>
        </w:rPr>
        <w:t xml:space="preserve">Нами рассмотрены основные понятия здоровьесберегающих технологий в ДОУ. Применение в работе ДОУ здоровьесберегающих педагогических технологий повышает результативность учебно-воспитательного процесса, формирует у педагогов и родителей стремление  к сохранению и укреплению здоровья воспитанников. </w:t>
      </w:r>
    </w:p>
    <w:p w:rsidR="001C682C" w:rsidRPr="0022584A" w:rsidRDefault="001C682C" w:rsidP="001C682C">
      <w:pPr>
        <w:pStyle w:val="a3"/>
        <w:spacing w:after="0" w:line="360" w:lineRule="auto"/>
        <w:ind w:left="0" w:firstLine="709"/>
        <w:jc w:val="both"/>
        <w:rPr>
          <w:rFonts w:ascii="Times New Roman" w:hAnsi="Times New Roman" w:cs="Times New Roman"/>
          <w:sz w:val="28"/>
          <w:szCs w:val="28"/>
          <w:lang w:eastAsia="ru-RU"/>
        </w:rPr>
      </w:pPr>
      <w:r w:rsidRPr="0022584A">
        <w:rPr>
          <w:rFonts w:ascii="Times New Roman" w:hAnsi="Times New Roman" w:cs="Times New Roman"/>
          <w:sz w:val="28"/>
          <w:szCs w:val="28"/>
          <w:lang w:eastAsia="ru-RU"/>
        </w:rPr>
        <w:t xml:space="preserve">Также рассмотрены разнообразные формы и виды деятельности, направленные на сохранение и укрепление здоровья детей. Комплекс этих мер получил  в настоящее время общее название «здоровьесберегающие технологии». </w:t>
      </w:r>
      <w:r>
        <w:rPr>
          <w:rFonts w:ascii="Times New Roman" w:hAnsi="Times New Roman" w:cs="Times New Roman"/>
          <w:sz w:val="28"/>
          <w:szCs w:val="28"/>
          <w:lang w:eastAsia="ru-RU"/>
        </w:rPr>
        <w:t xml:space="preserve">В работе </w:t>
      </w:r>
      <w:r w:rsidRPr="0022584A">
        <w:rPr>
          <w:rFonts w:ascii="Times New Roman" w:hAnsi="Times New Roman" w:cs="Times New Roman"/>
          <w:sz w:val="28"/>
          <w:szCs w:val="28"/>
          <w:lang w:eastAsia="ru-RU"/>
        </w:rPr>
        <w:t xml:space="preserve">описаны различные подходы к классификации сберегающих педагогических технологий. Наиболее обширной и полной </w:t>
      </w:r>
      <w:r w:rsidRPr="0022584A">
        <w:rPr>
          <w:rFonts w:ascii="Times New Roman" w:hAnsi="Times New Roman" w:cs="Times New Roman"/>
          <w:sz w:val="28"/>
          <w:szCs w:val="28"/>
          <w:lang w:eastAsia="ru-RU"/>
        </w:rPr>
        <w:lastRenderedPageBreak/>
        <w:t>классификацией является та, что выделяет: технологии сохранения и стимулирования здоровья, технологии обучения здоровому образу жизни, коррекционные технологии.</w:t>
      </w:r>
    </w:p>
    <w:p w:rsidR="00757784" w:rsidRDefault="00757784" w:rsidP="001C682C">
      <w:pPr>
        <w:pStyle w:val="1"/>
        <w:rPr>
          <w:rFonts w:ascii="Times New Roman" w:hAnsi="Times New Roman" w:cs="Times New Roman"/>
          <w:color w:val="000000" w:themeColor="text1"/>
          <w:shd w:val="clear" w:color="auto" w:fill="FFFFFF" w:themeFill="background1"/>
        </w:rPr>
      </w:pPr>
      <w:bookmarkStart w:id="1" w:name="_Toc416291495"/>
    </w:p>
    <w:p w:rsidR="00757784" w:rsidRDefault="00757784" w:rsidP="001C682C">
      <w:pPr>
        <w:pStyle w:val="1"/>
        <w:rPr>
          <w:rFonts w:ascii="Times New Roman" w:hAnsi="Times New Roman" w:cs="Times New Roman"/>
          <w:color w:val="000000" w:themeColor="text1"/>
          <w:shd w:val="clear" w:color="auto" w:fill="FFFFFF" w:themeFill="background1"/>
        </w:rPr>
      </w:pPr>
    </w:p>
    <w:p w:rsidR="00757784" w:rsidRDefault="00757784" w:rsidP="001C682C">
      <w:pPr>
        <w:pStyle w:val="1"/>
        <w:rPr>
          <w:rFonts w:ascii="Times New Roman" w:hAnsi="Times New Roman" w:cs="Times New Roman"/>
          <w:color w:val="000000" w:themeColor="text1"/>
          <w:shd w:val="clear" w:color="auto" w:fill="FFFFFF" w:themeFill="background1"/>
        </w:rPr>
      </w:pPr>
    </w:p>
    <w:p w:rsidR="00757784" w:rsidRDefault="00757784" w:rsidP="001C682C">
      <w:pPr>
        <w:pStyle w:val="1"/>
        <w:rPr>
          <w:rFonts w:ascii="Times New Roman" w:hAnsi="Times New Roman" w:cs="Times New Roman"/>
          <w:color w:val="000000" w:themeColor="text1"/>
          <w:shd w:val="clear" w:color="auto" w:fill="FFFFFF" w:themeFill="background1"/>
        </w:rPr>
      </w:pPr>
    </w:p>
    <w:p w:rsidR="00757784" w:rsidRDefault="00757784" w:rsidP="001C682C">
      <w:pPr>
        <w:pStyle w:val="1"/>
        <w:rPr>
          <w:rFonts w:ascii="Times New Roman" w:hAnsi="Times New Roman" w:cs="Times New Roman"/>
          <w:color w:val="000000" w:themeColor="text1"/>
          <w:shd w:val="clear" w:color="auto" w:fill="FFFFFF" w:themeFill="background1"/>
        </w:rPr>
      </w:pPr>
    </w:p>
    <w:p w:rsidR="00757784" w:rsidRDefault="00757784" w:rsidP="001C682C">
      <w:pPr>
        <w:pStyle w:val="1"/>
        <w:rPr>
          <w:rFonts w:ascii="Times New Roman" w:hAnsi="Times New Roman" w:cs="Times New Roman"/>
          <w:color w:val="000000" w:themeColor="text1"/>
          <w:shd w:val="clear" w:color="auto" w:fill="FFFFFF" w:themeFill="background1"/>
        </w:rPr>
      </w:pPr>
    </w:p>
    <w:p w:rsidR="00757784" w:rsidRDefault="00757784" w:rsidP="001C682C">
      <w:pPr>
        <w:pStyle w:val="1"/>
        <w:rPr>
          <w:rFonts w:ascii="Times New Roman" w:hAnsi="Times New Roman" w:cs="Times New Roman"/>
          <w:color w:val="000000" w:themeColor="text1"/>
          <w:shd w:val="clear" w:color="auto" w:fill="FFFFFF" w:themeFill="background1"/>
        </w:rPr>
      </w:pPr>
    </w:p>
    <w:p w:rsidR="00757784" w:rsidRDefault="00757784" w:rsidP="001C682C">
      <w:pPr>
        <w:pStyle w:val="1"/>
        <w:rPr>
          <w:rFonts w:ascii="Times New Roman" w:hAnsi="Times New Roman" w:cs="Times New Roman"/>
          <w:color w:val="000000" w:themeColor="text1"/>
          <w:shd w:val="clear" w:color="auto" w:fill="FFFFFF" w:themeFill="background1"/>
        </w:rPr>
      </w:pPr>
    </w:p>
    <w:p w:rsidR="00757784" w:rsidRDefault="00757784" w:rsidP="001C682C">
      <w:pPr>
        <w:pStyle w:val="1"/>
        <w:rPr>
          <w:rFonts w:ascii="Times New Roman" w:hAnsi="Times New Roman" w:cs="Times New Roman"/>
          <w:color w:val="000000" w:themeColor="text1"/>
          <w:shd w:val="clear" w:color="auto" w:fill="FFFFFF" w:themeFill="background1"/>
        </w:rPr>
      </w:pPr>
    </w:p>
    <w:p w:rsidR="00757784" w:rsidRDefault="00757784" w:rsidP="001C682C">
      <w:pPr>
        <w:pStyle w:val="1"/>
        <w:rPr>
          <w:rFonts w:ascii="Times New Roman" w:hAnsi="Times New Roman" w:cs="Times New Roman"/>
          <w:color w:val="000000" w:themeColor="text1"/>
          <w:shd w:val="clear" w:color="auto" w:fill="FFFFFF" w:themeFill="background1"/>
        </w:rPr>
      </w:pPr>
    </w:p>
    <w:p w:rsidR="00757784" w:rsidRDefault="00757784" w:rsidP="001C682C">
      <w:pPr>
        <w:pStyle w:val="1"/>
        <w:rPr>
          <w:rFonts w:ascii="Times New Roman" w:hAnsi="Times New Roman" w:cs="Times New Roman"/>
          <w:color w:val="000000" w:themeColor="text1"/>
          <w:shd w:val="clear" w:color="auto" w:fill="FFFFFF" w:themeFill="background1"/>
        </w:rPr>
      </w:pPr>
    </w:p>
    <w:p w:rsidR="00757784" w:rsidRDefault="00757784" w:rsidP="001C682C">
      <w:pPr>
        <w:pStyle w:val="1"/>
        <w:rPr>
          <w:rFonts w:ascii="Times New Roman" w:hAnsi="Times New Roman" w:cs="Times New Roman"/>
          <w:color w:val="000000" w:themeColor="text1"/>
          <w:shd w:val="clear" w:color="auto" w:fill="FFFFFF" w:themeFill="background1"/>
        </w:rPr>
      </w:pPr>
    </w:p>
    <w:p w:rsidR="00757784" w:rsidRDefault="00757784" w:rsidP="00757784"/>
    <w:p w:rsidR="00757784" w:rsidRDefault="00757784" w:rsidP="00757784"/>
    <w:p w:rsidR="00757784" w:rsidRDefault="00757784" w:rsidP="00757784"/>
    <w:p w:rsidR="00757784" w:rsidRDefault="00757784" w:rsidP="00757784"/>
    <w:p w:rsidR="00757784" w:rsidRPr="00757784" w:rsidRDefault="00757784" w:rsidP="00757784"/>
    <w:p w:rsidR="001C682C" w:rsidRDefault="001C682C" w:rsidP="001C682C">
      <w:pPr>
        <w:pStyle w:val="1"/>
        <w:rPr>
          <w:rFonts w:ascii="Times New Roman" w:hAnsi="Times New Roman" w:cs="Times New Roman"/>
          <w:color w:val="000000" w:themeColor="text1"/>
        </w:rPr>
      </w:pPr>
      <w:r w:rsidRPr="001C682C">
        <w:rPr>
          <w:rFonts w:ascii="Times New Roman" w:hAnsi="Times New Roman" w:cs="Times New Roman"/>
          <w:color w:val="000000" w:themeColor="text1"/>
          <w:shd w:val="clear" w:color="auto" w:fill="FFFFFF" w:themeFill="background1"/>
        </w:rPr>
        <w:lastRenderedPageBreak/>
        <w:t xml:space="preserve">СПИСОК </w:t>
      </w:r>
      <w:bookmarkEnd w:id="1"/>
      <w:r w:rsidRPr="001C682C">
        <w:rPr>
          <w:rFonts w:ascii="Times New Roman" w:hAnsi="Times New Roman" w:cs="Times New Roman"/>
          <w:color w:val="000000" w:themeColor="text1"/>
          <w:shd w:val="clear" w:color="auto" w:fill="FFFFFF" w:themeFill="background1"/>
        </w:rPr>
        <w:t xml:space="preserve">ИСПОЛЬЗОВАННЫХ </w:t>
      </w:r>
      <w:r w:rsidRPr="001C682C">
        <w:rPr>
          <w:rFonts w:ascii="Times New Roman" w:hAnsi="Times New Roman" w:cs="Times New Roman"/>
          <w:color w:val="000000" w:themeColor="text1"/>
        </w:rPr>
        <w:t>ИСТОЧНИКОВ:</w:t>
      </w:r>
    </w:p>
    <w:p w:rsidR="00757784" w:rsidRPr="00757784" w:rsidRDefault="00757784" w:rsidP="00757784"/>
    <w:p w:rsidR="001C682C" w:rsidRPr="00CD1322" w:rsidRDefault="001C682C" w:rsidP="001C682C">
      <w:pPr>
        <w:pStyle w:val="a3"/>
        <w:numPr>
          <w:ilvl w:val="0"/>
          <w:numId w:val="1"/>
        </w:numPr>
        <w:spacing w:after="0" w:line="360" w:lineRule="auto"/>
        <w:ind w:left="0" w:firstLine="709"/>
        <w:jc w:val="both"/>
        <w:rPr>
          <w:rFonts w:ascii="Times New Roman" w:hAnsi="Times New Roman" w:cs="Times New Roman"/>
          <w:sz w:val="28"/>
          <w:szCs w:val="28"/>
          <w:lang w:eastAsia="ru-RU"/>
        </w:rPr>
      </w:pPr>
      <w:r w:rsidRPr="001C682C">
        <w:rPr>
          <w:rFonts w:ascii="Times New Roman" w:hAnsi="Times New Roman" w:cs="Times New Roman"/>
          <w:sz w:val="28"/>
          <w:szCs w:val="28"/>
          <w:lang w:eastAsia="ru-RU"/>
        </w:rPr>
        <w:t>Ахутина Т.</w:t>
      </w:r>
      <w:r w:rsidRPr="00CD1322">
        <w:rPr>
          <w:rFonts w:ascii="Times New Roman" w:hAnsi="Times New Roman" w:cs="Times New Roman"/>
          <w:sz w:val="28"/>
          <w:szCs w:val="28"/>
          <w:lang w:eastAsia="ru-RU"/>
        </w:rPr>
        <w:t xml:space="preserve">В. Здоровьесберегающие  технологии обучения: индивидуально-ориентированный подход. </w:t>
      </w:r>
      <w:r>
        <w:rPr>
          <w:rFonts w:ascii="Times New Roman" w:hAnsi="Times New Roman" w:cs="Times New Roman"/>
          <w:sz w:val="28"/>
          <w:szCs w:val="28"/>
          <w:lang w:eastAsia="ru-RU"/>
        </w:rPr>
        <w:t xml:space="preserve">Валеологическое воспитание. - М.: Изд-ко ТЦ Сфера. - </w:t>
      </w:r>
      <w:r w:rsidRPr="00CD1322">
        <w:rPr>
          <w:rFonts w:ascii="Times New Roman" w:hAnsi="Times New Roman" w:cs="Times New Roman"/>
          <w:sz w:val="28"/>
          <w:szCs w:val="28"/>
          <w:lang w:eastAsia="ru-RU"/>
        </w:rPr>
        <w:t>20</w:t>
      </w:r>
      <w:r>
        <w:rPr>
          <w:rFonts w:ascii="Times New Roman" w:hAnsi="Times New Roman" w:cs="Times New Roman"/>
          <w:sz w:val="28"/>
          <w:szCs w:val="28"/>
          <w:lang w:eastAsia="ru-RU"/>
        </w:rPr>
        <w:t>12. - 298с.</w:t>
      </w:r>
    </w:p>
    <w:p w:rsidR="001C682C" w:rsidRDefault="001C682C" w:rsidP="001C682C">
      <w:pPr>
        <w:pStyle w:val="a3"/>
        <w:numPr>
          <w:ilvl w:val="0"/>
          <w:numId w:val="1"/>
        </w:numPr>
        <w:spacing w:after="0" w:line="360" w:lineRule="auto"/>
        <w:ind w:left="0" w:firstLine="709"/>
        <w:jc w:val="both"/>
        <w:rPr>
          <w:rFonts w:ascii="Times New Roman" w:hAnsi="Times New Roman" w:cs="Times New Roman"/>
          <w:sz w:val="28"/>
          <w:szCs w:val="28"/>
          <w:lang w:eastAsia="ru-RU"/>
        </w:rPr>
      </w:pPr>
      <w:r w:rsidRPr="001C682C">
        <w:rPr>
          <w:rFonts w:ascii="Times New Roman" w:hAnsi="Times New Roman" w:cs="Times New Roman"/>
          <w:sz w:val="28"/>
          <w:szCs w:val="28"/>
          <w:lang w:eastAsia="ru-RU"/>
        </w:rPr>
        <w:t>Дыбина О.</w:t>
      </w:r>
      <w:r w:rsidRPr="00A24922">
        <w:rPr>
          <w:rFonts w:ascii="Times New Roman" w:hAnsi="Times New Roman" w:cs="Times New Roman"/>
          <w:sz w:val="28"/>
          <w:szCs w:val="28"/>
          <w:lang w:eastAsia="ru-RU"/>
        </w:rPr>
        <w:t xml:space="preserve">В. Игровые технологии ознакомления дошкольников с предметным миром. Практико-ориентированная монография – М.: Педагогическое общество России, 2008. – 128 </w:t>
      </w:r>
      <w:proofErr w:type="gramStart"/>
      <w:r w:rsidRPr="00A24922">
        <w:rPr>
          <w:rFonts w:ascii="Times New Roman" w:hAnsi="Times New Roman" w:cs="Times New Roman"/>
          <w:sz w:val="28"/>
          <w:szCs w:val="28"/>
          <w:lang w:eastAsia="ru-RU"/>
        </w:rPr>
        <w:t>с</w:t>
      </w:r>
      <w:proofErr w:type="gramEnd"/>
      <w:r w:rsidRPr="00A24922">
        <w:rPr>
          <w:rFonts w:ascii="Times New Roman" w:hAnsi="Times New Roman" w:cs="Times New Roman"/>
          <w:sz w:val="28"/>
          <w:szCs w:val="28"/>
          <w:lang w:eastAsia="ru-RU"/>
        </w:rPr>
        <w:t>.</w:t>
      </w:r>
    </w:p>
    <w:p w:rsidR="001C682C" w:rsidRPr="00A27B84" w:rsidRDefault="001C682C" w:rsidP="001C682C">
      <w:pPr>
        <w:pStyle w:val="a3"/>
        <w:numPr>
          <w:ilvl w:val="0"/>
          <w:numId w:val="1"/>
        </w:numPr>
        <w:spacing w:after="0" w:line="360" w:lineRule="auto"/>
        <w:ind w:left="0" w:firstLine="709"/>
        <w:jc w:val="both"/>
        <w:rPr>
          <w:rFonts w:ascii="Times New Roman" w:hAnsi="Times New Roman" w:cs="Times New Roman"/>
          <w:sz w:val="28"/>
          <w:szCs w:val="28"/>
          <w:lang w:eastAsia="ru-RU"/>
        </w:rPr>
      </w:pPr>
      <w:r w:rsidRPr="001C682C">
        <w:rPr>
          <w:rFonts w:ascii="Times New Roman" w:hAnsi="Times New Roman" w:cs="Times New Roman"/>
          <w:sz w:val="28"/>
          <w:szCs w:val="28"/>
          <w:lang w:eastAsia="ru-RU"/>
        </w:rPr>
        <w:t>Дыхан Л.</w:t>
      </w:r>
      <w:r w:rsidRPr="00A27B84">
        <w:rPr>
          <w:rFonts w:ascii="Times New Roman" w:hAnsi="Times New Roman" w:cs="Times New Roman"/>
          <w:sz w:val="28"/>
          <w:szCs w:val="28"/>
          <w:lang w:eastAsia="ru-RU"/>
        </w:rPr>
        <w:t xml:space="preserve"> Б. , Кукушин В. С. , Трушкин А. Г. Педагогическая валеология. Март, 200</w:t>
      </w:r>
      <w:r>
        <w:rPr>
          <w:rFonts w:ascii="Times New Roman" w:hAnsi="Times New Roman" w:cs="Times New Roman"/>
          <w:sz w:val="28"/>
          <w:szCs w:val="28"/>
          <w:lang w:eastAsia="ru-RU"/>
        </w:rPr>
        <w:t>9</w:t>
      </w:r>
      <w:r w:rsidRPr="00A27B84">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 </w:t>
      </w:r>
      <w:r w:rsidRPr="00A27B84">
        <w:rPr>
          <w:rFonts w:ascii="Times New Roman" w:hAnsi="Times New Roman" w:cs="Times New Roman"/>
          <w:sz w:val="28"/>
          <w:szCs w:val="28"/>
          <w:lang w:eastAsia="ru-RU"/>
        </w:rPr>
        <w:t xml:space="preserve"> 527 </w:t>
      </w:r>
      <w:proofErr w:type="gramStart"/>
      <w:r w:rsidRPr="00A27B84">
        <w:rPr>
          <w:rFonts w:ascii="Times New Roman" w:hAnsi="Times New Roman" w:cs="Times New Roman"/>
          <w:sz w:val="28"/>
          <w:szCs w:val="28"/>
          <w:lang w:eastAsia="ru-RU"/>
        </w:rPr>
        <w:t>с</w:t>
      </w:r>
      <w:proofErr w:type="gramEnd"/>
      <w:r w:rsidRPr="00A27B84">
        <w:rPr>
          <w:rFonts w:ascii="Times New Roman" w:hAnsi="Times New Roman" w:cs="Times New Roman"/>
          <w:sz w:val="28"/>
          <w:szCs w:val="28"/>
          <w:lang w:eastAsia="ru-RU"/>
        </w:rPr>
        <w:t>.</w:t>
      </w:r>
    </w:p>
    <w:p w:rsidR="001C682C" w:rsidRDefault="001C682C" w:rsidP="001C682C">
      <w:pPr>
        <w:pStyle w:val="a3"/>
        <w:numPr>
          <w:ilvl w:val="0"/>
          <w:numId w:val="1"/>
        </w:numPr>
        <w:spacing w:after="0" w:line="360" w:lineRule="auto"/>
        <w:ind w:left="0" w:firstLine="709"/>
        <w:jc w:val="both"/>
        <w:rPr>
          <w:rFonts w:ascii="Times New Roman" w:hAnsi="Times New Roman" w:cs="Times New Roman"/>
          <w:sz w:val="28"/>
          <w:szCs w:val="28"/>
          <w:lang w:eastAsia="ru-RU"/>
        </w:rPr>
      </w:pPr>
      <w:r w:rsidRPr="001C682C">
        <w:rPr>
          <w:rFonts w:ascii="Times New Roman" w:hAnsi="Times New Roman" w:cs="Times New Roman"/>
          <w:sz w:val="28"/>
          <w:szCs w:val="28"/>
          <w:lang w:eastAsia="ru-RU"/>
        </w:rPr>
        <w:t>Лисина, Е.</w:t>
      </w:r>
      <w:r>
        <w:rPr>
          <w:rFonts w:ascii="Times New Roman" w:hAnsi="Times New Roman" w:cs="Times New Roman"/>
          <w:sz w:val="28"/>
          <w:szCs w:val="28"/>
          <w:lang w:eastAsia="ru-RU"/>
        </w:rPr>
        <w:t xml:space="preserve">А. </w:t>
      </w:r>
      <w:r w:rsidRPr="007F6C0A">
        <w:rPr>
          <w:rFonts w:ascii="Times New Roman" w:hAnsi="Times New Roman" w:cs="Times New Roman"/>
          <w:sz w:val="28"/>
          <w:szCs w:val="28"/>
          <w:lang w:eastAsia="ru-RU"/>
        </w:rPr>
        <w:t>Актуальность интеграции медицинских технологий в педагогическую практик</w:t>
      </w:r>
      <w:proofErr w:type="gramStart"/>
      <w:r w:rsidRPr="007F6C0A">
        <w:rPr>
          <w:rFonts w:ascii="Times New Roman" w:hAnsi="Times New Roman" w:cs="Times New Roman"/>
          <w:sz w:val="28"/>
          <w:szCs w:val="28"/>
          <w:lang w:eastAsia="ru-RU"/>
        </w:rPr>
        <w:t>у[</w:t>
      </w:r>
      <w:proofErr w:type="gramEnd"/>
      <w:r w:rsidRPr="007F6C0A">
        <w:rPr>
          <w:rFonts w:ascii="Times New Roman" w:hAnsi="Times New Roman" w:cs="Times New Roman"/>
          <w:sz w:val="28"/>
          <w:szCs w:val="28"/>
          <w:lang w:eastAsia="ru-RU"/>
        </w:rPr>
        <w:t>Электронный ресурс]. - Режим доступа:</w:t>
      </w:r>
      <w:hyperlink r:id="rId5" w:history="1">
        <w:r w:rsidRPr="008E0B8F">
          <w:rPr>
            <w:rStyle w:val="a4"/>
            <w:rFonts w:ascii="Times New Roman" w:hAnsi="Times New Roman" w:cs="Times New Roman"/>
            <w:sz w:val="28"/>
            <w:szCs w:val="28"/>
            <w:lang w:eastAsia="ru-RU"/>
          </w:rPr>
          <w:t>http://www.proroditelstvo.ru/testimonials/item/52-lisina-ea-detskiy-psiholog</w:t>
        </w:r>
      </w:hyperlink>
      <w:r w:rsidR="001D4D04">
        <w:t xml:space="preserve"> </w:t>
      </w:r>
      <w:r w:rsidRPr="007F6C0A">
        <w:rPr>
          <w:rFonts w:ascii="Times New Roman" w:hAnsi="Times New Roman" w:cs="Times New Roman"/>
          <w:sz w:val="28"/>
          <w:szCs w:val="28"/>
          <w:lang w:eastAsia="ru-RU"/>
        </w:rPr>
        <w:t>(дата обращения 22.01.2015)</w:t>
      </w:r>
    </w:p>
    <w:p w:rsidR="001C682C" w:rsidRPr="00CD1322" w:rsidRDefault="001C682C" w:rsidP="001C682C">
      <w:pPr>
        <w:pStyle w:val="a3"/>
        <w:numPr>
          <w:ilvl w:val="0"/>
          <w:numId w:val="1"/>
        </w:numPr>
        <w:spacing w:after="0" w:line="360" w:lineRule="auto"/>
        <w:ind w:left="0" w:firstLine="709"/>
        <w:jc w:val="both"/>
        <w:rPr>
          <w:rFonts w:ascii="Times New Roman" w:hAnsi="Times New Roman" w:cs="Times New Roman"/>
          <w:sz w:val="28"/>
          <w:szCs w:val="28"/>
          <w:lang w:eastAsia="ru-RU"/>
        </w:rPr>
      </w:pPr>
      <w:r w:rsidRPr="001C682C">
        <w:rPr>
          <w:rFonts w:ascii="Times New Roman" w:hAnsi="Times New Roman" w:cs="Times New Roman"/>
          <w:sz w:val="28"/>
          <w:szCs w:val="28"/>
          <w:lang w:eastAsia="ru-RU"/>
        </w:rPr>
        <w:t>Макарова З.С. Оздоровление</w:t>
      </w:r>
      <w:r w:rsidRPr="00CD1322">
        <w:rPr>
          <w:rFonts w:ascii="Times New Roman" w:hAnsi="Times New Roman" w:cs="Times New Roman"/>
          <w:sz w:val="28"/>
          <w:szCs w:val="28"/>
          <w:lang w:eastAsia="ru-RU"/>
        </w:rPr>
        <w:t xml:space="preserve"> и реабилитация часто болеющих детей в дошкольных учр</w:t>
      </w:r>
      <w:proofErr w:type="gramStart"/>
      <w:r w:rsidRPr="00CD1322">
        <w:rPr>
          <w:rFonts w:ascii="Times New Roman" w:hAnsi="Times New Roman" w:cs="Times New Roman"/>
          <w:sz w:val="28"/>
          <w:szCs w:val="28"/>
          <w:lang w:eastAsia="ru-RU"/>
        </w:rPr>
        <w:t xml:space="preserve"> .</w:t>
      </w:r>
      <w:proofErr w:type="gramEnd"/>
      <w:r w:rsidRPr="00CD1322">
        <w:rPr>
          <w:rFonts w:ascii="Times New Roman" w:hAnsi="Times New Roman" w:cs="Times New Roman"/>
          <w:sz w:val="28"/>
          <w:szCs w:val="28"/>
          <w:lang w:eastAsia="ru-RU"/>
        </w:rPr>
        <w:t xml:space="preserve"> М.: Гуманитар.изд.центр ВЛАДОС, 2014.  -266с.</w:t>
      </w:r>
    </w:p>
    <w:p w:rsidR="001C682C" w:rsidRPr="00CD1322" w:rsidRDefault="001C682C" w:rsidP="001C682C">
      <w:pPr>
        <w:pStyle w:val="a3"/>
        <w:numPr>
          <w:ilvl w:val="0"/>
          <w:numId w:val="1"/>
        </w:numPr>
        <w:spacing w:after="0" w:line="360" w:lineRule="auto"/>
        <w:ind w:left="0" w:firstLine="709"/>
        <w:jc w:val="both"/>
        <w:rPr>
          <w:rFonts w:ascii="Times New Roman" w:hAnsi="Times New Roman" w:cs="Times New Roman"/>
          <w:sz w:val="28"/>
          <w:szCs w:val="28"/>
          <w:lang w:eastAsia="ru-RU"/>
        </w:rPr>
      </w:pPr>
      <w:r w:rsidRPr="00CD1322">
        <w:rPr>
          <w:rFonts w:ascii="Times New Roman" w:hAnsi="Times New Roman" w:cs="Times New Roman"/>
          <w:sz w:val="28"/>
          <w:szCs w:val="28"/>
          <w:lang w:eastAsia="ru-RU"/>
        </w:rPr>
        <w:t xml:space="preserve">Терновская, С.А. </w:t>
      </w:r>
      <w:r>
        <w:rPr>
          <w:rFonts w:ascii="Times New Roman" w:hAnsi="Times New Roman" w:cs="Times New Roman"/>
          <w:sz w:val="28"/>
          <w:szCs w:val="28"/>
          <w:lang w:eastAsia="ru-RU"/>
        </w:rPr>
        <w:t xml:space="preserve">Основы проектирования </w:t>
      </w:r>
      <w:r w:rsidRPr="00CD1322">
        <w:rPr>
          <w:rFonts w:ascii="Times New Roman" w:hAnsi="Times New Roman" w:cs="Times New Roman"/>
          <w:sz w:val="28"/>
          <w:szCs w:val="28"/>
          <w:lang w:eastAsia="ru-RU"/>
        </w:rPr>
        <w:t>здоровьесберегающей среды в дошкольном образовательном учреждении // Методист. - 20</w:t>
      </w:r>
      <w:r>
        <w:rPr>
          <w:rFonts w:ascii="Times New Roman" w:hAnsi="Times New Roman" w:cs="Times New Roman"/>
          <w:sz w:val="28"/>
          <w:szCs w:val="28"/>
          <w:lang w:eastAsia="ru-RU"/>
        </w:rPr>
        <w:t>10</w:t>
      </w:r>
      <w:r w:rsidRPr="00CD1322">
        <w:rPr>
          <w:rFonts w:ascii="Times New Roman" w:hAnsi="Times New Roman" w:cs="Times New Roman"/>
          <w:sz w:val="28"/>
          <w:szCs w:val="28"/>
          <w:lang w:eastAsia="ru-RU"/>
        </w:rPr>
        <w:t>. - №</w:t>
      </w:r>
      <w:r>
        <w:rPr>
          <w:rFonts w:ascii="Times New Roman" w:hAnsi="Times New Roman" w:cs="Times New Roman"/>
          <w:sz w:val="28"/>
          <w:szCs w:val="28"/>
          <w:lang w:eastAsia="ru-RU"/>
        </w:rPr>
        <w:t>8</w:t>
      </w:r>
      <w:r w:rsidRPr="00CD1322">
        <w:rPr>
          <w:rFonts w:ascii="Times New Roman" w:hAnsi="Times New Roman" w:cs="Times New Roman"/>
          <w:sz w:val="28"/>
          <w:szCs w:val="28"/>
          <w:lang w:eastAsia="ru-RU"/>
        </w:rPr>
        <w:t>. - С.</w:t>
      </w:r>
      <w:r>
        <w:rPr>
          <w:rFonts w:ascii="Times New Roman" w:hAnsi="Times New Roman" w:cs="Times New Roman"/>
          <w:sz w:val="28"/>
          <w:szCs w:val="28"/>
          <w:lang w:eastAsia="ru-RU"/>
        </w:rPr>
        <w:t>27-29.</w:t>
      </w:r>
    </w:p>
    <w:p w:rsidR="001C682C" w:rsidRDefault="001C682C" w:rsidP="001C682C">
      <w:pPr>
        <w:pStyle w:val="a3"/>
        <w:numPr>
          <w:ilvl w:val="0"/>
          <w:numId w:val="1"/>
        </w:numPr>
        <w:spacing w:after="0" w:line="360" w:lineRule="auto"/>
        <w:ind w:left="0"/>
        <w:jc w:val="both"/>
        <w:rPr>
          <w:rFonts w:ascii="Times New Roman" w:hAnsi="Times New Roman" w:cs="Times New Roman"/>
          <w:sz w:val="28"/>
          <w:szCs w:val="28"/>
          <w:lang w:eastAsia="ru-RU"/>
        </w:rPr>
      </w:pPr>
      <w:r w:rsidRPr="00CD1322">
        <w:rPr>
          <w:rFonts w:ascii="Times New Roman" w:hAnsi="Times New Roman" w:cs="Times New Roman"/>
          <w:sz w:val="28"/>
          <w:szCs w:val="28"/>
          <w:lang w:eastAsia="ru-RU"/>
        </w:rPr>
        <w:t xml:space="preserve">Волошина Л. </w:t>
      </w:r>
      <w:r w:rsidRPr="0062219D">
        <w:rPr>
          <w:rFonts w:ascii="Times New Roman" w:hAnsi="Times New Roman" w:cs="Times New Roman"/>
          <w:sz w:val="28"/>
          <w:szCs w:val="28"/>
          <w:lang w:eastAsia="ru-RU"/>
        </w:rPr>
        <w:t>Реализация здоровьесберегающих образовательных технологий в учебном процессе  [Электронный ресурс]. - Режим доступа:</w:t>
      </w:r>
      <w:hyperlink r:id="rId6" w:history="1">
        <w:r w:rsidRPr="008E0B8F">
          <w:rPr>
            <w:rStyle w:val="a4"/>
            <w:rFonts w:ascii="Times New Roman" w:hAnsi="Times New Roman" w:cs="Times New Roman"/>
            <w:sz w:val="28"/>
            <w:szCs w:val="28"/>
            <w:lang w:eastAsia="ru-RU"/>
          </w:rPr>
          <w:t>www.orenipk.ru/kp/distant/ped/ped/zdzb.htm</w:t>
        </w:r>
      </w:hyperlink>
      <w:r w:rsidRPr="0062219D">
        <w:rPr>
          <w:rFonts w:ascii="Times New Roman" w:hAnsi="Times New Roman" w:cs="Times New Roman"/>
          <w:sz w:val="28"/>
          <w:szCs w:val="28"/>
          <w:lang w:eastAsia="ru-RU"/>
        </w:rPr>
        <w:t xml:space="preserve">(дата обращения </w:t>
      </w:r>
      <w:r>
        <w:rPr>
          <w:rFonts w:ascii="Times New Roman" w:hAnsi="Times New Roman" w:cs="Times New Roman"/>
          <w:sz w:val="28"/>
          <w:szCs w:val="28"/>
          <w:lang w:eastAsia="ru-RU"/>
        </w:rPr>
        <w:t>10</w:t>
      </w:r>
      <w:r w:rsidRPr="0062219D">
        <w:rPr>
          <w:rFonts w:ascii="Times New Roman" w:hAnsi="Times New Roman" w:cs="Times New Roman"/>
          <w:sz w:val="28"/>
          <w:szCs w:val="28"/>
          <w:lang w:eastAsia="ru-RU"/>
        </w:rPr>
        <w:t>.0</w:t>
      </w:r>
      <w:r>
        <w:rPr>
          <w:rFonts w:ascii="Times New Roman" w:hAnsi="Times New Roman" w:cs="Times New Roman"/>
          <w:sz w:val="28"/>
          <w:szCs w:val="28"/>
          <w:lang w:eastAsia="ru-RU"/>
        </w:rPr>
        <w:t>2</w:t>
      </w:r>
      <w:r w:rsidRPr="0062219D">
        <w:rPr>
          <w:rFonts w:ascii="Times New Roman" w:hAnsi="Times New Roman" w:cs="Times New Roman"/>
          <w:sz w:val="28"/>
          <w:szCs w:val="28"/>
          <w:lang w:eastAsia="ru-RU"/>
        </w:rPr>
        <w:t>.2015)</w:t>
      </w:r>
    </w:p>
    <w:p w:rsidR="00C63BC2" w:rsidRPr="00C63BC2" w:rsidRDefault="00F91910" w:rsidP="001C682C">
      <w:pPr>
        <w:pStyle w:val="a3"/>
        <w:numPr>
          <w:ilvl w:val="0"/>
          <w:numId w:val="1"/>
        </w:numPr>
        <w:spacing w:after="0" w:line="360" w:lineRule="auto"/>
        <w:ind w:left="0"/>
        <w:jc w:val="both"/>
        <w:rPr>
          <w:rFonts w:ascii="Times New Roman" w:hAnsi="Times New Roman" w:cs="Times New Roman"/>
          <w:sz w:val="28"/>
          <w:szCs w:val="28"/>
          <w:lang w:eastAsia="ru-RU"/>
        </w:rPr>
      </w:pPr>
      <w:hyperlink r:id="rId7" w:history="1">
        <w:r w:rsidR="00C63BC2">
          <w:rPr>
            <w:rStyle w:val="a4"/>
          </w:rPr>
          <w:t>https://instryktsiya.ru/other/4283/index.html</w:t>
        </w:r>
      </w:hyperlink>
    </w:p>
    <w:p w:rsidR="00C63BC2" w:rsidRPr="00CD1322" w:rsidRDefault="00F91910" w:rsidP="001C682C">
      <w:pPr>
        <w:pStyle w:val="a3"/>
        <w:numPr>
          <w:ilvl w:val="0"/>
          <w:numId w:val="1"/>
        </w:numPr>
        <w:spacing w:after="0" w:line="360" w:lineRule="auto"/>
        <w:ind w:left="0"/>
        <w:jc w:val="both"/>
        <w:rPr>
          <w:rFonts w:ascii="Times New Roman" w:hAnsi="Times New Roman" w:cs="Times New Roman"/>
          <w:sz w:val="28"/>
          <w:szCs w:val="28"/>
          <w:lang w:eastAsia="ru-RU"/>
        </w:rPr>
      </w:pPr>
      <w:hyperlink r:id="rId8" w:history="1">
        <w:r w:rsidR="00C63BC2">
          <w:rPr>
            <w:rStyle w:val="a4"/>
          </w:rPr>
          <w:t>http://doshkolnik.ru/zdorove/23638-vozrastnye-osobennosti-formirovaniya-zdorovogo-obraza-zhizni-u-doshkolnikov.html</w:t>
        </w:r>
      </w:hyperlink>
    </w:p>
    <w:p w:rsidR="00DF155A" w:rsidRDefault="00DF155A"/>
    <w:sectPr w:rsidR="00DF155A" w:rsidSect="00F64302">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4463C"/>
    <w:multiLevelType w:val="hybridMultilevel"/>
    <w:tmpl w:val="007284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682C"/>
    <w:rsid w:val="00064C5C"/>
    <w:rsid w:val="001C682C"/>
    <w:rsid w:val="001D4D04"/>
    <w:rsid w:val="004D4C77"/>
    <w:rsid w:val="00757784"/>
    <w:rsid w:val="00C63BC2"/>
    <w:rsid w:val="00DF155A"/>
    <w:rsid w:val="00F64302"/>
    <w:rsid w:val="00F919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55A"/>
  </w:style>
  <w:style w:type="paragraph" w:styleId="1">
    <w:name w:val="heading 1"/>
    <w:basedOn w:val="a"/>
    <w:next w:val="a"/>
    <w:link w:val="10"/>
    <w:uiPriority w:val="9"/>
    <w:qFormat/>
    <w:rsid w:val="001C68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
    <w:unhideWhenUsed/>
    <w:qFormat/>
    <w:rsid w:val="001C682C"/>
    <w:pPr>
      <w:keepNext w:val="0"/>
      <w:keepLines w:val="0"/>
      <w:spacing w:before="0" w:line="360" w:lineRule="auto"/>
      <w:ind w:left="426"/>
      <w:jc w:val="center"/>
      <w:outlineLvl w:val="1"/>
    </w:pPr>
    <w:rPr>
      <w:rFonts w:ascii="Times New Roman" w:eastAsia="Times New Roman" w:hAnsi="Times New Roman" w:cs="Times New Roman"/>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C682C"/>
    <w:rPr>
      <w:rFonts w:ascii="Times New Roman" w:eastAsia="Times New Roman" w:hAnsi="Times New Roman" w:cs="Times New Roman"/>
      <w:b/>
      <w:bCs/>
      <w:color w:val="000000" w:themeColor="text1"/>
      <w:sz w:val="28"/>
      <w:szCs w:val="28"/>
    </w:rPr>
  </w:style>
  <w:style w:type="paragraph" w:styleId="a3">
    <w:name w:val="List Paragraph"/>
    <w:basedOn w:val="a"/>
    <w:uiPriority w:val="34"/>
    <w:qFormat/>
    <w:rsid w:val="001C682C"/>
    <w:pPr>
      <w:ind w:left="720"/>
      <w:contextualSpacing/>
    </w:pPr>
    <w:rPr>
      <w:rFonts w:eastAsiaTheme="minorHAnsi"/>
      <w:lang w:eastAsia="en-US"/>
    </w:rPr>
  </w:style>
  <w:style w:type="character" w:customStyle="1" w:styleId="10">
    <w:name w:val="Заголовок 1 Знак"/>
    <w:basedOn w:val="a0"/>
    <w:link w:val="1"/>
    <w:uiPriority w:val="9"/>
    <w:rsid w:val="001C682C"/>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unhideWhenUsed/>
    <w:rsid w:val="001C682C"/>
    <w:rPr>
      <w:color w:val="0000FF" w:themeColor="hyperlink"/>
      <w:u w:val="single"/>
    </w:rPr>
  </w:style>
  <w:style w:type="paragraph" w:styleId="a5">
    <w:name w:val="Normal (Web)"/>
    <w:basedOn w:val="a"/>
    <w:uiPriority w:val="99"/>
    <w:semiHidden/>
    <w:unhideWhenUsed/>
    <w:rsid w:val="00F643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8716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hkolnik.ru/zdorove/23638-vozrastnye-osobennosti-formirovaniya-zdorovogo-obraza-zhizni-u-doshkolnikov.html" TargetMode="External"/><Relationship Id="rId3" Type="http://schemas.openxmlformats.org/officeDocument/2006/relationships/settings" Target="settings.xml"/><Relationship Id="rId7" Type="http://schemas.openxmlformats.org/officeDocument/2006/relationships/hyperlink" Target="https://instryktsiya.ru/other/4283/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enipk.ru/kp/distant/ped/ped/zdzb.htm" TargetMode="External"/><Relationship Id="rId5" Type="http://schemas.openxmlformats.org/officeDocument/2006/relationships/hyperlink" Target="http://www.proroditelstvo.ru/testimonials/item/52-lisina-ea-detskiy-psiholo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2174</Words>
  <Characters>12394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dc:creator>
  <cp:lastModifiedBy>user</cp:lastModifiedBy>
  <cp:revision>4</cp:revision>
  <dcterms:created xsi:type="dcterms:W3CDTF">2019-12-10T08:42:00Z</dcterms:created>
  <dcterms:modified xsi:type="dcterms:W3CDTF">2019-12-19T11:30:00Z</dcterms:modified>
</cp:coreProperties>
</file>