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31" w:rsidRDefault="00E32631" w:rsidP="00E32631">
      <w:pPr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</w:p>
    <w:p w:rsidR="00E32631" w:rsidRDefault="00E32631" w:rsidP="00E32631">
      <w:pPr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</w:p>
    <w:p w:rsidR="00E32631" w:rsidRDefault="00E32631" w:rsidP="00E32631">
      <w:pPr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</w:p>
    <w:p w:rsidR="00E32631" w:rsidRDefault="00E32631" w:rsidP="00E32631">
      <w:pPr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</w:p>
    <w:p w:rsidR="00E32631" w:rsidRDefault="00E32631" w:rsidP="00E32631">
      <w:pPr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</w:p>
    <w:p w:rsidR="00E32631" w:rsidRDefault="00E32631" w:rsidP="00E32631">
      <w:pPr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</w:p>
    <w:p w:rsidR="00E32631" w:rsidRPr="004C1A6E" w:rsidRDefault="00C528A6" w:rsidP="00E32631">
      <w:pPr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Обмен опытом</w:t>
      </w:r>
      <w:r w:rsidR="00E32631" w:rsidRPr="004C1A6E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:</w:t>
      </w:r>
    </w:p>
    <w:p w:rsidR="00E32631" w:rsidRPr="004C1A6E" w:rsidRDefault="00E32631" w:rsidP="00E32631">
      <w:pPr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4C1A6E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«Интеллектуальные игры, как средство развития нестандартного развития детей».</w:t>
      </w:r>
    </w:p>
    <w:p w:rsidR="00E32631" w:rsidRDefault="00E32631" w:rsidP="00E32631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E32631" w:rsidRDefault="00E32631" w:rsidP="00E32631">
      <w:pPr>
        <w:pStyle w:val="a3"/>
        <w:rPr>
          <w:shd w:val="clear" w:color="auto" w:fill="FFFFFF"/>
        </w:rPr>
      </w:pPr>
      <w:r w:rsidRPr="004C1A6E">
        <w:rPr>
          <w:shd w:val="clear" w:color="auto" w:fill="FFFFFF"/>
        </w:rPr>
        <w:t xml:space="preserve">                                                                                </w:t>
      </w:r>
      <w:r>
        <w:rPr>
          <w:shd w:val="clear" w:color="auto" w:fill="FFFFFF"/>
        </w:rPr>
        <w:t xml:space="preserve">                                                     </w:t>
      </w:r>
    </w:p>
    <w:p w:rsidR="00E32631" w:rsidRDefault="00E32631" w:rsidP="00E32631">
      <w:pPr>
        <w:pStyle w:val="a3"/>
        <w:rPr>
          <w:shd w:val="clear" w:color="auto" w:fill="FFFFFF"/>
        </w:rPr>
      </w:pPr>
    </w:p>
    <w:p w:rsidR="00E32631" w:rsidRDefault="00E32631" w:rsidP="00E32631">
      <w:pPr>
        <w:pStyle w:val="a3"/>
        <w:rPr>
          <w:shd w:val="clear" w:color="auto" w:fill="FFFFFF"/>
        </w:rPr>
      </w:pPr>
    </w:p>
    <w:p w:rsidR="00E32631" w:rsidRDefault="00E32631" w:rsidP="00E32631">
      <w:pPr>
        <w:pStyle w:val="a3"/>
        <w:rPr>
          <w:shd w:val="clear" w:color="auto" w:fill="FFFFFF"/>
        </w:rPr>
      </w:pPr>
    </w:p>
    <w:p w:rsidR="00E32631" w:rsidRDefault="00E32631" w:rsidP="00E32631">
      <w:pPr>
        <w:pStyle w:val="a3"/>
        <w:rPr>
          <w:shd w:val="clear" w:color="auto" w:fill="FFFFFF"/>
        </w:rPr>
      </w:pPr>
    </w:p>
    <w:p w:rsidR="00E32631" w:rsidRDefault="00E32631" w:rsidP="00E32631">
      <w:pPr>
        <w:pStyle w:val="a3"/>
        <w:rPr>
          <w:shd w:val="clear" w:color="auto" w:fill="FFFFFF"/>
        </w:rPr>
      </w:pPr>
    </w:p>
    <w:p w:rsidR="00E32631" w:rsidRDefault="00E32631" w:rsidP="00E32631">
      <w:pPr>
        <w:pStyle w:val="a3"/>
        <w:rPr>
          <w:shd w:val="clear" w:color="auto" w:fill="FFFFFF"/>
        </w:rPr>
      </w:pPr>
    </w:p>
    <w:p w:rsidR="00E32631" w:rsidRDefault="00E32631" w:rsidP="00E32631">
      <w:pPr>
        <w:pStyle w:val="a3"/>
        <w:rPr>
          <w:shd w:val="clear" w:color="auto" w:fill="FFFFFF"/>
        </w:rPr>
      </w:pPr>
    </w:p>
    <w:p w:rsidR="00E32631" w:rsidRDefault="00E32631" w:rsidP="00E32631">
      <w:pPr>
        <w:pStyle w:val="a3"/>
        <w:rPr>
          <w:shd w:val="clear" w:color="auto" w:fill="FFFFFF"/>
        </w:rPr>
      </w:pPr>
    </w:p>
    <w:p w:rsidR="00E32631" w:rsidRDefault="00E32631" w:rsidP="00E32631">
      <w:pPr>
        <w:pStyle w:val="a3"/>
        <w:rPr>
          <w:shd w:val="clear" w:color="auto" w:fill="FFFFFF"/>
        </w:rPr>
      </w:pPr>
    </w:p>
    <w:p w:rsidR="00E32631" w:rsidRDefault="00E32631" w:rsidP="00E32631">
      <w:pPr>
        <w:pStyle w:val="a3"/>
        <w:rPr>
          <w:shd w:val="clear" w:color="auto" w:fill="FFFFFF"/>
        </w:rPr>
      </w:pPr>
    </w:p>
    <w:p w:rsidR="00E32631" w:rsidRDefault="00E32631" w:rsidP="00E32631">
      <w:pPr>
        <w:pStyle w:val="a3"/>
        <w:rPr>
          <w:shd w:val="clear" w:color="auto" w:fill="FFFFFF"/>
        </w:rPr>
      </w:pPr>
    </w:p>
    <w:p w:rsidR="00E32631" w:rsidRDefault="00E32631" w:rsidP="00E32631">
      <w:pPr>
        <w:pStyle w:val="a3"/>
        <w:rPr>
          <w:shd w:val="clear" w:color="auto" w:fill="FFFFFF"/>
        </w:rPr>
      </w:pPr>
    </w:p>
    <w:p w:rsidR="00E32631" w:rsidRDefault="00E32631" w:rsidP="00E32631">
      <w:pPr>
        <w:pStyle w:val="a3"/>
        <w:rPr>
          <w:shd w:val="clear" w:color="auto" w:fill="FFFFFF"/>
        </w:rPr>
      </w:pPr>
    </w:p>
    <w:p w:rsidR="00E32631" w:rsidRDefault="00E32631" w:rsidP="00E32631">
      <w:pPr>
        <w:pStyle w:val="a3"/>
        <w:rPr>
          <w:shd w:val="clear" w:color="auto" w:fill="FFFFFF"/>
        </w:rPr>
      </w:pPr>
    </w:p>
    <w:p w:rsidR="00E32631" w:rsidRDefault="00E32631" w:rsidP="00E32631">
      <w:pPr>
        <w:pStyle w:val="a3"/>
        <w:rPr>
          <w:shd w:val="clear" w:color="auto" w:fill="FFFFFF"/>
        </w:rPr>
      </w:pPr>
    </w:p>
    <w:p w:rsidR="00E32631" w:rsidRDefault="00E32631" w:rsidP="00E32631">
      <w:pPr>
        <w:pStyle w:val="a3"/>
        <w:rPr>
          <w:shd w:val="clear" w:color="auto" w:fill="FFFFFF"/>
        </w:rPr>
      </w:pPr>
    </w:p>
    <w:p w:rsidR="00E32631" w:rsidRDefault="00E32631" w:rsidP="00E32631">
      <w:pPr>
        <w:pStyle w:val="a3"/>
        <w:rPr>
          <w:shd w:val="clear" w:color="auto" w:fill="FFFFFF"/>
        </w:rPr>
      </w:pPr>
    </w:p>
    <w:p w:rsidR="00E32631" w:rsidRDefault="00E32631" w:rsidP="00E32631">
      <w:pPr>
        <w:pStyle w:val="a3"/>
        <w:rPr>
          <w:shd w:val="clear" w:color="auto" w:fill="FFFFFF"/>
        </w:rPr>
      </w:pPr>
    </w:p>
    <w:p w:rsidR="00E32631" w:rsidRDefault="00E32631" w:rsidP="00E32631">
      <w:pPr>
        <w:pStyle w:val="a3"/>
        <w:rPr>
          <w:shd w:val="clear" w:color="auto" w:fill="FFFFFF"/>
        </w:rPr>
      </w:pPr>
    </w:p>
    <w:p w:rsidR="00E32631" w:rsidRDefault="00E32631" w:rsidP="00E32631">
      <w:pPr>
        <w:pStyle w:val="a3"/>
        <w:rPr>
          <w:shd w:val="clear" w:color="auto" w:fill="FFFFFF"/>
        </w:rPr>
      </w:pPr>
    </w:p>
    <w:p w:rsidR="00E32631" w:rsidRDefault="00E32631" w:rsidP="00E32631">
      <w:pPr>
        <w:pStyle w:val="a3"/>
        <w:rPr>
          <w:shd w:val="clear" w:color="auto" w:fill="FFFFFF"/>
        </w:rPr>
      </w:pPr>
    </w:p>
    <w:p w:rsidR="00E32631" w:rsidRDefault="00E32631" w:rsidP="00E32631">
      <w:pPr>
        <w:pStyle w:val="a3"/>
        <w:rPr>
          <w:shd w:val="clear" w:color="auto" w:fill="FFFFFF"/>
        </w:rPr>
      </w:pPr>
    </w:p>
    <w:p w:rsidR="00E32631" w:rsidRDefault="00E32631" w:rsidP="00E32631">
      <w:pPr>
        <w:pStyle w:val="a3"/>
        <w:rPr>
          <w:shd w:val="clear" w:color="auto" w:fill="FFFFFF"/>
        </w:rPr>
      </w:pPr>
    </w:p>
    <w:p w:rsidR="00E32631" w:rsidRDefault="00E32631" w:rsidP="00E32631">
      <w:pPr>
        <w:pStyle w:val="a3"/>
        <w:rPr>
          <w:shd w:val="clear" w:color="auto" w:fill="FFFFFF"/>
        </w:rPr>
      </w:pPr>
    </w:p>
    <w:p w:rsidR="00E32631" w:rsidRPr="004C1A6E" w:rsidRDefault="00E32631" w:rsidP="00E3263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                                                              </w:t>
      </w:r>
      <w:r w:rsidRPr="004C1A6E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Подготовила</w:t>
      </w:r>
      <w:proofErr w:type="gramStart"/>
      <w:r w:rsidRPr="004C1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C1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воспитатель</w:t>
      </w:r>
    </w:p>
    <w:p w:rsidR="00E32631" w:rsidRPr="004C1A6E" w:rsidRDefault="00E32631" w:rsidP="00E3263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                                                               </w:t>
      </w:r>
      <w:r w:rsidRPr="004C1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МДОУ «ЦРР-детский сад </w:t>
      </w:r>
    </w:p>
    <w:p w:rsidR="00E32631" w:rsidRDefault="00E32631" w:rsidP="00E3263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 w:rsidRPr="004C1A6E">
        <w:rPr>
          <w:rFonts w:ascii="Times New Roman" w:hAnsi="Times New Roman" w:cs="Times New Roman"/>
          <w:sz w:val="28"/>
          <w:szCs w:val="28"/>
          <w:shd w:val="clear" w:color="auto" w:fill="FFFFFF"/>
        </w:rPr>
        <w:t>«Колосок» с</w:t>
      </w:r>
      <w:proofErr w:type="gramStart"/>
      <w:r w:rsidRPr="004C1A6E">
        <w:rPr>
          <w:rFonts w:ascii="Times New Roman" w:hAnsi="Times New Roman" w:cs="Times New Roman"/>
          <w:sz w:val="28"/>
          <w:szCs w:val="28"/>
          <w:shd w:val="clear" w:color="auto" w:fill="FFFFFF"/>
        </w:rPr>
        <w:t>.И</w:t>
      </w:r>
      <w:proofErr w:type="gramEnd"/>
      <w:r w:rsidRPr="004C1A6E">
        <w:rPr>
          <w:rFonts w:ascii="Times New Roman" w:hAnsi="Times New Roman" w:cs="Times New Roman"/>
          <w:sz w:val="28"/>
          <w:szCs w:val="28"/>
          <w:shd w:val="clear" w:color="auto" w:fill="FFFFFF"/>
        </w:rPr>
        <w:t>вантеевка»</w:t>
      </w:r>
    </w:p>
    <w:p w:rsidR="00E32631" w:rsidRPr="004C1A6E" w:rsidRDefault="00E32631" w:rsidP="00E3263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</w:t>
      </w:r>
      <w:r w:rsidR="00473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Чернышова Светлана Викторовна</w:t>
      </w:r>
    </w:p>
    <w:p w:rsidR="00E32631" w:rsidRPr="004C1A6E" w:rsidRDefault="00E32631" w:rsidP="00E32631">
      <w:pPr>
        <w:pStyle w:val="a3"/>
        <w:rPr>
          <w:shd w:val="clear" w:color="auto" w:fill="FFFFFF"/>
        </w:rPr>
      </w:pPr>
    </w:p>
    <w:p w:rsidR="00E32631" w:rsidRPr="004C1A6E" w:rsidRDefault="00E32631" w:rsidP="00E3263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        </w:t>
      </w:r>
    </w:p>
    <w:p w:rsidR="00E32631" w:rsidRDefault="00E32631" w:rsidP="00E32631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A70171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lastRenderedPageBreak/>
        <w:t>«Интеллектуальные игры, как средство развития нестандартного развития детей».</w:t>
      </w:r>
    </w:p>
    <w:p w:rsidR="00E32631" w:rsidRPr="004C1A6E" w:rsidRDefault="00E32631" w:rsidP="00E32631">
      <w:pPr>
        <w:jc w:val="both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A70171">
        <w:rPr>
          <w:rFonts w:ascii="Times New Roman" w:hAnsi="Times New Roman" w:cs="Times New Roman"/>
          <w:color w:val="000000"/>
          <w:sz w:val="28"/>
          <w:szCs w:val="28"/>
        </w:rPr>
        <w:t>Развитие интеллектуальных способностей детей – одна из самых актуальных проблем современности. Дошкольники с развитым интеллектом быстрее запоминают материал, более уверенны в своих силах, легче адаптир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уются в новой обстановке, лучше </w:t>
      </w:r>
      <w:r w:rsidRPr="00A70171">
        <w:rPr>
          <w:rFonts w:ascii="Times New Roman" w:hAnsi="Times New Roman" w:cs="Times New Roman"/>
          <w:color w:val="000000"/>
          <w:sz w:val="28"/>
          <w:szCs w:val="28"/>
        </w:rPr>
        <w:t>подготовлены к школе.</w:t>
      </w:r>
    </w:p>
    <w:p w:rsidR="00E32631" w:rsidRPr="00A70171" w:rsidRDefault="00E32631" w:rsidP="00E326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171">
        <w:rPr>
          <w:rFonts w:ascii="Times New Roman" w:hAnsi="Times New Roman" w:cs="Times New Roman"/>
          <w:color w:val="000000"/>
          <w:sz w:val="28"/>
          <w:szCs w:val="28"/>
        </w:rPr>
        <w:t>Всестороннее развитие дошкольников можно осуществить только на основе игровой деятельности, в процессе которой у детей формируются воображение и символическая функция сознания, приобретается опыт общения со сверстниками, постигаются нравственные ценности и правила поведения в обществе. Благодаря использованию дидактических или развивающих игр процесс обучения дошкольников происходит в доступной и привлекательной форме, создаются благоприятные условия для развития интеллектуально- творческого потенциала ребенка.</w:t>
      </w:r>
    </w:p>
    <w:p w:rsidR="00E32631" w:rsidRPr="00A70171" w:rsidRDefault="00E32631" w:rsidP="00E326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171">
        <w:rPr>
          <w:rFonts w:ascii="Times New Roman" w:hAnsi="Times New Roman" w:cs="Times New Roman"/>
          <w:color w:val="000000"/>
          <w:sz w:val="28"/>
          <w:szCs w:val="28"/>
        </w:rPr>
        <w:t xml:space="preserve">Игра имеет особое значение в жизни ребёнка, имеет то же значение, какое у взрослого имеет деятельность, работа. Каков ребёнок в игре, таков во многом он будет в работе, когда вырастет. Поэтому воспитание будущего «человека» происходит, прежде всего — в игре. Игра является средством адаптации к культуре. Она готовит ребенка к будущей самостоятельной жизни. В ней ребенок, прежде всего, учится быть человеком. Игра принципиально отличается от подражания. В игровой деятельности всегда присутствует воображение, которое не дает слиться с объектом подражания, сохраняет по отношению к нему определенную дистанцию. Игра и воображение неразрывно </w:t>
      </w:r>
      <w:proofErr w:type="gramStart"/>
      <w:r w:rsidRPr="00A70171">
        <w:rPr>
          <w:rFonts w:ascii="Times New Roman" w:hAnsi="Times New Roman" w:cs="Times New Roman"/>
          <w:color w:val="000000"/>
          <w:sz w:val="28"/>
          <w:szCs w:val="28"/>
        </w:rPr>
        <w:t>взаимосвязаны</w:t>
      </w:r>
      <w:proofErr w:type="gramEnd"/>
      <w:r w:rsidRPr="00A701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2631" w:rsidRPr="00A70171" w:rsidRDefault="00E32631" w:rsidP="00E326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171">
        <w:rPr>
          <w:rFonts w:ascii="Times New Roman" w:hAnsi="Times New Roman" w:cs="Times New Roman"/>
          <w:color w:val="000000"/>
          <w:sz w:val="28"/>
          <w:szCs w:val="28"/>
        </w:rPr>
        <w:t>Каждый согласится с тем, что неиграющий ребенок — это нонсенс, скорее аномалия, чем норма, то, что вызывает тревогу родителей, педагогов и врачей. Детство — это не только и не столько подготовка к взрослой жизни, сколько самобытное и самоценное явление, подлинное бытие, настоящая жизнь, которая быть может, гораздо более значима, чем вся последующая. Детская игра чрезвычайно содержательна, многогранна, она составляет основное содержание жизни ребенка. А что составляет содержание игры? — Жизнь, во всем ее многообразии и проявлениях.</w:t>
      </w:r>
    </w:p>
    <w:p w:rsidR="00E32631" w:rsidRPr="00A70171" w:rsidRDefault="00E32631" w:rsidP="00E326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171">
        <w:rPr>
          <w:rFonts w:ascii="Times New Roman" w:hAnsi="Times New Roman" w:cs="Times New Roman"/>
          <w:color w:val="000000"/>
          <w:sz w:val="28"/>
          <w:szCs w:val="28"/>
        </w:rPr>
        <w:t>Преимуществом интеллектуальных игр является то, что в их основе лежат не предметные знания, а «компетенции», т.е. то, что определяет способность человека свои знания и умения применять в конкретных ситуациях.</w:t>
      </w:r>
    </w:p>
    <w:p w:rsidR="00E32631" w:rsidRPr="00A70171" w:rsidRDefault="00E32631" w:rsidP="00E326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171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целью проведения игр является развитие у детей творческих способностей, раскрытие интеллектуального потенциала и выявление новых талантов. Участие </w:t>
      </w:r>
      <w:proofErr w:type="gramStart"/>
      <w:r w:rsidRPr="00A7017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701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70171">
        <w:rPr>
          <w:rFonts w:ascii="Times New Roman" w:hAnsi="Times New Roman" w:cs="Times New Roman"/>
          <w:color w:val="000000"/>
          <w:sz w:val="28"/>
          <w:szCs w:val="28"/>
        </w:rPr>
        <w:t>различного</w:t>
      </w:r>
      <w:proofErr w:type="gramEnd"/>
      <w:r w:rsidRPr="00A70171">
        <w:rPr>
          <w:rFonts w:ascii="Times New Roman" w:hAnsi="Times New Roman" w:cs="Times New Roman"/>
          <w:color w:val="000000"/>
          <w:sz w:val="28"/>
          <w:szCs w:val="28"/>
        </w:rPr>
        <w:t xml:space="preserve"> вида состязаниях позволит расширить свой кругозор, применить собственные знания, эрудицию и логическое мышление, проявить умение принимать решения в нестандартной ситуации в условиях ограниченного времени.</w:t>
      </w:r>
    </w:p>
    <w:p w:rsidR="00E32631" w:rsidRPr="00A70171" w:rsidRDefault="00E32631" w:rsidP="00E326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171">
        <w:rPr>
          <w:rFonts w:ascii="Times New Roman" w:hAnsi="Times New Roman" w:cs="Times New Roman"/>
          <w:color w:val="000000"/>
          <w:sz w:val="28"/>
          <w:szCs w:val="28"/>
        </w:rPr>
        <w:t>Игровая технология дает возможность в значительной мере усилить воспитательный процесс, который определяется теми благоприятными обстоятельствами, в которых оказываются ее участники – игроки. Игра создает прекрасную возможность для активного межличностного воздействия, ибо играть – значит вступать во взаимодействие с партнерами, игра – это своего рода полигон для общественного и творческого самовыражения.</w:t>
      </w:r>
    </w:p>
    <w:p w:rsidR="00E32631" w:rsidRPr="00A70171" w:rsidRDefault="00E32631" w:rsidP="00E326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17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Интеллектуальные игры развивают память, логическое мышление, пространственное воображение, вырабатывают усидчивость, внимательность, целеустремленность, а также способность принимать решения в условиях неопределенности и отвечать за них, а значит, и самостоятельность. Не менее важно умение длительное время концентрироваться на одном виде деятельности (что для гиперактивных ребят выполняет еще и коррекционную функцию).</w:t>
      </w:r>
    </w:p>
    <w:p w:rsidR="00E32631" w:rsidRPr="00A70171" w:rsidRDefault="00E32631" w:rsidP="00E326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171">
        <w:rPr>
          <w:rFonts w:ascii="Times New Roman" w:hAnsi="Times New Roman" w:cs="Times New Roman"/>
          <w:color w:val="000000"/>
          <w:sz w:val="28"/>
          <w:szCs w:val="28"/>
        </w:rPr>
        <w:t>Интеллектуальные игры учат правильно относиться к неудачам и ошибкам – анализировать причины, делать выводы и применять их в последующем. Помимо интеллекта, развивается изобретательность и творческие способности.</w:t>
      </w:r>
    </w:p>
    <w:p w:rsidR="00E32631" w:rsidRPr="00A70171" w:rsidRDefault="00E32631" w:rsidP="00E326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171">
        <w:rPr>
          <w:rFonts w:ascii="Times New Roman" w:hAnsi="Times New Roman" w:cs="Times New Roman"/>
          <w:color w:val="000000"/>
          <w:sz w:val="28"/>
          <w:szCs w:val="28"/>
        </w:rPr>
        <w:t>Интеллектуальные игры учат мыслить системно и стратегически, развивают способность к анализу, а самое главное – дети учатся создавать внутренний план действий (ВПД), или, проще говоря, действовать в уме. Этот навык является ключевым для развития мышления в целом, и именно при помощи интеллектуальных игр, его проще всего выработать.</w:t>
      </w:r>
    </w:p>
    <w:p w:rsidR="00E32631" w:rsidRPr="00A70171" w:rsidRDefault="00E32631" w:rsidP="00E326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171">
        <w:rPr>
          <w:rFonts w:ascii="Times New Roman" w:hAnsi="Times New Roman" w:cs="Times New Roman"/>
          <w:color w:val="000000"/>
          <w:sz w:val="28"/>
          <w:szCs w:val="28"/>
        </w:rPr>
        <w:t xml:space="preserve">Интеллектуальная игра обладает такой же структурой, как и всякая деятельность, т.е. она включает в себя цель, средства, процесс игры и результат. Помимо </w:t>
      </w:r>
      <w:proofErr w:type="gramStart"/>
      <w:r w:rsidRPr="00A70171">
        <w:rPr>
          <w:rFonts w:ascii="Times New Roman" w:hAnsi="Times New Roman" w:cs="Times New Roman"/>
          <w:color w:val="000000"/>
          <w:sz w:val="28"/>
          <w:szCs w:val="28"/>
        </w:rPr>
        <w:t>воспитательной</w:t>
      </w:r>
      <w:proofErr w:type="gramEnd"/>
      <w:r w:rsidRPr="00A70171">
        <w:rPr>
          <w:rFonts w:ascii="Times New Roman" w:hAnsi="Times New Roman" w:cs="Times New Roman"/>
          <w:color w:val="000000"/>
          <w:sz w:val="28"/>
          <w:szCs w:val="28"/>
        </w:rPr>
        <w:t>, она преследует и познавательную, и развивающую цель. Игра носит обучающе — игровой характер, поэтому интеллектуальные игры представляются ребенку не просто забавой, а интересным и необычным занятием.</w:t>
      </w:r>
    </w:p>
    <w:p w:rsidR="00E32631" w:rsidRDefault="00E32631" w:rsidP="00E3263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A70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Задача педагога — стимулировать мыслительную активность детей, вовлекать в игру тех, кто предпочитает отмалчиваться, последовательно проводить мысль о том, что в предлагаемых заданиях не существует одного решения, что правильными могут оказаться разные решения, иногда совсем не похожие друг на друга. Общие рекомендации к предлагаемым играм. Ни в коем случае не пресекать шутливых ответов, так как зачастую они являются наиболее ярким проявление нестандартного мышления. </w:t>
      </w:r>
      <w:proofErr w:type="gramStart"/>
      <w:r w:rsidRPr="00A70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Педагогу важно установить «золотую середину» между количеством и качеством ответов: с одной стороны, стимулировать как можно большее число разнообразных ответов, с другой — прежде всего, поощрять оригинальные, творческие решения. [2] Обязательными условиями эффективности проведения игр являются обсуждение детьми всех предложенных решений и развернутое обоснование, почему какое-то решение им понравилось, а какое-то нет. </w:t>
      </w:r>
      <w:proofErr w:type="gramEnd"/>
    </w:p>
    <w:p w:rsidR="00E32631" w:rsidRPr="00E84338" w:rsidRDefault="00E32631" w:rsidP="00E3263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8433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Игра № 1 «Составление предложений».</w:t>
      </w:r>
    </w:p>
    <w:p w:rsidR="00E32631" w:rsidRDefault="00E32631" w:rsidP="00E3263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33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Цель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:</w:t>
      </w:r>
      <w:r w:rsidRPr="00A70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Развивать способность быстро устанавливать разнообразные, иногда неожиданные связи между знакомыми предметами: создавать новые образы из отдельных предметов.</w:t>
      </w:r>
    </w:p>
    <w:p w:rsidR="00E32631" w:rsidRDefault="00E32631" w:rsidP="00E3263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33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 Игровое задание.</w:t>
      </w:r>
      <w:r w:rsidRPr="00A70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Составить как можно больше предложений, обязательно использовать названные педагогом три слова, не связанные друг с другом по смыслу (например, озеро, карандаш, медведь). Падеж слов можно менять, в предложениях можно использовать и другие слова. Ответы могут быть: -        </w:t>
      </w:r>
      <w:proofErr w:type="gramStart"/>
      <w:r w:rsidRPr="00A70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Стандартными</w:t>
      </w:r>
      <w:proofErr w:type="gramEnd"/>
      <w:r w:rsidRPr="00A70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(«Медведь утопил в озере карандаш»). -        Сложными. С выходом за пределы ситуации, обозначенной тремя словами, и с введением новых объектов («Мальчик </w:t>
      </w:r>
      <w:r w:rsidRPr="00A70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взял карандаш и нарисовал медведя, купающегося в озере»). -        Творческими, включающими эти предметы в нестандартные связи («Мальчик тонкий, как карандаш, стоял возле озера, которое ревело, как медведь»). </w:t>
      </w:r>
    </w:p>
    <w:p w:rsidR="00E32631" w:rsidRDefault="00E32631" w:rsidP="00E3263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8433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Игра № 2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Pr="00E8433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Поиск общего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E8433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E32631" w:rsidRDefault="00E32631" w:rsidP="00E3263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33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Цель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A70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Формировать умение находить в разрозненном материале несколько общих моментов, дать представление о степени существенности признаков. </w:t>
      </w:r>
    </w:p>
    <w:p w:rsidR="00E32631" w:rsidRDefault="00E32631" w:rsidP="00E3263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33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Игровое задание.</w:t>
      </w:r>
      <w:r w:rsidRPr="00A70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Назвать как можно больше общих признаков двух предметов, указанных педагогом (например, тарелка и лодка). Ответы могут быть стандартными («Эти вещи сделаны человеком», «Они имеют глубину») и необычными, позволяющими увидеть знакомые предметы в новом свете. Побеждает тот, у кого список общих признаков длиннее. [4] Задача педагога — распределить все ответы по степени существенности вскрываемых в них связей между предметами для того, чтобы дети четко усвоили, что такое существенные и несущественные признаки. </w:t>
      </w:r>
    </w:p>
    <w:p w:rsidR="00E32631" w:rsidRDefault="00E32631" w:rsidP="00E3263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8433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Игра № 3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Pr="00E8433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Исключение лишнего слова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E8433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E32631" w:rsidRDefault="00E32631" w:rsidP="00E3263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33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Цель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:</w:t>
      </w:r>
      <w:r w:rsidRPr="00A70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Развивать способность устанавливать неожиданные связи между явлениями, переходить от одних связей к другим, удерживать в «поле мышления» сразу несколько предметов и сравнивать их между собой. Формировать установку на то, что возможны разные способы объединения и расчленения предметов. </w:t>
      </w:r>
    </w:p>
    <w:p w:rsidR="00E32631" w:rsidRDefault="00E32631" w:rsidP="00E3263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33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Игровое задание.</w:t>
      </w:r>
      <w:r w:rsidRPr="00A70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Берутся три слова (например, собака, помидор, солнце). Надо составить два слова, обозначающие предметы, в чем–либо схожие между собой, и исключить третье, лишнее слово, называющие предмет, не обладающий общими для первых двух предметов признаками. Задача педагога — стимулировать детей к поиску как можно большего числа вариантов лишнего слова, начиная от лежащих на поверхности решений (исключить слово «собака», так как «помидор» и «солнце» круглые) и кончая самыми неожиданными. </w:t>
      </w:r>
    </w:p>
    <w:p w:rsidR="00E32631" w:rsidRDefault="00E32631" w:rsidP="00E3263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8433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Игра № 4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Pr="00E8433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Поиск аналогов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E8433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E32631" w:rsidRDefault="00E32631" w:rsidP="00E3263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33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Цель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:</w:t>
      </w:r>
      <w:r w:rsidRPr="00A70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Формировать умение выделять в предмете различные свойства и оперировать с каждым из них в отдельности, развивать способность классифицировать явления по их признакам. </w:t>
      </w:r>
    </w:p>
    <w:p w:rsidR="00E32631" w:rsidRDefault="00E32631" w:rsidP="00E3263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33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Игровое задание.</w:t>
      </w:r>
      <w:r w:rsidRPr="00A70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A70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Назвать как можно больше аналогов, т. е. предметов, сходных с указанным аналогом (например, с вертолетом) по различным существенным признакам, и систематизировать их по группам на основании того, какой исходный признак их объединяет (например, вертолет, птица, бабочка — все они летают, автобус, поезд — транспортные средства). </w:t>
      </w:r>
      <w:proofErr w:type="gramEnd"/>
    </w:p>
    <w:p w:rsidR="00E32631" w:rsidRDefault="00E32631" w:rsidP="00E3263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8433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Игра № 5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Pr="00E8433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Поиск «противоположных» предметов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E8433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E32631" w:rsidRDefault="00E32631" w:rsidP="00E3263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lastRenderedPageBreak/>
        <w:t>Цель:</w:t>
      </w:r>
      <w:r w:rsidRPr="00A70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Формировать способность находить в предмете как можно больше свойств и использовать их для поиска предметов с противоположными свойствами, сравнивать предметы друг с другом, выдел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яя в них общее и различное. </w:t>
      </w:r>
    </w:p>
    <w:p w:rsidR="00E32631" w:rsidRDefault="00E32631" w:rsidP="00E3263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33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Игровое задание.</w:t>
      </w:r>
      <w:r w:rsidRPr="00A70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Назвать как можно больше предметов, «противоположных» указанному аналогу (например, дому), ориентируясь на различные свойства этого предмета и систематизируя его противоположности по группам (например, дом — сарай, противоположны по размеру и степени комфорта; дом — поле, противоположны по качественным характеристикам пространства: закрыто в первом случае и открыто — во втором). </w:t>
      </w:r>
    </w:p>
    <w:p w:rsidR="00E32631" w:rsidRDefault="00E32631" w:rsidP="00E3263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8433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Игра № 6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Pr="00E8433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Поиск предметов по заданным признакам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E8433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E32631" w:rsidRDefault="00E32631" w:rsidP="00E3263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33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Цель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:</w:t>
      </w:r>
      <w:r w:rsidRPr="00A70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Формировать способность быстро находить аналоги между различными, не похожими друг на друга предметами, оценивать предметы с точки зрения наличия или отсутствия в них заданных признаков, переключаться с одного предмета на другой. </w:t>
      </w:r>
      <w:r w:rsidRPr="00E8433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Игровое задание.</w:t>
      </w:r>
      <w:r w:rsidRPr="00A70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Назвать как можно больше предметов, обладающих заданными признаками и с этой точки зрения похожих на два-три названных педагогом предмета. Например, «Назовите предметы, которые выполняют две противоположные функции. Например, дверь (она закрывает и открывает помещение) и выключатель (зажигает и гасит свет)». </w:t>
      </w:r>
    </w:p>
    <w:p w:rsidR="00E32631" w:rsidRDefault="00E32631" w:rsidP="00E3263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8433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Игра № 7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Pr="00E8433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Поиск соединительных звеньев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».</w:t>
      </w:r>
      <w:r w:rsidRPr="00E8433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32631" w:rsidRDefault="00E32631" w:rsidP="00E3263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D17B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Цель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:</w:t>
      </w:r>
      <w:r w:rsidRPr="00A70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Формировать способность устанавливать связи между предметами, кажущимися на первый взгляд далекими друг от друга, находить предметы, имеющие общие признаки одновременно с несколькими предметами. </w:t>
      </w:r>
    </w:p>
    <w:p w:rsidR="00E32631" w:rsidRDefault="00E32631" w:rsidP="00E3263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D17B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Игровое задание.</w:t>
      </w:r>
      <w:r w:rsidRPr="00A70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Называются два предмета, например, лопата и автомобиль. Надо назвать предметы, являющиеся как бы переходным мостиком от первого слова ко второму, т. е. имеющие четкую, логическую связь с заданными предметами. Например, экскаватор — копает землю как лопата, и является транспортным средством, как автомобиль. В данном случае особое внимание обращается на обоснование детьми связи между соединениями, соседними звеньями цепочки. </w:t>
      </w:r>
    </w:p>
    <w:p w:rsidR="00E32631" w:rsidRDefault="00E32631" w:rsidP="00E3263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D17B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Игра № 8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Pr="00FD17B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Способы использования предмета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FD17B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E32631" w:rsidRDefault="00E32631" w:rsidP="00E3263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D17B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Цель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:</w:t>
      </w:r>
      <w:r w:rsidRPr="00A70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Развивать способность концентрировать мыслительный процесс на одном предмете, умение вводить его в самые различные ситуации и взаимосвязи, видеть в обычном предмете неожиданные возможности. </w:t>
      </w:r>
    </w:p>
    <w:p w:rsidR="00E32631" w:rsidRDefault="00E32631" w:rsidP="00E3263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D17B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Игровое задание.</w:t>
      </w:r>
      <w:r w:rsidRPr="00A70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Назвать как можно больше различных способов использования хорошо известного детям предмета, например, книга. Правило: недопустимо называть безнравственные, варварские способы использования предмета (книга может послужить основой для беседы о нравственных критериях предмета). </w:t>
      </w:r>
    </w:p>
    <w:p w:rsidR="00E32631" w:rsidRDefault="00E32631" w:rsidP="00E3263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D17B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Игра № 9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Pr="00FD17B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Формулирование определений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FD17B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E32631" w:rsidRDefault="00E32631" w:rsidP="00E3263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D17B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Цель</w:t>
      </w:r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Pr="00A70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Формировать четкость мышления, умение фиксировать существенные признаки и отвлекаться от </w:t>
      </w:r>
      <w:proofErr w:type="gramStart"/>
      <w:r w:rsidRPr="00A70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несущественных</w:t>
      </w:r>
      <w:proofErr w:type="gramEnd"/>
      <w:r w:rsidRPr="00A70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 также способность одним мысленным взором охватывать разновидности одного и того же предмета. </w:t>
      </w:r>
    </w:p>
    <w:p w:rsidR="00E32631" w:rsidRDefault="00E32631" w:rsidP="00E3263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D17B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Игровое задание.</w:t>
      </w:r>
      <w:r w:rsidRPr="00A70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gramStart"/>
      <w:r w:rsidRPr="00A70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Дать наиболее точное определение знакомого предмета или явления (например, дырки), которое обязательно включало бы в себя все его существенные признаки, не упоминало бы о несущественных и формулировалось бы таким образом, чтобы под него попадали все разновидности этого предмета (явления), а никакие другие предметы под это определение не подходили. </w:t>
      </w:r>
      <w:proofErr w:type="gramEnd"/>
    </w:p>
    <w:p w:rsidR="00E32631" w:rsidRDefault="00E32631" w:rsidP="00E3263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D17B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Игра № 10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Pr="00FD17B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Перечислить возможные причины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FD17B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E32631" w:rsidRDefault="00E32631" w:rsidP="00E3263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D17B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Цель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:</w:t>
      </w:r>
      <w:r w:rsidRPr="00A70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A70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азвивать способность при решении задачи или осмыслении какого-то явления все возможные причины, чтобы можно было приработать самые различные версии и только после этого принять решение. </w:t>
      </w:r>
    </w:p>
    <w:p w:rsidR="00E32631" w:rsidRDefault="00E32631" w:rsidP="00E3263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D17B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Игровое задание.</w:t>
      </w:r>
      <w:r w:rsidRPr="00A70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Педагог описывает какую-либо ситуацию, например: «Вернувшись с прогулки, вы обнаружили, что дверь вашей квартиры распахнута настежь…». Дети должны быстро назвать как можно больше причин этого факта, возможных его объяснений, чтобы решить, что им следует предпринять (начиная от самых банальных — «забыл закрыть дверь», </w:t>
      </w:r>
      <w:proofErr w:type="gramStart"/>
      <w:r w:rsidRPr="00A70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A70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кончая нетривиальными — «марсиане прилетели»). </w:t>
      </w:r>
    </w:p>
    <w:p w:rsidR="00E32631" w:rsidRDefault="00E32631" w:rsidP="00E3263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D17B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Игра № 11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Pr="00FD17B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Сократить рассказ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FD17B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E32631" w:rsidRDefault="00E32631" w:rsidP="00E3263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D17B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Цель.</w:t>
      </w:r>
      <w:r w:rsidRPr="00A70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Учить концентрировать внимание на сути, отсекая второстепенное. </w:t>
      </w:r>
    </w:p>
    <w:p w:rsidR="00E32631" w:rsidRPr="00C528A6" w:rsidRDefault="00E32631" w:rsidP="00E3263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D17B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Игровое задание.</w:t>
      </w:r>
      <w:r w:rsidRPr="00A70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Переделать содержание рассказа максимально кратко — в двух-трех предложениях, сохранить основное его содержание. В этой игре возможна коллективная доработка наиболее удачных ответов.  </w:t>
      </w:r>
      <w:r w:rsidRPr="00A7017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7017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528A6" w:rsidRPr="00C528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Список использованных источников:</w:t>
      </w:r>
    </w:p>
    <w:p w:rsidR="00230946" w:rsidRPr="00C528A6" w:rsidRDefault="00C528A6" w:rsidP="00C528A6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5" w:history="1">
        <w:proofErr w:type="gramStart"/>
        <w:r w:rsidRPr="00C528A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https://educontest.net/ru/1933397/%D0%BA%D0%B0%D1%80%D1%82%D0%BE%D1%82%D0%B5%D0%BA%D0%B0-%D0%B8%D0%BD%D1%82%D0%B5%D0%BB%D0%BB%D0%B5%D0%BA%D1%82-%D0%B8%D0%B3%D1%80/</w:t>
        </w:r>
      </w:hyperlink>
      <w:proofErr w:type="gramEnd"/>
    </w:p>
    <w:p w:rsidR="00C528A6" w:rsidRDefault="00BF49B5" w:rsidP="00C528A6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6" w:history="1">
        <w:r w:rsidRPr="0063137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https://doc4web.ru/matematika/zanimatelniy-matematicheskiy-material-v-obrazovatelnoy-deyatelno.html</w:t>
        </w:r>
      </w:hyperlink>
    </w:p>
    <w:p w:rsidR="00BF49B5" w:rsidRDefault="00BF49B5" w:rsidP="00C528A6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49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http://velikol.ru/dostc/%D0%98%D0%B3%D1%80%D0%B0+%C2%AB%D0%A7%D1%82%D0%BE+%D0%BE%D0%B1%D1%89%D0%B5%D0%B3%D0%BE%3F%C2%BB.+%C2%AB%D0%A7%D1%82%D0%BE+%D0%BD%D0%B5%D0%BE</w:t>
      </w:r>
      <w:r w:rsidRPr="00BF49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%D0%B1%D1%8B%D1%87%D0%BD%D0%BE%D0%B3%D0%BE%3F%C2%BBc/main.html</w:t>
      </w:r>
    </w:p>
    <w:sectPr w:rsidR="00BF49B5" w:rsidSect="00A701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B0518"/>
    <w:multiLevelType w:val="hybridMultilevel"/>
    <w:tmpl w:val="A0CC3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2631"/>
    <w:rsid w:val="00230946"/>
    <w:rsid w:val="004737A7"/>
    <w:rsid w:val="005A2341"/>
    <w:rsid w:val="00BF49B5"/>
    <w:rsid w:val="00C528A6"/>
    <w:rsid w:val="00E067A0"/>
    <w:rsid w:val="00E32631"/>
    <w:rsid w:val="00E6486B"/>
    <w:rsid w:val="00EE5E4E"/>
    <w:rsid w:val="00FB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631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C528A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528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4web.ru/matematika/zanimatelniy-matematicheskiy-material-v-obrazovatelnoy-deyatelno.html" TargetMode="External"/><Relationship Id="rId5" Type="http://schemas.openxmlformats.org/officeDocument/2006/relationships/hyperlink" Target="https://educontest.net/ru/1933397/%D0%BA%D0%B0%D1%80%D1%82%D0%BE%D1%82%D0%B5%D0%BA%D0%B0-%D0%B8%D0%BD%D1%82%D0%B5%D0%BB%D0%BB%D0%B5%D0%BA%D1%82-%D0%B8%D0%B3%D1%8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2017-10-18T14:43:00Z</dcterms:created>
  <dcterms:modified xsi:type="dcterms:W3CDTF">2017-10-24T11:31:00Z</dcterms:modified>
</cp:coreProperties>
</file>