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48" w:rsidRDefault="004857C5" w:rsidP="007B4548">
      <w:pPr>
        <w:spacing w:after="0" w:line="360" w:lineRule="auto"/>
        <w:jc w:val="center"/>
        <w:rPr>
          <w:rFonts w:ascii="Times New Roman" w:hAnsi="Times New Roman" w:cs="Times New Roman"/>
          <w:sz w:val="28"/>
        </w:rPr>
      </w:pPr>
      <w:r>
        <w:rPr>
          <w:rFonts w:ascii="Times New Roman" w:hAnsi="Times New Roman" w:cs="Times New Roman"/>
          <w:sz w:val="28"/>
        </w:rPr>
        <w:t>Развитие музыкальных способностей на начальном этап</w:t>
      </w:r>
      <w:r w:rsidR="007B4548">
        <w:rPr>
          <w:rFonts w:ascii="Times New Roman" w:hAnsi="Times New Roman" w:cs="Times New Roman"/>
          <w:sz w:val="28"/>
        </w:rPr>
        <w:t>е обучения</w:t>
      </w:r>
    </w:p>
    <w:p w:rsidR="004857C5" w:rsidRDefault="007B4548" w:rsidP="007B4548">
      <w:pPr>
        <w:spacing w:after="0" w:line="360" w:lineRule="auto"/>
        <w:jc w:val="center"/>
        <w:rPr>
          <w:rFonts w:ascii="Times New Roman" w:hAnsi="Times New Roman" w:cs="Times New Roman"/>
          <w:sz w:val="28"/>
        </w:rPr>
      </w:pPr>
      <w:r>
        <w:rPr>
          <w:rFonts w:ascii="Times New Roman" w:hAnsi="Times New Roman" w:cs="Times New Roman"/>
          <w:sz w:val="28"/>
        </w:rPr>
        <w:t>музыканта – духовика</w:t>
      </w:r>
    </w:p>
    <w:p w:rsidR="007B4548" w:rsidRDefault="009468BD" w:rsidP="007B4548">
      <w:pPr>
        <w:spacing w:after="0" w:line="360" w:lineRule="auto"/>
        <w:jc w:val="right"/>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Григорьева Римма Ефимовна, </w:t>
      </w:r>
    </w:p>
    <w:p w:rsidR="007B4548" w:rsidRDefault="009468BD" w:rsidP="007B4548">
      <w:pPr>
        <w:spacing w:after="0" w:line="360" w:lineRule="auto"/>
        <w:jc w:val="right"/>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преподаватель </w:t>
      </w:r>
    </w:p>
    <w:p w:rsidR="007B4548" w:rsidRDefault="009468BD" w:rsidP="007B4548">
      <w:pPr>
        <w:spacing w:after="0" w:line="360" w:lineRule="auto"/>
        <w:jc w:val="right"/>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МБУДО "Детская музыкальная школа №9" </w:t>
      </w:r>
    </w:p>
    <w:p w:rsidR="009468BD" w:rsidRDefault="009468BD" w:rsidP="007B4548">
      <w:pPr>
        <w:spacing w:after="0" w:line="360" w:lineRule="auto"/>
        <w:jc w:val="right"/>
        <w:rPr>
          <w:rFonts w:ascii="Times New Roman" w:hAnsi="Times New Roman" w:cs="Times New Roman"/>
          <w:sz w:val="28"/>
        </w:rPr>
      </w:pPr>
      <w:r>
        <w:rPr>
          <w:rFonts w:ascii="Arial" w:hAnsi="Arial" w:cs="Arial"/>
          <w:color w:val="000000"/>
          <w:sz w:val="23"/>
          <w:szCs w:val="23"/>
          <w:shd w:val="clear" w:color="auto" w:fill="FFFFFF"/>
        </w:rPr>
        <w:t>г. Саратов</w:t>
      </w:r>
    </w:p>
    <w:p w:rsidR="004857C5" w:rsidRDefault="004857C5"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При обучении начинающего духовика большое значение имеет наличие у него от природы музыкальных  способностей.  Это является основополагающим  моментом успешного развития ученика. </w:t>
      </w:r>
    </w:p>
    <w:p w:rsidR="00193689" w:rsidRDefault="00193689" w:rsidP="007B4548">
      <w:pPr>
        <w:spacing w:after="0" w:line="360" w:lineRule="auto"/>
        <w:jc w:val="both"/>
        <w:rPr>
          <w:rFonts w:ascii="Times New Roman" w:hAnsi="Times New Roman" w:cs="Times New Roman"/>
          <w:sz w:val="28"/>
        </w:rPr>
      </w:pPr>
      <w:r>
        <w:rPr>
          <w:rFonts w:ascii="Times New Roman" w:hAnsi="Times New Roman" w:cs="Times New Roman"/>
          <w:sz w:val="28"/>
        </w:rPr>
        <w:t>Что же представляют собой  музыкальные способности</w:t>
      </w:r>
      <w:r w:rsidRPr="00193689">
        <w:rPr>
          <w:rFonts w:ascii="Times New Roman" w:hAnsi="Times New Roman" w:cs="Times New Roman"/>
          <w:sz w:val="28"/>
        </w:rPr>
        <w:t>?</w:t>
      </w:r>
      <w:r>
        <w:rPr>
          <w:rFonts w:ascii="Times New Roman" w:hAnsi="Times New Roman" w:cs="Times New Roman"/>
          <w:sz w:val="28"/>
        </w:rPr>
        <w:t xml:space="preserve"> Если учащийся понимает всю красоту музыкального искусства, то сможет на своем инструменте передать авторский замысел. </w:t>
      </w:r>
    </w:p>
    <w:p w:rsidR="00193689" w:rsidRDefault="00193689" w:rsidP="007B4548">
      <w:pPr>
        <w:spacing w:after="0" w:line="360" w:lineRule="auto"/>
        <w:jc w:val="both"/>
        <w:rPr>
          <w:rFonts w:ascii="Times New Roman" w:hAnsi="Times New Roman" w:cs="Times New Roman"/>
          <w:sz w:val="28"/>
        </w:rPr>
      </w:pPr>
      <w:r>
        <w:rPr>
          <w:rFonts w:ascii="Times New Roman" w:hAnsi="Times New Roman" w:cs="Times New Roman"/>
          <w:sz w:val="28"/>
        </w:rPr>
        <w:t>Преподаватель должен постоянно</w:t>
      </w:r>
      <w:r w:rsidR="0044332A">
        <w:rPr>
          <w:rFonts w:ascii="Times New Roman" w:hAnsi="Times New Roman" w:cs="Times New Roman"/>
          <w:sz w:val="28"/>
        </w:rPr>
        <w:t xml:space="preserve"> заниматься развитием </w:t>
      </w:r>
      <w:r>
        <w:rPr>
          <w:rFonts w:ascii="Times New Roman" w:hAnsi="Times New Roman" w:cs="Times New Roman"/>
          <w:sz w:val="28"/>
        </w:rPr>
        <w:t xml:space="preserve"> музыкальных способностей ученика</w:t>
      </w:r>
      <w:r w:rsidR="0044332A">
        <w:rPr>
          <w:rFonts w:ascii="Times New Roman" w:hAnsi="Times New Roman" w:cs="Times New Roman"/>
          <w:sz w:val="28"/>
        </w:rPr>
        <w:t>. Для этого он может использовать различные формы по ознакомлению учащегося со всеми особенностями  музыкально-художественных произведений.  При этом  педагогом могут быть исползованы любые формы обучения (интернет, собственное исполнение, сочетающееся с устным рассказом).</w:t>
      </w:r>
    </w:p>
    <w:p w:rsidR="0044332A" w:rsidRDefault="0044332A" w:rsidP="007B4548">
      <w:pPr>
        <w:spacing w:after="0" w:line="360" w:lineRule="auto"/>
        <w:jc w:val="both"/>
        <w:rPr>
          <w:rFonts w:ascii="Times New Roman" w:hAnsi="Times New Roman" w:cs="Times New Roman"/>
          <w:sz w:val="28"/>
        </w:rPr>
      </w:pPr>
      <w:r>
        <w:rPr>
          <w:rFonts w:ascii="Times New Roman" w:hAnsi="Times New Roman" w:cs="Times New Roman"/>
          <w:sz w:val="28"/>
        </w:rPr>
        <w:t>Что же такое «музыкальные способности»</w:t>
      </w:r>
      <w:r w:rsidRPr="0044332A">
        <w:rPr>
          <w:rFonts w:ascii="Times New Roman" w:hAnsi="Times New Roman" w:cs="Times New Roman"/>
          <w:sz w:val="28"/>
        </w:rPr>
        <w:t>?</w:t>
      </w:r>
      <w:r>
        <w:rPr>
          <w:rFonts w:ascii="Times New Roman" w:hAnsi="Times New Roman" w:cs="Times New Roman"/>
          <w:sz w:val="28"/>
        </w:rPr>
        <w:t xml:space="preserve"> Это целый комплекс  составляющих, таких как: музыкальный слух, музвкальная память, чувство ритма. </w:t>
      </w:r>
    </w:p>
    <w:p w:rsidR="00FD43B0" w:rsidRDefault="00FD43B0"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Рассмотрим такое понятие как музыкальный слух. Он имеет несколько разновидностей. Это звуковысотный, </w:t>
      </w:r>
      <w:proofErr w:type="gramStart"/>
      <w:r>
        <w:rPr>
          <w:rFonts w:ascii="Times New Roman" w:hAnsi="Times New Roman" w:cs="Times New Roman"/>
          <w:sz w:val="28"/>
        </w:rPr>
        <w:t>мелодический</w:t>
      </w:r>
      <w:proofErr w:type="gramEnd"/>
      <w:r>
        <w:rPr>
          <w:rFonts w:ascii="Times New Roman" w:hAnsi="Times New Roman" w:cs="Times New Roman"/>
          <w:sz w:val="28"/>
        </w:rPr>
        <w:t>, гармонический и внутренний. Все эти подвиды музыкального слуха  нужно развивать  в поцессе обучения.</w:t>
      </w:r>
    </w:p>
    <w:p w:rsidR="00FD43B0" w:rsidRDefault="00FD43B0" w:rsidP="007B4548">
      <w:pPr>
        <w:spacing w:after="0" w:line="360" w:lineRule="auto"/>
        <w:jc w:val="both"/>
        <w:rPr>
          <w:rFonts w:ascii="Times New Roman" w:hAnsi="Times New Roman" w:cs="Times New Roman"/>
          <w:sz w:val="28"/>
        </w:rPr>
      </w:pPr>
      <w:r>
        <w:rPr>
          <w:rFonts w:ascii="Times New Roman" w:hAnsi="Times New Roman" w:cs="Times New Roman"/>
          <w:sz w:val="28"/>
        </w:rPr>
        <w:t>Существует также абсолютный и относительный слух. При этом музыкант</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обладающий абсолютным слухом, может угадывать звуки одной группы инструментов, но при этом не может определить звуки  другой, незнакомой ему группы. Абсолютный слух считается  «зонным слухом». </w:t>
      </w:r>
    </w:p>
    <w:p w:rsidR="002901E7" w:rsidRDefault="002901E7" w:rsidP="007B4548">
      <w:pPr>
        <w:spacing w:after="0" w:line="360" w:lineRule="auto"/>
        <w:jc w:val="both"/>
        <w:rPr>
          <w:rFonts w:ascii="Times New Roman" w:hAnsi="Times New Roman" w:cs="Times New Roman"/>
          <w:sz w:val="28"/>
        </w:rPr>
      </w:pPr>
      <w:r>
        <w:rPr>
          <w:rFonts w:ascii="Times New Roman" w:hAnsi="Times New Roman" w:cs="Times New Roman"/>
          <w:sz w:val="28"/>
        </w:rPr>
        <w:lastRenderedPageBreak/>
        <w:t>Абсолютный слух бывает двух видов : пассивный (когда музыкант точно определяет высоту звуков, но сам не может извлечь точный по высоте звук), активный (когда исполнитель иопределяет высоту звуков</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и производит  их).</w:t>
      </w:r>
    </w:p>
    <w:p w:rsidR="002901E7" w:rsidRDefault="002901E7" w:rsidP="007B4548">
      <w:pPr>
        <w:spacing w:after="0" w:line="360" w:lineRule="auto"/>
        <w:jc w:val="both"/>
        <w:rPr>
          <w:rFonts w:ascii="Times New Roman" w:hAnsi="Times New Roman" w:cs="Times New Roman"/>
          <w:sz w:val="28"/>
        </w:rPr>
      </w:pPr>
      <w:r>
        <w:rPr>
          <w:rFonts w:ascii="Times New Roman" w:hAnsi="Times New Roman" w:cs="Times New Roman"/>
          <w:sz w:val="28"/>
        </w:rPr>
        <w:t>Для обучения на духовом инструменте  ученику достаточно иметь хороший относительный слух, но при этом слышать ряд звуков</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взятых сразу или по отдельности, это необходимо при игре в оркестре. </w:t>
      </w:r>
    </w:p>
    <w:p w:rsidR="00926CEC" w:rsidRDefault="002901E7"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Встречается еще и внутренний слух, когда </w:t>
      </w:r>
      <w:r w:rsidR="00926CEC">
        <w:rPr>
          <w:rFonts w:ascii="Times New Roman" w:hAnsi="Times New Roman" w:cs="Times New Roman"/>
          <w:sz w:val="28"/>
        </w:rPr>
        <w:t>музыкант может слышать музыкальные звуки в своем воображении и записывать их.</w:t>
      </w:r>
    </w:p>
    <w:p w:rsidR="00926CEC" w:rsidRDefault="00926CEC"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Музыкальный слух можно развить, поэтому педагогу нужно постоянно развивать мелодический слух учащегося, используя форму подбора знакомых мелодий по слуху. Преподавателю следует включать в программу учащихся пьесы кантиленного характера, что тоже является одним из средств развития мелодического слуха. </w:t>
      </w:r>
    </w:p>
    <w:p w:rsidR="00926CEC" w:rsidRDefault="00926CEC" w:rsidP="007B4548">
      <w:pPr>
        <w:spacing w:after="0" w:line="360" w:lineRule="auto"/>
        <w:jc w:val="both"/>
        <w:rPr>
          <w:rFonts w:ascii="Times New Roman" w:hAnsi="Times New Roman" w:cs="Times New Roman"/>
          <w:sz w:val="28"/>
        </w:rPr>
      </w:pPr>
      <w:r>
        <w:rPr>
          <w:rFonts w:ascii="Times New Roman" w:hAnsi="Times New Roman" w:cs="Times New Roman"/>
          <w:sz w:val="28"/>
        </w:rPr>
        <w:t>Для формирования гармонического слуха ученикам нужно играть в ансамбле, в оркестре, изучать фактуру произведений, исполняемых на уроках по специальности.</w:t>
      </w:r>
    </w:p>
    <w:p w:rsidR="00444EDA" w:rsidRDefault="00926CEC"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Наличие у обучаемого духовика </w:t>
      </w:r>
      <w:r w:rsidR="00444EDA">
        <w:rPr>
          <w:rFonts w:ascii="Times New Roman" w:hAnsi="Times New Roman" w:cs="Times New Roman"/>
          <w:sz w:val="28"/>
        </w:rPr>
        <w:t>хорошего музыкального слуха является базой для формирования музыкальной памяти.</w:t>
      </w:r>
    </w:p>
    <w:p w:rsidR="00444EDA" w:rsidRDefault="00444EDA" w:rsidP="007B4548">
      <w:pPr>
        <w:spacing w:after="0" w:line="360" w:lineRule="auto"/>
        <w:jc w:val="both"/>
        <w:rPr>
          <w:rFonts w:ascii="Times New Roman" w:hAnsi="Times New Roman" w:cs="Times New Roman"/>
          <w:sz w:val="28"/>
        </w:rPr>
      </w:pPr>
      <w:r>
        <w:rPr>
          <w:rFonts w:ascii="Times New Roman" w:hAnsi="Times New Roman" w:cs="Times New Roman"/>
          <w:sz w:val="28"/>
        </w:rPr>
        <w:t>Существует целый комплекс составляющих музыкальную память. Это различные виды памяти: слуховая, двигательная зрительная и т.п.</w:t>
      </w:r>
    </w:p>
    <w:p w:rsidR="00444EDA" w:rsidRDefault="00444EDA" w:rsidP="007B4548">
      <w:pPr>
        <w:spacing w:after="0" w:line="360" w:lineRule="auto"/>
        <w:jc w:val="both"/>
        <w:rPr>
          <w:rFonts w:ascii="Times New Roman" w:hAnsi="Times New Roman" w:cs="Times New Roman"/>
          <w:sz w:val="28"/>
        </w:rPr>
      </w:pPr>
      <w:r>
        <w:rPr>
          <w:rFonts w:ascii="Times New Roman" w:hAnsi="Times New Roman" w:cs="Times New Roman"/>
          <w:sz w:val="28"/>
        </w:rPr>
        <w:t>Музыкальную память также следует развивать. Педагог должен добиться, чтобы ученик не боялся эстрады, не испытывал срывов, так как это отрицательно сказывается на его уверенности  в выступлении.</w:t>
      </w:r>
    </w:p>
    <w:p w:rsidR="009B471B" w:rsidRDefault="00444EDA"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Преподавателя при обучении начинающего духовика развивать у него три основные разновидности памяти: слуховая,  для любого вида музыкальной деятельности, логическая для понимания сути музыкального произведения, </w:t>
      </w:r>
      <w:r w:rsidR="009B471B">
        <w:rPr>
          <w:rFonts w:ascii="Times New Roman" w:hAnsi="Times New Roman" w:cs="Times New Roman"/>
          <w:sz w:val="28"/>
        </w:rPr>
        <w:t>двигательная, для музыкантов-духовиков, часто и зрительная.</w:t>
      </w:r>
    </w:p>
    <w:p w:rsidR="009B471B" w:rsidRDefault="009B471B" w:rsidP="007B4548">
      <w:pPr>
        <w:spacing w:after="0" w:line="360" w:lineRule="auto"/>
        <w:jc w:val="both"/>
        <w:rPr>
          <w:rFonts w:ascii="Times New Roman" w:hAnsi="Times New Roman" w:cs="Times New Roman"/>
          <w:sz w:val="28"/>
        </w:rPr>
      </w:pPr>
      <w:r>
        <w:rPr>
          <w:rFonts w:ascii="Times New Roman" w:hAnsi="Times New Roman" w:cs="Times New Roman"/>
          <w:sz w:val="28"/>
        </w:rPr>
        <w:t>Музыка это временное искусство, поэтому преподавателя нужно правильно выстроить у учащегося систему заучивания текста произведений.</w:t>
      </w:r>
    </w:p>
    <w:p w:rsidR="009B471B" w:rsidRDefault="009B471B"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Есть два вида запоминания: преднамеренное и непреднамеренное. </w:t>
      </w:r>
    </w:p>
    <w:p w:rsidR="00F113B0" w:rsidRDefault="009B471B" w:rsidP="007B4548">
      <w:pPr>
        <w:spacing w:after="0" w:line="360" w:lineRule="auto"/>
        <w:jc w:val="both"/>
        <w:rPr>
          <w:rFonts w:ascii="Times New Roman" w:hAnsi="Times New Roman" w:cs="Times New Roman"/>
          <w:sz w:val="28"/>
        </w:rPr>
      </w:pPr>
      <w:r>
        <w:rPr>
          <w:rFonts w:ascii="Times New Roman" w:hAnsi="Times New Roman" w:cs="Times New Roman"/>
          <w:sz w:val="28"/>
        </w:rPr>
        <w:lastRenderedPageBreak/>
        <w:t>При формировании преднамеренного вида запоминания  ученику нужно учить наизусть фрагменты произведения, потом всю пьесу. При этом учащемуся надо пр</w:t>
      </w:r>
      <w:r w:rsidR="00F113B0">
        <w:rPr>
          <w:rFonts w:ascii="Times New Roman" w:hAnsi="Times New Roman" w:cs="Times New Roman"/>
          <w:sz w:val="28"/>
        </w:rPr>
        <w:t>о</w:t>
      </w:r>
      <w:r>
        <w:rPr>
          <w:rFonts w:ascii="Times New Roman" w:hAnsi="Times New Roman" w:cs="Times New Roman"/>
          <w:sz w:val="28"/>
        </w:rPr>
        <w:t>анализировать музыкальные ос</w:t>
      </w:r>
      <w:r w:rsidR="00F113B0">
        <w:rPr>
          <w:rFonts w:ascii="Times New Roman" w:hAnsi="Times New Roman" w:cs="Times New Roman"/>
          <w:sz w:val="28"/>
        </w:rPr>
        <w:t>обенности строения произведения,</w:t>
      </w:r>
      <w:r w:rsidR="00EC6EEC">
        <w:rPr>
          <w:rFonts w:ascii="Times New Roman" w:hAnsi="Times New Roman" w:cs="Times New Roman"/>
          <w:sz w:val="28"/>
        </w:rPr>
        <w:t xml:space="preserve"> </w:t>
      </w:r>
      <w:r w:rsidR="00F113B0">
        <w:rPr>
          <w:rFonts w:ascii="Times New Roman" w:hAnsi="Times New Roman" w:cs="Times New Roman"/>
          <w:sz w:val="28"/>
        </w:rPr>
        <w:t>отметить пов</w:t>
      </w:r>
      <w:r w:rsidR="00EC6EEC">
        <w:rPr>
          <w:rFonts w:ascii="Times New Roman" w:hAnsi="Times New Roman" w:cs="Times New Roman"/>
          <w:sz w:val="28"/>
        </w:rPr>
        <w:t xml:space="preserve">торения и различия одинаковых </w:t>
      </w:r>
      <w:r w:rsidR="00F113B0">
        <w:rPr>
          <w:rFonts w:ascii="Times New Roman" w:hAnsi="Times New Roman" w:cs="Times New Roman"/>
          <w:sz w:val="28"/>
        </w:rPr>
        <w:t xml:space="preserve"> эпизодов.</w:t>
      </w:r>
      <w:r w:rsidR="001F55AA">
        <w:rPr>
          <w:rFonts w:ascii="Times New Roman" w:hAnsi="Times New Roman" w:cs="Times New Roman"/>
          <w:sz w:val="28"/>
        </w:rPr>
        <w:t xml:space="preserve"> </w:t>
      </w:r>
    </w:p>
    <w:p w:rsidR="001F55AA" w:rsidRDefault="001F55AA" w:rsidP="007B4548">
      <w:pPr>
        <w:spacing w:after="0" w:line="360" w:lineRule="auto"/>
        <w:jc w:val="both"/>
        <w:rPr>
          <w:rFonts w:ascii="Times New Roman" w:hAnsi="Times New Roman" w:cs="Times New Roman"/>
          <w:sz w:val="28"/>
        </w:rPr>
      </w:pPr>
      <w:r>
        <w:rPr>
          <w:rFonts w:ascii="Times New Roman" w:hAnsi="Times New Roman" w:cs="Times New Roman"/>
          <w:sz w:val="28"/>
        </w:rPr>
        <w:t>При преднамеренном запоминании задействованы такие виды памяти как зрительная, двигательная, внутренняя слуховая  память.</w:t>
      </w:r>
    </w:p>
    <w:p w:rsidR="001F55AA" w:rsidRDefault="001F55AA" w:rsidP="007B4548">
      <w:pPr>
        <w:spacing w:after="0" w:line="360" w:lineRule="auto"/>
        <w:jc w:val="both"/>
        <w:rPr>
          <w:rFonts w:ascii="Times New Roman" w:hAnsi="Times New Roman" w:cs="Times New Roman"/>
          <w:sz w:val="28"/>
        </w:rPr>
      </w:pPr>
      <w:r>
        <w:rPr>
          <w:rFonts w:ascii="Times New Roman" w:hAnsi="Times New Roman" w:cs="Times New Roman"/>
          <w:sz w:val="28"/>
        </w:rPr>
        <w:t>Во избежание  неточностей при выучивании наизусть, необходимо иногда обращаться к тексту.  Причем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если ученик может начать пьесу с любого фрагмента, значит он глубоко изучил произведение. </w:t>
      </w:r>
    </w:p>
    <w:p w:rsidR="001F55AA" w:rsidRDefault="001F55AA"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Одной из главных музыкальных способностей  учащегося является ритмическое чувство.  Оно очень трудно  развивается.  Без хорошо развитого ритма невозможно полноценно сыграть ни моторное произведение, ни лирическую кантилену. Тем более нужно учитывать, что ритм находится в неразрывной связи с метром (особенно в танцевальных и маршеобразных произведениях). </w:t>
      </w:r>
    </w:p>
    <w:p w:rsidR="0084305C" w:rsidRDefault="0084305C" w:rsidP="007B4548">
      <w:pPr>
        <w:spacing w:after="0" w:line="360" w:lineRule="auto"/>
        <w:jc w:val="both"/>
        <w:rPr>
          <w:rFonts w:ascii="Times New Roman" w:hAnsi="Times New Roman" w:cs="Times New Roman"/>
          <w:sz w:val="28"/>
        </w:rPr>
      </w:pPr>
      <w:r>
        <w:rPr>
          <w:rFonts w:ascii="Times New Roman" w:hAnsi="Times New Roman" w:cs="Times New Roman"/>
          <w:sz w:val="28"/>
        </w:rPr>
        <w:t>Но и этого недостаточно, чтобы успешно сыграть пьесу, важно еще точно установить нужный темп, который бы соответствовал характеру произведения.</w:t>
      </w:r>
    </w:p>
    <w:p w:rsidR="0084305C" w:rsidRDefault="0084305C" w:rsidP="007B4548">
      <w:pPr>
        <w:spacing w:after="0" w:line="360" w:lineRule="auto"/>
        <w:jc w:val="both"/>
        <w:rPr>
          <w:rFonts w:ascii="Times New Roman" w:hAnsi="Times New Roman" w:cs="Times New Roman"/>
          <w:sz w:val="28"/>
        </w:rPr>
      </w:pPr>
      <w:r>
        <w:rPr>
          <w:rFonts w:ascii="Times New Roman" w:hAnsi="Times New Roman" w:cs="Times New Roman"/>
          <w:sz w:val="28"/>
        </w:rPr>
        <w:t>В этом триединстве: ритм, метр, темп, используя также музыкальные выразительные средства, – ученик сможет создать точную интерпретацию исполняемого произведения.</w:t>
      </w:r>
    </w:p>
    <w:p w:rsidR="0084305C" w:rsidRDefault="0084305C" w:rsidP="007B4548">
      <w:pPr>
        <w:spacing w:after="0" w:line="360" w:lineRule="auto"/>
        <w:jc w:val="both"/>
        <w:rPr>
          <w:rFonts w:ascii="Times New Roman" w:hAnsi="Times New Roman" w:cs="Times New Roman"/>
          <w:sz w:val="28"/>
        </w:rPr>
      </w:pPr>
      <w:r>
        <w:rPr>
          <w:rFonts w:ascii="Times New Roman" w:hAnsi="Times New Roman" w:cs="Times New Roman"/>
          <w:sz w:val="28"/>
        </w:rPr>
        <w:t>Исходя из этого, основополагающей задачей преподавателя является воспитание у учащегося чувства метра и ритма.</w:t>
      </w:r>
    </w:p>
    <w:p w:rsidR="00AE6980" w:rsidRDefault="0084305C" w:rsidP="007B4548">
      <w:pPr>
        <w:spacing w:after="0" w:line="360" w:lineRule="auto"/>
        <w:jc w:val="both"/>
        <w:rPr>
          <w:rFonts w:ascii="Times New Roman" w:hAnsi="Times New Roman" w:cs="Times New Roman"/>
          <w:sz w:val="28"/>
        </w:rPr>
      </w:pPr>
      <w:r>
        <w:rPr>
          <w:rFonts w:ascii="Times New Roman" w:hAnsi="Times New Roman" w:cs="Times New Roman"/>
          <w:sz w:val="28"/>
        </w:rPr>
        <w:t>Наиболее часто встречающимися у учеников ошибками в метроритме являются: перенос оп</w:t>
      </w:r>
      <w:r w:rsidR="00894225">
        <w:rPr>
          <w:rFonts w:ascii="Times New Roman" w:hAnsi="Times New Roman" w:cs="Times New Roman"/>
          <w:sz w:val="28"/>
        </w:rPr>
        <w:t>о</w:t>
      </w:r>
      <w:r>
        <w:rPr>
          <w:rFonts w:ascii="Times New Roman" w:hAnsi="Times New Roman" w:cs="Times New Roman"/>
          <w:sz w:val="28"/>
        </w:rPr>
        <w:t>ры с сильно или относительно сильной доли на слабую</w:t>
      </w:r>
      <w:r w:rsidR="00894225">
        <w:rPr>
          <w:rFonts w:ascii="Times New Roman" w:hAnsi="Times New Roman" w:cs="Times New Roman"/>
          <w:sz w:val="28"/>
        </w:rPr>
        <w:t xml:space="preserve">, неточное выдерживание длительностей и пауз, </w:t>
      </w:r>
      <w:r w:rsidR="00AE6980">
        <w:rPr>
          <w:rFonts w:ascii="Times New Roman" w:hAnsi="Times New Roman" w:cs="Times New Roman"/>
          <w:sz w:val="28"/>
        </w:rPr>
        <w:t>изменение музыкального движения</w:t>
      </w:r>
      <w:proofErr w:type="gramStart"/>
      <w:r w:rsidR="00AE6980">
        <w:rPr>
          <w:rFonts w:ascii="Times New Roman" w:hAnsi="Times New Roman" w:cs="Times New Roman"/>
          <w:sz w:val="28"/>
        </w:rPr>
        <w:t xml:space="preserve"> ,</w:t>
      </w:r>
      <w:proofErr w:type="gramEnd"/>
      <w:r w:rsidR="00AE6980">
        <w:rPr>
          <w:rFonts w:ascii="Times New Roman" w:hAnsi="Times New Roman" w:cs="Times New Roman"/>
          <w:sz w:val="28"/>
        </w:rPr>
        <w:t xml:space="preserve"> при смене динамических оттенков. Так при </w:t>
      </w:r>
      <w:r w:rsidR="00AE6980">
        <w:rPr>
          <w:rFonts w:ascii="Times New Roman" w:hAnsi="Times New Roman" w:cs="Times New Roman"/>
          <w:sz w:val="28"/>
          <w:lang w:val="en-US"/>
        </w:rPr>
        <w:t>diminuendo</w:t>
      </w:r>
      <w:r w:rsidR="00AE6980" w:rsidRPr="00AE6980">
        <w:rPr>
          <w:rFonts w:ascii="Times New Roman" w:hAnsi="Times New Roman" w:cs="Times New Roman"/>
          <w:sz w:val="28"/>
        </w:rPr>
        <w:t xml:space="preserve"> </w:t>
      </w:r>
      <w:r w:rsidR="00AE6980">
        <w:rPr>
          <w:rFonts w:ascii="Times New Roman" w:hAnsi="Times New Roman" w:cs="Times New Roman"/>
          <w:sz w:val="28"/>
        </w:rPr>
        <w:t xml:space="preserve"> ученики часто замедляют, а при </w:t>
      </w:r>
      <w:r w:rsidR="00AE6980">
        <w:rPr>
          <w:rFonts w:ascii="Times New Roman" w:hAnsi="Times New Roman" w:cs="Times New Roman"/>
          <w:sz w:val="28"/>
          <w:lang w:val="en-US"/>
        </w:rPr>
        <w:t>crescendo</w:t>
      </w:r>
      <w:r w:rsidR="00AE6980">
        <w:rPr>
          <w:rFonts w:ascii="Times New Roman" w:hAnsi="Times New Roman" w:cs="Times New Roman"/>
          <w:sz w:val="28"/>
        </w:rPr>
        <w:t xml:space="preserve"> наоборот ускоряют. </w:t>
      </w:r>
    </w:p>
    <w:p w:rsidR="00AE6980" w:rsidRDefault="00AE6980"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Преподаватель должен постоянно работать над развитием </w:t>
      </w:r>
      <w:proofErr w:type="gramStart"/>
      <w:r>
        <w:rPr>
          <w:rFonts w:ascii="Times New Roman" w:hAnsi="Times New Roman" w:cs="Times New Roman"/>
          <w:sz w:val="28"/>
        </w:rPr>
        <w:t>метро-ритма</w:t>
      </w:r>
      <w:proofErr w:type="gramEnd"/>
      <w:r>
        <w:rPr>
          <w:rFonts w:ascii="Times New Roman" w:hAnsi="Times New Roman" w:cs="Times New Roman"/>
          <w:sz w:val="28"/>
        </w:rPr>
        <w:t xml:space="preserve"> у своих учеников. Причем ему нужно добиваться  осознанного отношения  учащихся к работе над этой музыкальной способностью. </w:t>
      </w:r>
    </w:p>
    <w:p w:rsidR="00AE6980" w:rsidRDefault="00AE6980" w:rsidP="007B4548">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Для этого необходимо наличие у учащихся такого качества как внимание. </w:t>
      </w:r>
    </w:p>
    <w:p w:rsidR="002903D0" w:rsidRDefault="00AE6980" w:rsidP="007B4548">
      <w:pPr>
        <w:spacing w:after="0" w:line="360" w:lineRule="auto"/>
        <w:jc w:val="both"/>
        <w:rPr>
          <w:rFonts w:ascii="Times New Roman" w:hAnsi="Times New Roman" w:cs="Times New Roman"/>
          <w:sz w:val="28"/>
        </w:rPr>
      </w:pPr>
      <w:r>
        <w:rPr>
          <w:rFonts w:ascii="Times New Roman" w:hAnsi="Times New Roman" w:cs="Times New Roman"/>
          <w:sz w:val="28"/>
        </w:rPr>
        <w:t>Что же подразумевается под этим термином «внимание»</w:t>
      </w:r>
      <w:r w:rsidR="002903D0">
        <w:rPr>
          <w:rFonts w:ascii="Times New Roman" w:hAnsi="Times New Roman" w:cs="Times New Roman"/>
          <w:sz w:val="28"/>
        </w:rPr>
        <w:t>?</w:t>
      </w:r>
    </w:p>
    <w:p w:rsidR="002903D0" w:rsidRDefault="002903D0"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 Внимание  - это умение направлять и сосредотачивать психическую жизненную  функцию на определенном объекте,  предмете или явлении жизни.</w:t>
      </w:r>
    </w:p>
    <w:p w:rsidR="008D44CB" w:rsidRDefault="002903D0"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Вначале внимание направляется на определенный объект, разучиваемую пьесу, затем ученик  фокусирует свое внимание, постигая произведение </w:t>
      </w:r>
      <w:r w:rsidR="008D44CB">
        <w:rPr>
          <w:rFonts w:ascii="Times New Roman" w:hAnsi="Times New Roman" w:cs="Times New Roman"/>
          <w:sz w:val="28"/>
        </w:rPr>
        <w:t>более углубленно.</w:t>
      </w:r>
    </w:p>
    <w:p w:rsidR="008D44CB" w:rsidRDefault="008D44CB"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Два основных вида внимания это -  непроизвольное (отличается пассивностью) и произвольное (отличается активностью). </w:t>
      </w:r>
    </w:p>
    <w:p w:rsidR="008D44CB" w:rsidRDefault="008D44CB"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Преподавателю нужно развивать у учеников оба типа внимания. </w:t>
      </w:r>
    </w:p>
    <w:p w:rsidR="008D44CB" w:rsidRDefault="008D44CB" w:rsidP="007B4548">
      <w:pPr>
        <w:spacing w:after="0" w:line="360" w:lineRule="auto"/>
        <w:jc w:val="both"/>
        <w:rPr>
          <w:rFonts w:ascii="Times New Roman" w:hAnsi="Times New Roman" w:cs="Times New Roman"/>
          <w:sz w:val="28"/>
        </w:rPr>
      </w:pPr>
      <w:r>
        <w:rPr>
          <w:rFonts w:ascii="Times New Roman" w:hAnsi="Times New Roman" w:cs="Times New Roman"/>
          <w:sz w:val="28"/>
        </w:rPr>
        <w:t>Для формирования непроизвольного внимания педагогу важно давать новую информацию на каждом уроке, чтобы пробудить в учениках заинтересованность в работе над произведениями.</w:t>
      </w:r>
    </w:p>
    <w:p w:rsidR="00F565B8" w:rsidRDefault="008D44CB"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Произвольный вид внимания зависит от силы воли, направляемой </w:t>
      </w:r>
      <w:proofErr w:type="gramStart"/>
      <w:r>
        <w:rPr>
          <w:rFonts w:ascii="Times New Roman" w:hAnsi="Times New Roman" w:cs="Times New Roman"/>
          <w:sz w:val="28"/>
        </w:rPr>
        <w:t>обучаемым</w:t>
      </w:r>
      <w:proofErr w:type="gramEnd"/>
      <w:r>
        <w:rPr>
          <w:rFonts w:ascii="Times New Roman" w:hAnsi="Times New Roman" w:cs="Times New Roman"/>
          <w:sz w:val="28"/>
        </w:rPr>
        <w:t xml:space="preserve"> на достижение определенной цели (например, подготовка к конкурсу).</w:t>
      </w:r>
    </w:p>
    <w:p w:rsidR="00F565B8" w:rsidRDefault="00F565B8" w:rsidP="007B4548">
      <w:pPr>
        <w:spacing w:after="0" w:line="360" w:lineRule="auto"/>
        <w:jc w:val="both"/>
        <w:rPr>
          <w:rFonts w:ascii="Times New Roman" w:hAnsi="Times New Roman" w:cs="Times New Roman"/>
          <w:sz w:val="28"/>
        </w:rPr>
      </w:pPr>
      <w:r>
        <w:rPr>
          <w:rFonts w:ascii="Times New Roman" w:hAnsi="Times New Roman" w:cs="Times New Roman"/>
          <w:sz w:val="28"/>
        </w:rPr>
        <w:t>Внимание бывает устойчивым, объемным и распределительным.</w:t>
      </w:r>
    </w:p>
    <w:p w:rsidR="00F565B8" w:rsidRDefault="00F565B8" w:rsidP="007B4548">
      <w:pPr>
        <w:spacing w:after="0" w:line="360" w:lineRule="auto"/>
        <w:jc w:val="both"/>
        <w:rPr>
          <w:rFonts w:ascii="Times New Roman" w:hAnsi="Times New Roman" w:cs="Times New Roman"/>
          <w:sz w:val="28"/>
        </w:rPr>
      </w:pPr>
      <w:r>
        <w:rPr>
          <w:rFonts w:ascii="Times New Roman" w:hAnsi="Times New Roman" w:cs="Times New Roman"/>
          <w:sz w:val="28"/>
        </w:rPr>
        <w:t>Устойчивое внимание отличается желанием добиться поставленной задачи.</w:t>
      </w:r>
    </w:p>
    <w:p w:rsidR="00F565B8" w:rsidRDefault="00F565B8" w:rsidP="007B4548">
      <w:pPr>
        <w:spacing w:after="0" w:line="360" w:lineRule="auto"/>
        <w:jc w:val="both"/>
        <w:rPr>
          <w:rFonts w:ascii="Times New Roman" w:hAnsi="Times New Roman" w:cs="Times New Roman"/>
          <w:sz w:val="28"/>
        </w:rPr>
      </w:pPr>
      <w:proofErr w:type="gramStart"/>
      <w:r>
        <w:rPr>
          <w:rFonts w:ascii="Times New Roman" w:hAnsi="Times New Roman" w:cs="Times New Roman"/>
          <w:sz w:val="28"/>
        </w:rPr>
        <w:t>Объемное</w:t>
      </w:r>
      <w:proofErr w:type="gramEnd"/>
      <w:r>
        <w:rPr>
          <w:rFonts w:ascii="Times New Roman" w:hAnsi="Times New Roman" w:cs="Times New Roman"/>
          <w:sz w:val="28"/>
        </w:rPr>
        <w:t xml:space="preserve">  - находится в тесной связи с уровнем подготовки учащегося. Причем уначинающего музыканта много проблем (постанрвка, дыхание,  и т. п.), поэтому ему трудно сосредоточиться на чем-то одном. Вдальнейшем, при формировании автоматизма игровых движений, </w:t>
      </w:r>
      <w:proofErr w:type="gramStart"/>
      <w:r>
        <w:rPr>
          <w:rFonts w:ascii="Times New Roman" w:hAnsi="Times New Roman" w:cs="Times New Roman"/>
          <w:sz w:val="28"/>
        </w:rPr>
        <w:t>обучающийся</w:t>
      </w:r>
      <w:proofErr w:type="gramEnd"/>
      <w:r>
        <w:rPr>
          <w:rFonts w:ascii="Times New Roman" w:hAnsi="Times New Roman" w:cs="Times New Roman"/>
          <w:sz w:val="28"/>
        </w:rPr>
        <w:t xml:space="preserve"> сможет сфокусировать свое внимание на какой-то одной главной проблеме. </w:t>
      </w:r>
    </w:p>
    <w:p w:rsidR="001F08F7" w:rsidRDefault="001F08F7" w:rsidP="007B4548">
      <w:pPr>
        <w:spacing w:after="0" w:line="360" w:lineRule="auto"/>
        <w:jc w:val="both"/>
        <w:rPr>
          <w:rFonts w:ascii="Times New Roman" w:hAnsi="Times New Roman" w:cs="Times New Roman"/>
          <w:sz w:val="28"/>
        </w:rPr>
      </w:pPr>
      <w:r>
        <w:rPr>
          <w:rFonts w:ascii="Times New Roman" w:hAnsi="Times New Roman" w:cs="Times New Roman"/>
          <w:sz w:val="28"/>
        </w:rPr>
        <w:t>Распределительное  внимание – это умение музыканта следить сразу за несколькими действиями.</w:t>
      </w:r>
    </w:p>
    <w:p w:rsidR="002903D0" w:rsidRDefault="008D44CB"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2903D0">
        <w:rPr>
          <w:rFonts w:ascii="Times New Roman" w:hAnsi="Times New Roman" w:cs="Times New Roman"/>
          <w:sz w:val="28"/>
        </w:rPr>
        <w:t xml:space="preserve">  </w:t>
      </w:r>
    </w:p>
    <w:p w:rsidR="0084305C" w:rsidRDefault="0084305C"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193689" w:rsidRPr="00193689" w:rsidRDefault="00444EDA" w:rsidP="007B4548">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7B4548" w:rsidRPr="00193689" w:rsidRDefault="007B4548">
      <w:pPr>
        <w:spacing w:after="0" w:line="360" w:lineRule="auto"/>
        <w:jc w:val="both"/>
        <w:rPr>
          <w:rFonts w:ascii="Times New Roman" w:hAnsi="Times New Roman" w:cs="Times New Roman"/>
          <w:sz w:val="28"/>
        </w:rPr>
      </w:pPr>
    </w:p>
    <w:sectPr w:rsidR="007B4548" w:rsidRPr="00193689" w:rsidSect="00A416A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BA0"/>
    <w:rsid w:val="00193689"/>
    <w:rsid w:val="001F08F7"/>
    <w:rsid w:val="001F55AA"/>
    <w:rsid w:val="002901E7"/>
    <w:rsid w:val="002903D0"/>
    <w:rsid w:val="00312B23"/>
    <w:rsid w:val="00437F17"/>
    <w:rsid w:val="0044332A"/>
    <w:rsid w:val="00444EDA"/>
    <w:rsid w:val="004857C5"/>
    <w:rsid w:val="004E6BA0"/>
    <w:rsid w:val="005661F7"/>
    <w:rsid w:val="007B4548"/>
    <w:rsid w:val="0084305C"/>
    <w:rsid w:val="00894225"/>
    <w:rsid w:val="008D44CB"/>
    <w:rsid w:val="00926CEC"/>
    <w:rsid w:val="009468BD"/>
    <w:rsid w:val="009B471B"/>
    <w:rsid w:val="00A416A1"/>
    <w:rsid w:val="00AE6980"/>
    <w:rsid w:val="00D204AD"/>
    <w:rsid w:val="00EC6EEC"/>
    <w:rsid w:val="00F113B0"/>
    <w:rsid w:val="00F565B8"/>
    <w:rsid w:val="00FD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user</cp:lastModifiedBy>
  <cp:revision>4</cp:revision>
  <dcterms:created xsi:type="dcterms:W3CDTF">2018-11-29T06:24:00Z</dcterms:created>
  <dcterms:modified xsi:type="dcterms:W3CDTF">2018-12-03T10:50:00Z</dcterms:modified>
</cp:coreProperties>
</file>