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4C" w:rsidRDefault="00245F2A">
      <w:pPr>
        <w:spacing w:after="0" w:line="317" w:lineRule="auto"/>
        <w:ind w:left="1354" w:right="13" w:hanging="1150"/>
        <w:jc w:val="left"/>
      </w:pPr>
      <w:r>
        <w:rPr>
          <w:b/>
        </w:rPr>
        <w:t xml:space="preserve">Деятельность стажировочной площадки на базе МДОУ «Детский сад № 55» с углубленным изучением проблемы детской инициативности </w:t>
      </w:r>
    </w:p>
    <w:p w:rsidR="00687C4C" w:rsidRDefault="00687C4C">
      <w:pPr>
        <w:spacing w:after="68"/>
        <w:ind w:left="632" w:right="0" w:firstLine="0"/>
        <w:jc w:val="center"/>
      </w:pPr>
    </w:p>
    <w:p w:rsidR="00687C4C" w:rsidRDefault="00245F2A">
      <w:pPr>
        <w:spacing w:after="74"/>
        <w:ind w:left="0" w:right="7" w:firstLine="0"/>
        <w:jc w:val="right"/>
      </w:pPr>
      <w:r>
        <w:rPr>
          <w:i/>
        </w:rPr>
        <w:t xml:space="preserve">старший воспитатель МДОУ «Детский сад №55» </w:t>
      </w:r>
    </w:p>
    <w:p w:rsidR="00687C4C" w:rsidRDefault="00245F2A">
      <w:pPr>
        <w:spacing w:after="0" w:line="313" w:lineRule="auto"/>
        <w:ind w:left="6534" w:right="0" w:firstLine="120"/>
        <w:jc w:val="left"/>
      </w:pPr>
      <w:r>
        <w:rPr>
          <w:i/>
        </w:rPr>
        <w:t xml:space="preserve"> ЭМР Саратовской области Барсукова Ольга Викторовна </w:t>
      </w:r>
    </w:p>
    <w:p w:rsidR="00687C4C" w:rsidRDefault="00687C4C">
      <w:pPr>
        <w:spacing w:after="24"/>
        <w:ind w:left="2" w:right="0" w:firstLine="0"/>
        <w:jc w:val="left"/>
      </w:pPr>
    </w:p>
    <w:p w:rsidR="00687C4C" w:rsidRDefault="00245F2A">
      <w:pPr>
        <w:ind w:left="-3" w:right="-8"/>
      </w:pPr>
      <w:r>
        <w:t xml:space="preserve">В соответствии с ФГОС в образовательной программе каждого дошкольного учреждения появился такой раздел как «Поддержка детской инициативы», основным принципом которого стало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В разных образовательных программах определение и формы проявления детской инициативы трактуются по-разному.  </w:t>
      </w:r>
    </w:p>
    <w:p w:rsidR="00687C4C" w:rsidRDefault="00245F2A">
      <w:pPr>
        <w:ind w:left="-3" w:right="-8"/>
      </w:pPr>
      <w:r>
        <w:t xml:space="preserve">    В программе «Детство» – поддержка детской инициативыориентирована на проявление детьми самостоятельности и творчества в разных видах деятельности, где педагогами создаются условия свободы выбора, творческого обмена и самовыражения, в сотрудничестве взрослого и детей.  </w:t>
      </w:r>
    </w:p>
    <w:p w:rsidR="00687C4C" w:rsidRDefault="00245F2A">
      <w:pPr>
        <w:ind w:left="-3" w:right="-8"/>
      </w:pPr>
      <w:r>
        <w:t xml:space="preserve">    В программе «От рождения до школы» нет основного раздела, но развитие и поддержка детской инициативывходит в комплексную реализацию программы, черезвоспитание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687C4C" w:rsidRDefault="00245F2A">
      <w:pPr>
        <w:ind w:left="-3" w:right="-8"/>
      </w:pPr>
      <w:r>
        <w:t xml:space="preserve">     В программе «Истоки» - инициативность связана с любознательностью, пытливостью ума, изобретательностью, индивидуальными возможностями детей, поддержкой свободы их поведения и самостоятельности.  </w:t>
      </w:r>
    </w:p>
    <w:p w:rsidR="00687C4C" w:rsidRDefault="00245F2A">
      <w:pPr>
        <w:ind w:left="-3" w:right="-8"/>
      </w:pPr>
      <w:r>
        <w:t xml:space="preserve">    Очень емко и интересно описано определение и формы развития и поддержки детской инициативы в программах «Миры детства» и «Вдохновение», авторы этих программ рекомендуют гибкое планирование образовательного процесса, построенное на обогащении и реализации собственного потенциала ребенка.     </w:t>
      </w:r>
    </w:p>
    <w:p w:rsidR="00687C4C" w:rsidRDefault="00245F2A">
      <w:pPr>
        <w:ind w:left="-13" w:right="-8" w:firstLine="283"/>
      </w:pPr>
      <w:r>
        <w:t xml:space="preserve"> В программе «Тропинки» инициативность предполагает самостоятельную постановку целей, организацию действий, направленных на достижение этих целей и реализацию самостоятельных действий. Инициатива представлена как – одно из важных условий развития творческой деятельности дошкольников. </w:t>
      </w:r>
    </w:p>
    <w:p w:rsidR="00687C4C" w:rsidRDefault="00687C4C">
      <w:pPr>
        <w:spacing w:after="24"/>
        <w:ind w:left="2" w:right="0" w:firstLine="0"/>
        <w:jc w:val="left"/>
      </w:pPr>
    </w:p>
    <w:p w:rsidR="00687C4C" w:rsidRDefault="00245F2A">
      <w:pPr>
        <w:ind w:left="-3" w:right="-8"/>
      </w:pPr>
      <w:r>
        <w:t xml:space="preserve">    В нашем дошкольном учреждении в 2017 году с внедрением УМК «Тропинки» появилась возможность открытия сетевой муниципальной стажировочной площадки «Технологии развития и поддержки детской инициативы». </w:t>
      </w:r>
    </w:p>
    <w:p w:rsidR="00687C4C" w:rsidRDefault="00245F2A">
      <w:pPr>
        <w:ind w:left="-3" w:right="-8"/>
      </w:pPr>
      <w:r>
        <w:lastRenderedPageBreak/>
        <w:t>В рамках деятельности площадки с 2017 года было проведено 9 заседаний, в которых приняли участие 368 педагогов</w:t>
      </w:r>
      <w:bookmarkStart w:id="0" w:name="_GoBack"/>
      <w:bookmarkEnd w:id="0"/>
      <w:r>
        <w:t xml:space="preserve"> из детских садов г. Энгельса, из садов Энгельсского муниципального района и города Саратова. </w:t>
      </w:r>
    </w:p>
    <w:p w:rsidR="00687C4C" w:rsidRDefault="00245F2A">
      <w:pPr>
        <w:ind w:left="-3" w:right="-8"/>
      </w:pPr>
      <w:r>
        <w:t xml:space="preserve">На наших семинарах-практикумах мы решаем актуальные вопросы по внедрению эффективных методов и приемов развития детской инициативы и самостоятельности используя различные технологии современного дошкольного образования.  </w:t>
      </w:r>
    </w:p>
    <w:p w:rsidR="00687C4C" w:rsidRDefault="00245F2A">
      <w:pPr>
        <w:ind w:left="-3" w:right="-8"/>
      </w:pPr>
      <w:r>
        <w:t xml:space="preserve">Для максимально эффективной поддержки детской инициативы, мы стараемся организовать образовательное пространство с многофункциональным качеством гибкого зонирования и оперативного изменения в зависимости от образовательной ситуации. </w:t>
      </w:r>
    </w:p>
    <w:p w:rsidR="00687C4C" w:rsidRDefault="00245F2A">
      <w:pPr>
        <w:ind w:left="-3" w:right="-8"/>
      </w:pPr>
      <w:r>
        <w:t xml:space="preserve">На сегодняшний день основная задача нашего коллектива -это создание условий, при которых дети смогут полноценно развиваться в игровой деятельности, чтобы предметно-пространственная среда была организована так, чтобы каждый ребенок имел возможность свободно заниматься любимым делом. Мы ставим перед собой задачу создания для ребенка дошкольного возраста многокомпонентной образовательной среды. Так в рамках работы стажировочной площадки в нашем детском саду стартовал экспериментальный проект «Выбирайка», стимулирующий ребенка к самостоятельной и коллективной деятельности. Данный проект работает при взаимопомощи и развивает навыки социального взаимодействия.  </w:t>
      </w:r>
    </w:p>
    <w:p w:rsidR="00687C4C" w:rsidRDefault="00245F2A">
      <w:pPr>
        <w:ind w:left="-3" w:right="-8"/>
      </w:pPr>
      <w:proofErr w:type="gramStart"/>
      <w:r>
        <w:t xml:space="preserve">В рамках данного проекта дети имеют возможность не только созерцать среду, которую предлагают им взрослые, но и самостоятельно участвовать в ее создании и оформлении в процессе совместной и самостоятельной деятельности в детском саду, реализуя проектную деятельность, через реализацию технологий социализации Мы стараемся поддерживать детскую инициативу, стимулируя детей к активности, специально создавая такие ситуации, где дети могут ощущать радость новых открытий.  </w:t>
      </w:r>
      <w:proofErr w:type="gramEnd"/>
    </w:p>
    <w:p w:rsidR="00687C4C" w:rsidRDefault="00245F2A">
      <w:pPr>
        <w:ind w:left="-13" w:right="572" w:firstLine="567"/>
      </w:pPr>
      <w:r>
        <w:t xml:space="preserve">При всем при этом своей работой мы делаем акцент на том, что инициатива -это не вседозволенность и анархия, а раскованность, открытость, необыденность в условиях проживания детства.  </w:t>
      </w:r>
    </w:p>
    <w:p w:rsidR="00687C4C" w:rsidRDefault="00245F2A">
      <w:pPr>
        <w:ind w:left="-3" w:right="-8"/>
      </w:pPr>
      <w:r>
        <w:t xml:space="preserve">И хочется верить, что итогом этой огромной работы будут счастливые и здоровые, умеющие мыслить, инициативные дети… </w:t>
      </w:r>
    </w:p>
    <w:p w:rsidR="00C51E24" w:rsidRDefault="00C51E24">
      <w:pPr>
        <w:ind w:left="-3" w:right="-8"/>
      </w:pPr>
    </w:p>
    <w:p w:rsidR="00C51E24" w:rsidRDefault="00C51E24" w:rsidP="00C51E24">
      <w:pPr>
        <w:ind w:left="-3" w:right="-8"/>
        <w:jc w:val="center"/>
      </w:pPr>
      <w:r>
        <w:t>Список использованных источников:</w:t>
      </w:r>
    </w:p>
    <w:p w:rsidR="00C51E24" w:rsidRPr="00C51E24" w:rsidRDefault="00C51E24" w:rsidP="00C51E24">
      <w:pPr>
        <w:ind w:right="-8"/>
      </w:pPr>
      <w:r w:rsidRPr="00C51E24">
        <w:t>1. </w:t>
      </w:r>
      <w:hyperlink r:id="rId5" w:history="1">
        <w:r w:rsidRPr="00C51E24">
          <w:t>http://www.maam.ru/detskijsad/sozdanie-rps.html</w:t>
        </w:r>
      </w:hyperlink>
    </w:p>
    <w:p w:rsidR="00C51E24" w:rsidRPr="00C51E24" w:rsidRDefault="00C51E24" w:rsidP="00C51E24">
      <w:pPr>
        <w:ind w:right="-8"/>
      </w:pPr>
      <w:r>
        <w:t>2. </w:t>
      </w:r>
      <w:hyperlink r:id="rId6" w:history="1">
        <w:r w:rsidRPr="00C51E24">
          <w:t>http://kniga.lib-i.ru/26pedagogika/308564-1-1-napravleniya-cel-zadachi-opredelyayuschie-soderzhanie-obrazovatelnogo-processa-2015-2016.php</w:t>
        </w:r>
      </w:hyperlink>
    </w:p>
    <w:p w:rsidR="00C51E24" w:rsidRPr="00C51E24" w:rsidRDefault="00C51E24" w:rsidP="00C51E24">
      <w:pPr>
        <w:ind w:right="-8"/>
      </w:pPr>
      <w:r>
        <w:t>3. </w:t>
      </w:r>
      <w:hyperlink r:id="rId7" w:history="1">
        <w:r w:rsidRPr="00C51E24">
          <w:t>http://www.maam.ru/detskijsad/poderzhka-detskoi-iniciativy-v-igre.html</w:t>
        </w:r>
      </w:hyperlink>
    </w:p>
    <w:p w:rsidR="00C51E24" w:rsidRDefault="00C51E24" w:rsidP="00C51E24">
      <w:pPr>
        <w:ind w:right="-8"/>
      </w:pPr>
      <w:r>
        <w:t>4. </w:t>
      </w:r>
      <w:r w:rsidRPr="00C51E24">
        <w:t>http://logomasimova.edusite.ru/vis_p83aa1.html</w:t>
      </w:r>
    </w:p>
    <w:sectPr w:rsidR="00C51E24" w:rsidSect="007B4F51">
      <w:pgSz w:w="11906" w:h="16838"/>
      <w:pgMar w:top="483" w:right="1129" w:bottom="1639" w:left="70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F61"/>
    <w:multiLevelType w:val="hybridMultilevel"/>
    <w:tmpl w:val="A91AB6D0"/>
    <w:lvl w:ilvl="0" w:tplc="9B2085C0">
      <w:start w:val="1"/>
      <w:numFmt w:val="decimal"/>
      <w:lvlText w:val="%1."/>
      <w:lvlJc w:val="left"/>
      <w:pPr>
        <w:ind w:left="347"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7C4C"/>
    <w:rsid w:val="00245F2A"/>
    <w:rsid w:val="003923AF"/>
    <w:rsid w:val="00687C4C"/>
    <w:rsid w:val="007B4F51"/>
    <w:rsid w:val="00C51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51"/>
    <w:pPr>
      <w:spacing w:after="25"/>
      <w:ind w:left="12" w:right="3"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E24"/>
    <w:pPr>
      <w:ind w:left="720"/>
      <w:contextualSpacing/>
    </w:pPr>
  </w:style>
  <w:style w:type="character" w:styleId="a4">
    <w:name w:val="Hyperlink"/>
    <w:basedOn w:val="a0"/>
    <w:uiPriority w:val="99"/>
    <w:unhideWhenUsed/>
    <w:rsid w:val="00C51E24"/>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m.ru/detskijsad/poderzhka-detskoi-iniciativy-v-ig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iga.lib-i.ru/26pedagogika/308564-1-1-napravleniya-cel-zadachi-opredelyayuschie-soderzhanie-obrazovatelnogo-processa-2015-2016.php" TargetMode="External"/><Relationship Id="rId5" Type="http://schemas.openxmlformats.org/officeDocument/2006/relationships/hyperlink" Target="http://www.maam.ru/detskijsad/sozdanie-rp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4322</Characters>
  <Application>Microsoft Office Word</Application>
  <DocSecurity>0</DocSecurity>
  <Lines>36</Lines>
  <Paragraphs>10</Paragraphs>
  <ScaleCrop>false</ScaleCrop>
  <Company>SPecialiST RePack</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2018-05-31T05:57:00Z</dcterms:created>
  <dcterms:modified xsi:type="dcterms:W3CDTF">2018-05-31T05:57:00Z</dcterms:modified>
</cp:coreProperties>
</file>