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64" w:rsidRDefault="00C27D64" w:rsidP="00C27D6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</w:t>
      </w:r>
      <w:r w:rsidR="003753F7">
        <w:rPr>
          <w:i/>
          <w:sz w:val="28"/>
          <w:szCs w:val="28"/>
        </w:rPr>
        <w:t>немецкого и английског</w:t>
      </w:r>
      <w:r>
        <w:rPr>
          <w:i/>
          <w:sz w:val="28"/>
          <w:szCs w:val="28"/>
        </w:rPr>
        <w:t>о язык</w:t>
      </w:r>
      <w:r w:rsidR="003753F7">
        <w:rPr>
          <w:i/>
          <w:sz w:val="28"/>
          <w:szCs w:val="28"/>
        </w:rPr>
        <w:t>ов</w:t>
      </w:r>
      <w:r>
        <w:rPr>
          <w:i/>
          <w:sz w:val="28"/>
          <w:szCs w:val="28"/>
        </w:rPr>
        <w:t xml:space="preserve">  </w:t>
      </w:r>
      <w:proofErr w:type="spellStart"/>
      <w:r w:rsidR="003753F7">
        <w:rPr>
          <w:i/>
          <w:sz w:val="28"/>
          <w:szCs w:val="28"/>
        </w:rPr>
        <w:t>Симанова</w:t>
      </w:r>
      <w:proofErr w:type="spellEnd"/>
      <w:r w:rsidR="003753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 w:rsidR="00883ED8">
        <w:rPr>
          <w:i/>
          <w:sz w:val="28"/>
          <w:szCs w:val="28"/>
        </w:rPr>
        <w:t>на</w:t>
      </w:r>
      <w:r w:rsidR="003753F7">
        <w:rPr>
          <w:i/>
          <w:sz w:val="28"/>
          <w:szCs w:val="28"/>
        </w:rPr>
        <w:t xml:space="preserve"> Андреевна </w:t>
      </w:r>
    </w:p>
    <w:p w:rsidR="00C27D64" w:rsidRDefault="00C27D64" w:rsidP="00C27D6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МАОУ «Средняя общеобразовательная школа № 23 им. Героя Советского Союза С.В. Астраханцева»</w:t>
      </w:r>
    </w:p>
    <w:p w:rsidR="008A37B0" w:rsidRPr="00571396" w:rsidRDefault="00571396" w:rsidP="00571396">
      <w:pPr>
        <w:jc w:val="right"/>
        <w:rPr>
          <w:i/>
          <w:sz w:val="28"/>
          <w:szCs w:val="28"/>
        </w:rPr>
      </w:pPr>
      <w:r w:rsidRPr="00571396">
        <w:rPr>
          <w:i/>
          <w:sz w:val="28"/>
          <w:szCs w:val="28"/>
        </w:rPr>
        <w:t>Педагог дополнительного образования Егорова Мария Викторовна</w:t>
      </w:r>
    </w:p>
    <w:p w:rsidR="00571396" w:rsidRPr="00571396" w:rsidRDefault="00571396" w:rsidP="00571396">
      <w:pPr>
        <w:jc w:val="right"/>
        <w:rPr>
          <w:i/>
          <w:sz w:val="28"/>
          <w:szCs w:val="28"/>
        </w:rPr>
      </w:pPr>
      <w:r w:rsidRPr="00571396">
        <w:rPr>
          <w:i/>
          <w:sz w:val="28"/>
          <w:szCs w:val="28"/>
        </w:rPr>
        <w:t xml:space="preserve">МУ ДО «Дом детского творчества городского </w:t>
      </w:r>
      <w:proofErr w:type="gramStart"/>
      <w:r w:rsidRPr="00571396">
        <w:rPr>
          <w:i/>
          <w:sz w:val="28"/>
          <w:szCs w:val="28"/>
        </w:rPr>
        <w:t>округа</w:t>
      </w:r>
      <w:proofErr w:type="gramEnd"/>
      <w:r w:rsidRPr="00571396">
        <w:rPr>
          <w:i/>
          <w:sz w:val="28"/>
          <w:szCs w:val="28"/>
        </w:rPr>
        <w:t xml:space="preserve"> ЗАТО Светлый Саратовской области»</w:t>
      </w:r>
    </w:p>
    <w:p w:rsidR="00571396" w:rsidRDefault="00571396" w:rsidP="00571396">
      <w:pPr>
        <w:jc w:val="right"/>
        <w:rPr>
          <w:b/>
          <w:sz w:val="28"/>
          <w:szCs w:val="28"/>
        </w:rPr>
      </w:pPr>
    </w:p>
    <w:p w:rsidR="00571396" w:rsidRDefault="00571396" w:rsidP="0057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 «Шекспира» на школьных подмостках.</w:t>
      </w:r>
    </w:p>
    <w:p w:rsidR="00571396" w:rsidRDefault="00571396" w:rsidP="00571396">
      <w:pPr>
        <w:jc w:val="center"/>
        <w:rPr>
          <w:b/>
          <w:sz w:val="28"/>
          <w:szCs w:val="28"/>
        </w:rPr>
      </w:pPr>
    </w:p>
    <w:p w:rsidR="008A37B0" w:rsidRDefault="008A37B0" w:rsidP="009A07CA">
      <w:pPr>
        <w:jc w:val="both"/>
        <w:rPr>
          <w:sz w:val="28"/>
          <w:szCs w:val="28"/>
        </w:rPr>
      </w:pPr>
      <w:r w:rsidRPr="008A37B0">
        <w:rPr>
          <w:sz w:val="28"/>
          <w:szCs w:val="28"/>
        </w:rPr>
        <w:tab/>
        <w:t>Идея использовать</w:t>
      </w:r>
      <w:r>
        <w:rPr>
          <w:sz w:val="28"/>
          <w:szCs w:val="28"/>
        </w:rPr>
        <w:t xml:space="preserve"> приемы театрализации в школе не нова. Каждый педагог знает о том, что даже простой урок строится по законам драматургии и если все правил</w:t>
      </w:r>
      <w:r w:rsidR="006751B5">
        <w:rPr>
          <w:sz w:val="28"/>
          <w:szCs w:val="28"/>
        </w:rPr>
        <w:t>а</w:t>
      </w:r>
      <w:r>
        <w:rPr>
          <w:sz w:val="28"/>
          <w:szCs w:val="28"/>
        </w:rPr>
        <w:t xml:space="preserve"> соблюдены, то сам урок будет интересен и полезен наибольшему количеству учеников. Но только уроков для изучения некоторых дисциплин мо</w:t>
      </w:r>
      <w:r w:rsidR="006751B5">
        <w:rPr>
          <w:sz w:val="28"/>
          <w:szCs w:val="28"/>
        </w:rPr>
        <w:t>ж</w:t>
      </w:r>
      <w:r>
        <w:rPr>
          <w:sz w:val="28"/>
          <w:szCs w:val="28"/>
        </w:rPr>
        <w:t xml:space="preserve">ет быть недостаточно, особенно если это предметы гуманитарного цикла. Так, при изучении литературы используют чтение стихов наизусть или элементами театрализации пьес. Такая работа направлена не только на механическое запоминание текста, но и формирование навыков публичного выступления. Кроме того при длительной работе с текстом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есть возможность открыть в знакомых репликах новые смыслы, новое звучание, позволяет глубже понимать </w:t>
      </w:r>
      <w:r w:rsidR="00C02AC8">
        <w:rPr>
          <w:sz w:val="28"/>
          <w:szCs w:val="28"/>
        </w:rPr>
        <w:t xml:space="preserve">классические произведения. </w:t>
      </w:r>
    </w:p>
    <w:p w:rsidR="00C02AC8" w:rsidRPr="008166BE" w:rsidRDefault="00C02AC8" w:rsidP="009A0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обучении иностранным языкам учитель сталкивается с большим количеством трудностей. Это и сложности восприятия иностранных слов на слух, и проблемы с произношением и, как следствие стеснение, психологические зажимы, что приводит к неприятию предмета. Для решения таких проблем я использую в своей работе методы театрализации.  </w:t>
      </w:r>
      <w:proofErr w:type="gramStart"/>
      <w:r>
        <w:rPr>
          <w:sz w:val="28"/>
          <w:szCs w:val="28"/>
        </w:rPr>
        <w:t>Практика показывает, что если с самого начала использовать небольшие пьесы для театральной постановки, то интерес к изучению иностранного языка у обучающихся повышается, так как игровая форма обучения всегда вызывает интерес и живой отклик у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Кроме того, вовлечение большого количества обучающихся в такой виде деятельности позволяет учителю выявить основные затруднения в изучении нового предмета, выделить сильные и слабые стороны учеников, скорректировать работу на уроке, чтобы </w:t>
      </w:r>
      <w:r w:rsidR="009A07CA">
        <w:rPr>
          <w:sz w:val="28"/>
          <w:szCs w:val="28"/>
        </w:rPr>
        <w:t>для каждого ребенка иностранный язык стал интересным.</w:t>
      </w:r>
      <w:proofErr w:type="gramEnd"/>
      <w:r w:rsidR="009A07CA">
        <w:rPr>
          <w:sz w:val="28"/>
          <w:szCs w:val="28"/>
        </w:rPr>
        <w:t xml:space="preserve"> Ведь именно интерес и является основным двигателем в формировании познавательного интереса. Для обучающихся младших классов я беру сказки, так как их текст им хорошо знаком, а кроме главных действующих лиц можно добавить «массовку» - с небольшим количеством реплик, не сложных для произношения. В процессе репетиций даже ученики из «массовки» в результате частого повторения реплик запоминают и новые слова, и их произношение и при этом чувствуют значимость</w:t>
      </w:r>
      <w:r w:rsidR="008166BE">
        <w:rPr>
          <w:sz w:val="28"/>
          <w:szCs w:val="28"/>
        </w:rPr>
        <w:t xml:space="preserve"> своего вклада в общее дело. Подобрать подходящий те</w:t>
      </w:r>
      <w:proofErr w:type="gramStart"/>
      <w:r w:rsidR="008166BE">
        <w:rPr>
          <w:sz w:val="28"/>
          <w:szCs w:val="28"/>
        </w:rPr>
        <w:t>кст дл</w:t>
      </w:r>
      <w:proofErr w:type="gramEnd"/>
      <w:r w:rsidR="008166BE">
        <w:rPr>
          <w:sz w:val="28"/>
          <w:szCs w:val="28"/>
        </w:rPr>
        <w:t>я постановки на иностранном языке можно в Интернете. Мы использовали для работы в начальных классах сказки «</w:t>
      </w:r>
      <w:proofErr w:type="spellStart"/>
      <w:r w:rsidR="008166BE">
        <w:rPr>
          <w:sz w:val="28"/>
          <w:szCs w:val="28"/>
        </w:rPr>
        <w:t>Дюймовочка</w:t>
      </w:r>
      <w:proofErr w:type="spellEnd"/>
      <w:r w:rsidR="008166BE">
        <w:rPr>
          <w:sz w:val="28"/>
          <w:szCs w:val="28"/>
        </w:rPr>
        <w:t>», «Золушка», «Красная Шапочка» и другие.</w:t>
      </w:r>
    </w:p>
    <w:p w:rsidR="00044832" w:rsidRPr="009A07CA" w:rsidRDefault="009A07CA" w:rsidP="009A07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8166BE">
        <w:rPr>
          <w:rFonts w:ascii="Times New Roman" w:hAnsi="Times New Roman"/>
          <w:sz w:val="28"/>
          <w:szCs w:val="28"/>
        </w:rPr>
        <w:lastRenderedPageBreak/>
        <w:tab/>
      </w:r>
      <w:r w:rsidRPr="009A07CA">
        <w:rPr>
          <w:rFonts w:ascii="Times New Roman" w:hAnsi="Times New Roman"/>
          <w:sz w:val="28"/>
          <w:szCs w:val="28"/>
          <w:lang w:val="en-US"/>
        </w:rPr>
        <w:t xml:space="preserve">В работе со старшеклассниками основной целью театрализации является повышение мотивации школьников к изучению иностранных языков, что ставит следующие </w:t>
      </w:r>
      <w:r w:rsidR="00044832" w:rsidRPr="009A07CA">
        <w:rPr>
          <w:rFonts w:ascii="Times New Roman" w:hAnsi="Times New Roman"/>
          <w:sz w:val="28"/>
          <w:szCs w:val="28"/>
          <w:lang w:val="en-US"/>
        </w:rPr>
        <w:t>Задачи:</w:t>
      </w:r>
    </w:p>
    <w:p w:rsidR="00044832" w:rsidRPr="009A07CA" w:rsidRDefault="00044832" w:rsidP="009A07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9A07CA">
        <w:rPr>
          <w:rFonts w:ascii="Times New Roman" w:hAnsi="Times New Roman"/>
          <w:sz w:val="28"/>
          <w:szCs w:val="28"/>
          <w:lang w:val="en-US"/>
        </w:rPr>
        <w:t>Практическая: организовать устную тренировку</w:t>
      </w:r>
      <w:proofErr w:type="gramStart"/>
      <w:r w:rsidRPr="009A07CA">
        <w:rPr>
          <w:rFonts w:ascii="Times New Roman" w:hAnsi="Times New Roman"/>
          <w:sz w:val="28"/>
          <w:szCs w:val="28"/>
          <w:lang w:val="en-US"/>
        </w:rPr>
        <w:t>  по</w:t>
      </w:r>
      <w:proofErr w:type="gramEnd"/>
      <w:r w:rsidRPr="009A07CA">
        <w:rPr>
          <w:rFonts w:ascii="Times New Roman" w:hAnsi="Times New Roman"/>
          <w:sz w:val="28"/>
          <w:szCs w:val="28"/>
          <w:lang w:val="en-US"/>
        </w:rPr>
        <w:t xml:space="preserve"> оперированию материалом прочитанного текста, </w:t>
      </w:r>
    </w:p>
    <w:p w:rsidR="00044832" w:rsidRPr="009A07CA" w:rsidRDefault="00044832" w:rsidP="009A07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9A07CA">
        <w:rPr>
          <w:rFonts w:ascii="Times New Roman" w:hAnsi="Times New Roman"/>
          <w:sz w:val="28"/>
          <w:szCs w:val="28"/>
          <w:lang w:val="en-US"/>
        </w:rPr>
        <w:t>Воспитательная: воспитание толерантности через знакомство с культурой иноязычных стран,</w:t>
      </w:r>
    </w:p>
    <w:p w:rsidR="00044832" w:rsidRPr="009A07CA" w:rsidRDefault="00044832" w:rsidP="009A07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9A07CA">
        <w:rPr>
          <w:rFonts w:ascii="Times New Roman" w:hAnsi="Times New Roman"/>
          <w:sz w:val="28"/>
          <w:szCs w:val="28"/>
          <w:lang w:val="en-US"/>
        </w:rPr>
        <w:t>Развивающая: развитие языковых и познавательных способностей,</w:t>
      </w:r>
    </w:p>
    <w:p w:rsidR="00044832" w:rsidRPr="009A07CA" w:rsidRDefault="00044832" w:rsidP="009A07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9A07CA">
        <w:rPr>
          <w:rFonts w:ascii="Times New Roman" w:hAnsi="Times New Roman"/>
          <w:sz w:val="28"/>
          <w:szCs w:val="28"/>
          <w:lang w:val="en-US"/>
        </w:rPr>
        <w:t xml:space="preserve">Образовательная: расширение эрудиции учащихся, их лингвистического, филологического и общего кругозора. </w:t>
      </w:r>
    </w:p>
    <w:p w:rsidR="00044832" w:rsidRPr="00C37671" w:rsidRDefault="004819F8" w:rsidP="008166BE">
      <w:pPr>
        <w:pStyle w:val="a3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Стоит отметить, что ребята, которые с младшего школьного возраста </w:t>
      </w:r>
      <w:proofErr w:type="gramStart"/>
      <w:r>
        <w:rPr>
          <w:rFonts w:ascii="Times New Roman" w:hAnsi="Times New Roman"/>
          <w:sz w:val="28"/>
          <w:szCs w:val="28"/>
        </w:rPr>
        <w:t>принимают участие в театральных постановках на иностранном языке с удовольствием включаются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такой вид работы и в старших классах. Принцип взаимного обучения здесь сохраняется тот же, что и при работе с младшими классами, но стоит отметить, что именно опыт работы в таком виде деятельности дает возможность прокачать свои «</w:t>
      </w:r>
      <w:proofErr w:type="spellStart"/>
      <w:r>
        <w:rPr>
          <w:rFonts w:ascii="Times New Roman" w:hAnsi="Times New Roman"/>
          <w:sz w:val="28"/>
          <w:szCs w:val="28"/>
        </w:rPr>
        <w:t>скилы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харды</w:t>
      </w:r>
      <w:proofErr w:type="spellEnd"/>
      <w:r>
        <w:rPr>
          <w:rFonts w:ascii="Times New Roman" w:hAnsi="Times New Roman"/>
          <w:sz w:val="28"/>
          <w:szCs w:val="28"/>
        </w:rPr>
        <w:t xml:space="preserve">» в иностранном языке. Одним из самых любимых произведений у старшеклассников является «Ромео и Джульетта». </w:t>
      </w:r>
      <w:r w:rsidR="008166BE">
        <w:rPr>
          <w:rFonts w:ascii="Times New Roman" w:hAnsi="Times New Roman"/>
          <w:sz w:val="28"/>
          <w:szCs w:val="28"/>
        </w:rPr>
        <w:t xml:space="preserve">Эта пьесу можно использовать фрагментарно. Одной из самых любимых сцен является сцена «На балконе» и «В склепе». Можно предложить ребятам самостоятельно подобрать произведение и сделать перевод. Такая работа подходит для </w:t>
      </w:r>
      <w:proofErr w:type="gramStart"/>
      <w:r w:rsidR="008166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166BE">
        <w:rPr>
          <w:rFonts w:ascii="Times New Roman" w:hAnsi="Times New Roman"/>
          <w:sz w:val="28"/>
          <w:szCs w:val="28"/>
        </w:rPr>
        <w:t xml:space="preserve"> с «продвинутым» уровнем английского. </w:t>
      </w:r>
    </w:p>
    <w:p w:rsidR="00044832" w:rsidRPr="00C37671" w:rsidRDefault="004819F8" w:rsidP="009A0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так, пробудить интерес к иностранному языку можно с помощью такого простого, но при этом эффективного способа – как театрализация. Этот способ изучения иностранных языков использовался еще во времена Алексея Михайловича Тишайшего и по настоящее время не утратил своей актуальности и возможностей. </w:t>
      </w:r>
      <w:r w:rsidR="00571396">
        <w:rPr>
          <w:sz w:val="28"/>
          <w:szCs w:val="28"/>
        </w:rPr>
        <w:t xml:space="preserve">«Весь мир – театр, а люди в нем актеры» - сказал Шекспир, и действительно игра является неотъемлемой частью не только образовательного процесса, но и всей жизни. И если педагогу удается создать комфортные условия «игры» - ребенок обязательно откликнется и порадует своего учителя увлеченной игрой, погружаясь в новый мир новых знаний. </w:t>
      </w:r>
    </w:p>
    <w:p w:rsidR="00044832" w:rsidRDefault="00044832" w:rsidP="009A07CA">
      <w:pPr>
        <w:jc w:val="both"/>
      </w:pPr>
    </w:p>
    <w:sectPr w:rsidR="0004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4832"/>
    <w:rsid w:val="00044832"/>
    <w:rsid w:val="003753F7"/>
    <w:rsid w:val="004819F8"/>
    <w:rsid w:val="00571396"/>
    <w:rsid w:val="006751B5"/>
    <w:rsid w:val="008166BE"/>
    <w:rsid w:val="00883ED8"/>
    <w:rsid w:val="008A37B0"/>
    <w:rsid w:val="009A07CA"/>
    <w:rsid w:val="00AA6A15"/>
    <w:rsid w:val="00C02AC8"/>
    <w:rsid w:val="00C16BF9"/>
    <w:rsid w:val="00C27D64"/>
    <w:rsid w:val="00FD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8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9A07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Отрывок из спектакля «Ромео и Джульетта»</vt:lpstr>
    </vt:vector>
  </TitlesOfParts>
  <Company>M&amp;Ko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Отрывок из спектакля «Ромео и Джульетта»</dc:title>
  <dc:creator>Инна</dc:creator>
  <cp:lastModifiedBy>Ольга</cp:lastModifiedBy>
  <cp:revision>2</cp:revision>
  <dcterms:created xsi:type="dcterms:W3CDTF">2024-04-22T07:33:00Z</dcterms:created>
  <dcterms:modified xsi:type="dcterms:W3CDTF">2024-04-22T07:33:00Z</dcterms:modified>
</cp:coreProperties>
</file>