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2" w:rsidRDefault="004B7792" w:rsidP="004B77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Сообщение из опыта работы </w:t>
      </w:r>
    </w:p>
    <w:p w:rsidR="004B7792" w:rsidRPr="00190CDF" w:rsidRDefault="004B7792" w:rsidP="004B779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90CDF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О работе с ребёнком-инвалидом</w:t>
      </w:r>
      <w:r w:rsidRPr="00190CDF">
        <w:rPr>
          <w:rFonts w:ascii="Times New Roman" w:hAnsi="Times New Roman"/>
          <w:b/>
          <w:i/>
          <w:sz w:val="28"/>
          <w:szCs w:val="28"/>
        </w:rPr>
        <w:t>»</w:t>
      </w:r>
    </w:p>
    <w:p w:rsidR="004B7792" w:rsidRPr="00190CDF" w:rsidRDefault="004B7792" w:rsidP="004B7792">
      <w:pPr>
        <w:spacing w:before="120" w:after="0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4512F3">
        <w:rPr>
          <w:rFonts w:ascii="Times New Roman" w:hAnsi="Times New Roman" w:cs="Times New Roman"/>
          <w:sz w:val="28"/>
          <w:szCs w:val="28"/>
        </w:rPr>
        <w:t>Кунаевой</w:t>
      </w:r>
      <w:proofErr w:type="spellEnd"/>
      <w:r w:rsidRPr="004512F3">
        <w:rPr>
          <w:rFonts w:ascii="Times New Roman" w:hAnsi="Times New Roman" w:cs="Times New Roman"/>
          <w:sz w:val="28"/>
          <w:szCs w:val="28"/>
        </w:rPr>
        <w:t xml:space="preserve"> Татьяны Викторовны</w:t>
      </w:r>
      <w:r w:rsidRPr="00190CDF">
        <w:rPr>
          <w:rFonts w:ascii="Times New Roman" w:hAnsi="Times New Roman"/>
          <w:sz w:val="24"/>
          <w:szCs w:val="28"/>
        </w:rPr>
        <w:t>,</w:t>
      </w:r>
    </w:p>
    <w:p w:rsidR="004B7792" w:rsidRPr="00190CDF" w:rsidRDefault="004B7792" w:rsidP="004B7792">
      <w:pPr>
        <w:spacing w:after="0"/>
        <w:jc w:val="center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тьютора</w:t>
      </w:r>
      <w:proofErr w:type="spellEnd"/>
      <w:r w:rsidRPr="00190CDF">
        <w:rPr>
          <w:rFonts w:ascii="Times New Roman" w:hAnsi="Times New Roman"/>
          <w:sz w:val="24"/>
          <w:szCs w:val="28"/>
        </w:rPr>
        <w:t xml:space="preserve"> Муниципального бюджетного дошкольного образовательного учреждения – детский сад № 196 компенсирующего вида города Саратова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>В последнее время в образовании произошли существенные изменения по отношению к детям с ограниченными возможностями здоровья и детям-инвалидам. Активно развивается инклюзивное, совместное образование детей с ограниченными возможностями здоровья с нормально развивающимися сверстниками.  Совместное обучение дошкольников с разными стартовыми возможностями допустимо, если в образовательном учреждении созданы специальные условия.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 xml:space="preserve">В нашем детском саду для детей-инвалидов создана без барьерная среда- устроен пандус, расширены дверные проемы, демонтированы дверные пороги, установлены перила, переоборудована туалетная комната, приобретено подъемное устройство. 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 xml:space="preserve"> Но ребенку-инвалиду нужен специалист, который бы помог успешно включить его в социальную и образовательную среду детского сада. Таким специалистом является тьютор, в этой должности работаю более двух лет, стаж небольшой, но тем не менее хочу поделиться своими наблюдениями и наработанным опытом работы с ребенок-инвалидом, с очень сложным врожденным диагнозом, девочка 3-х лет самостоятельно не стоит, не ползает, ни ходит. 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 xml:space="preserve">До прихода девочки в детский сад, собрала полную информацию о ребенке: изучила индивидуальную программу реабилитации, медицинскую карту, заключениями ПМПК и ППк, познакомилась с родителями, узнала об особенностях и возможностях.        </w:t>
      </w:r>
    </w:p>
    <w:p w:rsid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 xml:space="preserve">Постоянно находясь рядом с ребенком, тесно контактируя с ним, подбадривала, оказывала необходимую помощь в процессе питания, девочка не пользовалась столовыми приборами, дома кормили ее в положении лежа. Кормление, не только механический процесс, но и время общения, внимания и наблюдения, которое помогает понять, какие движения, звуки означают отказ ребенка, а какие усталость и соответственно потребность в перерыве. Побуждала девочку самостоятельно пользоваться столовыми приборами, обращая внимание на сверстников, сидя с ними за общим столом. Ребенок часто отказывался, ссылаясь на усталость и лишь когда нас поддержали родители, процесс пошел быстрее. 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lastRenderedPageBreak/>
        <w:t xml:space="preserve">У ребенка, учитывая его диагноз, быстро наступает мышечная утомляемость, и необходим дополнительный отдых, поэтому ребенок часто лежит на кровати и в это время играем в сюжетно-ролевые игры, читаем, поем песенки из любимых мультфильмов, делаем пальчиковую гимнастику. 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 xml:space="preserve">Ребенок успешно прошел адаптацию, провела совместно со специалистами–педагогами (педагог-психолог, учитель-логопед, учитель-дефектолог, педагоги дополнительного образования по математическому развитию, по изобразительной деятельности, социальный педагог, музыкальный руководитель) диагностику индивидуального развития и на ее основе каждый специалист, (в том числе и тьютор) включил в свою рабочую программу перспективно-тематический план работы с ребенком-инвалидом, результаты проделанной работы в конце учебного года отразят в «Совмещенном индивидуальном образовательном маршруте». 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>В течение учебного года в журнале рекомендаций педагоги-специалисты дают советы тьютору по индивидуально работе.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 xml:space="preserve">Прошло два года, какие результаты?  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>Успешно проходит социализация, девочка стала общительной, сама предлагает детям поиграть, берет на себя роль и с удовольствием ее выполняет. Научилась в вежливой форме обращаться с   просьбой, к детям, взрослым. Приветливо встречает педагогов-специалистов, охотно отвечает на вопросы, пересказывает небольшой понравившийся текст, любит разговаривать на бытовые темы, слушать музыку и петь. Успехи есть во всех направлениях, кроме физического.</w:t>
      </w:r>
    </w:p>
    <w:p w:rsid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 xml:space="preserve">Это замечательно, что в нашем саду предусмотрен не только   уход и присмотр детей с ограниченными возможностями здоровья, но и формирование у них важных жизненных навыков, личностных качеств, способностей для дальнейшей социализации, так как с раннего возрастав человеке закладываются навыки общения и социального взаимодействия, которые помогут ему в будущей взрослой жизни. 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F3">
        <w:rPr>
          <w:rFonts w:ascii="Times New Roman" w:hAnsi="Times New Roman" w:cs="Times New Roman"/>
          <w:sz w:val="28"/>
          <w:szCs w:val="28"/>
        </w:rPr>
        <w:t xml:space="preserve">Готовых рецептов, методик, технологий, приемов нет, каждая личность ребенка уникальна и неповторима, каждая образовательная ситуация специфична. </w:t>
      </w: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F3" w:rsidRPr="004512F3" w:rsidRDefault="004512F3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FAF" w:rsidRPr="004512F3" w:rsidRDefault="00116FAF" w:rsidP="004512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6FAF" w:rsidRPr="004512F3" w:rsidSect="0091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201"/>
    <w:rsid w:val="00116FAF"/>
    <w:rsid w:val="002C0C84"/>
    <w:rsid w:val="004512F3"/>
    <w:rsid w:val="004B7792"/>
    <w:rsid w:val="00917783"/>
    <w:rsid w:val="00B70928"/>
    <w:rsid w:val="00FB3201"/>
    <w:rsid w:val="00FC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DS_196</dc:creator>
  <cp:keywords/>
  <dc:description/>
  <cp:lastModifiedBy>Ольга</cp:lastModifiedBy>
  <cp:revision>3</cp:revision>
  <cp:lastPrinted>2021-12-22T07:25:00Z</cp:lastPrinted>
  <dcterms:created xsi:type="dcterms:W3CDTF">2022-01-19T10:39:00Z</dcterms:created>
  <dcterms:modified xsi:type="dcterms:W3CDTF">2022-02-07T08:25:00Z</dcterms:modified>
</cp:coreProperties>
</file>