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0C" w:rsidRDefault="004B3382" w:rsidP="00791411">
      <w:pPr>
        <w:widowControl w:val="0"/>
        <w:spacing w:line="360" w:lineRule="auto"/>
        <w:ind w:firstLine="709"/>
        <w:jc w:val="center"/>
        <w:rPr>
          <w:b/>
          <w:bCs/>
        </w:rPr>
      </w:pPr>
      <w:proofErr w:type="spellStart"/>
      <w:r w:rsidRPr="00791411">
        <w:rPr>
          <w:b/>
          <w:bCs/>
        </w:rPr>
        <w:t>Смехотерапия</w:t>
      </w:r>
      <w:proofErr w:type="spellEnd"/>
      <w:r w:rsidRPr="00791411">
        <w:rPr>
          <w:b/>
          <w:bCs/>
        </w:rPr>
        <w:t xml:space="preserve"> как нетрадиционная форма работы с детьми </w:t>
      </w:r>
      <w:r w:rsidR="00AD7E0C">
        <w:rPr>
          <w:b/>
          <w:bCs/>
        </w:rPr>
        <w:t xml:space="preserve">ОВЗ </w:t>
      </w:r>
    </w:p>
    <w:p w:rsidR="004B3382" w:rsidRDefault="00AD7E0C" w:rsidP="00791411">
      <w:pPr>
        <w:widowControl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по реализации программы сохранения и укрепления здоровья детей</w:t>
      </w:r>
    </w:p>
    <w:p w:rsidR="00AD7E0C" w:rsidRDefault="00AD7E0C" w:rsidP="00791411">
      <w:pPr>
        <w:widowControl w:val="0"/>
        <w:spacing w:line="360" w:lineRule="auto"/>
        <w:ind w:firstLine="709"/>
        <w:jc w:val="center"/>
        <w:rPr>
          <w:bCs/>
        </w:rPr>
      </w:pPr>
    </w:p>
    <w:p w:rsidR="00AD7E0C" w:rsidRPr="00AD7E0C" w:rsidRDefault="00AD7E0C" w:rsidP="00791411">
      <w:pPr>
        <w:widowControl w:val="0"/>
        <w:spacing w:line="360" w:lineRule="auto"/>
        <w:ind w:firstLine="709"/>
        <w:jc w:val="center"/>
        <w:rPr>
          <w:bCs/>
        </w:rPr>
      </w:pPr>
      <w:r w:rsidRPr="00AD7E0C">
        <w:rPr>
          <w:bCs/>
        </w:rPr>
        <w:t>Муниципальное бюджетное дошкольное образовательное учреждение «Детский сад №18 г</w:t>
      </w:r>
      <w:proofErr w:type="gramStart"/>
      <w:r w:rsidRPr="00AD7E0C">
        <w:rPr>
          <w:bCs/>
        </w:rPr>
        <w:t>.К</w:t>
      </w:r>
      <w:proofErr w:type="gramEnd"/>
      <w:r w:rsidRPr="00AD7E0C">
        <w:rPr>
          <w:bCs/>
        </w:rPr>
        <w:t>расноармейска Саратовской области»</w:t>
      </w:r>
    </w:p>
    <w:p w:rsidR="00D31200" w:rsidRDefault="00D31200" w:rsidP="00791411">
      <w:pPr>
        <w:widowControl w:val="0"/>
        <w:spacing w:line="360" w:lineRule="auto"/>
        <w:ind w:firstLine="709"/>
        <w:jc w:val="both"/>
        <w:rPr>
          <w:bCs/>
        </w:rPr>
      </w:pPr>
    </w:p>
    <w:p w:rsidR="00D31200" w:rsidRDefault="00D31200" w:rsidP="00D31200">
      <w:pPr>
        <w:widowControl w:val="0"/>
        <w:spacing w:line="360" w:lineRule="auto"/>
        <w:ind w:firstLine="709"/>
        <w:rPr>
          <w:bCs/>
        </w:rPr>
      </w:pPr>
      <w:r w:rsidRPr="00D31200">
        <w:rPr>
          <w:bCs/>
        </w:rPr>
        <w:t xml:space="preserve">Подготовили: </w:t>
      </w:r>
    </w:p>
    <w:p w:rsidR="004B3382" w:rsidRPr="00D31200" w:rsidRDefault="00D31200" w:rsidP="00D31200">
      <w:pPr>
        <w:widowControl w:val="0"/>
        <w:spacing w:line="360" w:lineRule="auto"/>
        <w:rPr>
          <w:bCs/>
        </w:rPr>
      </w:pPr>
      <w:r w:rsidRPr="00D31200">
        <w:rPr>
          <w:bCs/>
        </w:rPr>
        <w:t>Глухова Светлан</w:t>
      </w:r>
      <w:r w:rsidR="008D558C">
        <w:rPr>
          <w:bCs/>
        </w:rPr>
        <w:t>а Васильевна – заведующий МБДОУ;</w:t>
      </w:r>
    </w:p>
    <w:p w:rsidR="00D31200" w:rsidRPr="00D31200" w:rsidRDefault="00D31200" w:rsidP="00D31200">
      <w:pPr>
        <w:widowControl w:val="0"/>
        <w:spacing w:line="360" w:lineRule="auto"/>
        <w:rPr>
          <w:bCs/>
        </w:rPr>
      </w:pPr>
      <w:r w:rsidRPr="00D31200">
        <w:rPr>
          <w:bCs/>
        </w:rPr>
        <w:t>Матвеева Ольга Рудольфовна</w:t>
      </w:r>
      <w:r w:rsidRPr="00D31200">
        <w:rPr>
          <w:b/>
          <w:bCs/>
        </w:rPr>
        <w:t>-</w:t>
      </w:r>
      <w:r w:rsidRPr="00D31200">
        <w:rPr>
          <w:bCs/>
        </w:rPr>
        <w:t>воспитатель подготовительной к школе группы комбинированной направленности</w:t>
      </w:r>
      <w:r>
        <w:rPr>
          <w:bCs/>
        </w:rPr>
        <w:t>.</w:t>
      </w:r>
    </w:p>
    <w:p w:rsidR="004B3382" w:rsidRPr="00791411" w:rsidRDefault="004B3382" w:rsidP="00D31200">
      <w:pPr>
        <w:widowControl w:val="0"/>
        <w:spacing w:line="360" w:lineRule="auto"/>
        <w:ind w:firstLine="709"/>
        <w:jc w:val="right"/>
        <w:rPr>
          <w:b/>
          <w:bCs/>
        </w:rPr>
      </w:pPr>
    </w:p>
    <w:p w:rsidR="004B3382" w:rsidRPr="00791411" w:rsidRDefault="004B3382" w:rsidP="00791411">
      <w:pPr>
        <w:widowControl w:val="0"/>
        <w:spacing w:line="360" w:lineRule="auto"/>
        <w:ind w:firstLine="709"/>
        <w:jc w:val="both"/>
        <w:rPr>
          <w:i/>
        </w:rPr>
      </w:pPr>
      <w:r w:rsidRPr="00791411">
        <w:rPr>
          <w:i/>
        </w:rPr>
        <w:t xml:space="preserve">Статья, опубликована по материалам выступления на районном методическом объединении учителей-логопедов, посвященном вопросам использования нетрадиционных форм работы с детьми, имеющими ограниченные возможности здоровья. </w:t>
      </w:r>
    </w:p>
    <w:p w:rsidR="00D31200" w:rsidRDefault="00D31200" w:rsidP="00791411">
      <w:pPr>
        <w:widowControl w:val="0"/>
        <w:spacing w:line="360" w:lineRule="auto"/>
        <w:ind w:firstLine="709"/>
        <w:jc w:val="both"/>
      </w:pPr>
    </w:p>
    <w:p w:rsidR="004B3382" w:rsidRPr="00791411" w:rsidRDefault="004B3382" w:rsidP="00791411">
      <w:pPr>
        <w:widowControl w:val="0"/>
        <w:spacing w:line="360" w:lineRule="auto"/>
        <w:ind w:firstLine="709"/>
        <w:jc w:val="both"/>
        <w:rPr>
          <w:bCs/>
        </w:rPr>
      </w:pPr>
      <w:r w:rsidRPr="00791411">
        <w:t xml:space="preserve">Понятие «ограниченные возможности здоровья» стало активно использоваться в последнее десятилетие и за ним стоят </w:t>
      </w:r>
      <w:r w:rsidRPr="00791411">
        <w:rPr>
          <w:bCs/>
        </w:rPr>
        <w:t xml:space="preserve">нарушения физического и/или психического развития, причем </w:t>
      </w:r>
      <w:r w:rsidR="00791411" w:rsidRPr="00791411">
        <w:rPr>
          <w:bCs/>
        </w:rPr>
        <w:t xml:space="preserve">в </w:t>
      </w:r>
      <w:r w:rsidRPr="00791411">
        <w:rPr>
          <w:bCs/>
        </w:rPr>
        <w:t xml:space="preserve">педагогике и медицине имеются собственные расшифровки, исходящие из специфики задач. Так, в педагогике упор делается на необходимость специальных условий для получения образования каждой из категорий детей [1]. </w:t>
      </w:r>
    </w:p>
    <w:p w:rsidR="004B3382" w:rsidRPr="00791411" w:rsidRDefault="004B3382" w:rsidP="00791411">
      <w:pPr>
        <w:widowControl w:val="0"/>
        <w:spacing w:line="360" w:lineRule="auto"/>
        <w:ind w:firstLine="709"/>
        <w:jc w:val="both"/>
        <w:rPr>
          <w:bCs/>
        </w:rPr>
      </w:pPr>
      <w:r w:rsidRPr="00791411">
        <w:rPr>
          <w:bCs/>
        </w:rPr>
        <w:t>Очевидно, что если у детей уже имеются нарушения развития, ограничивающие его возможности и обусловливающие особые образовательные потребности, необходимо тщательно выбирать технологии и методы работы с данной категорией детей. В широком смысле это определяется термином «</w:t>
      </w:r>
      <w:proofErr w:type="spellStart"/>
      <w:r w:rsidRPr="00791411">
        <w:rPr>
          <w:bCs/>
        </w:rPr>
        <w:t>здоровьесберегающие</w:t>
      </w:r>
      <w:proofErr w:type="spellEnd"/>
      <w:r w:rsidRPr="00791411">
        <w:rPr>
          <w:bCs/>
        </w:rPr>
        <w:t xml:space="preserve"> образовательные технологии» – технологии воспитания культуры здоровья детей, становления у них осознанного отношения к здоровью. Н.К. Смирнов, автор термина, считал, что эти технологии лежат в основе </w:t>
      </w:r>
      <w:proofErr w:type="spellStart"/>
      <w:r w:rsidRPr="00791411">
        <w:rPr>
          <w:bCs/>
        </w:rPr>
        <w:t>здоровьесберегающей</w:t>
      </w:r>
      <w:proofErr w:type="spellEnd"/>
      <w:r w:rsidRPr="00791411">
        <w:rPr>
          <w:bCs/>
        </w:rPr>
        <w:t xml:space="preserve"> педагогики, которую он позиционировал не в качестве </w:t>
      </w:r>
      <w:r w:rsidRPr="00791411">
        <w:rPr>
          <w:bCs/>
        </w:rPr>
        <w:lastRenderedPageBreak/>
        <w:t>альтернативы традиционной педагогической системе, а как дополнение, помогающее не только получить детям знания и компетентности, но не навредить при этом их здоровью [2, с. 9].</w:t>
      </w:r>
    </w:p>
    <w:p w:rsidR="004B3382" w:rsidRPr="00791411" w:rsidRDefault="004B3382" w:rsidP="00791411">
      <w:pPr>
        <w:widowControl w:val="0"/>
        <w:spacing w:line="360" w:lineRule="auto"/>
        <w:ind w:firstLine="709"/>
        <w:jc w:val="both"/>
        <w:rPr>
          <w:bCs/>
        </w:rPr>
      </w:pPr>
      <w:r w:rsidRPr="00791411">
        <w:rPr>
          <w:bCs/>
        </w:rPr>
        <w:t xml:space="preserve">Таким образом, основным посылом занятий становится отношение к ребенку как к субъекту, а не объекту воспитания и обучения, междисциплинарный подход и собственная активность детей в сочетании с девизом «не навреди». </w:t>
      </w:r>
    </w:p>
    <w:p w:rsidR="004B3382" w:rsidRPr="00791411" w:rsidRDefault="004B3382" w:rsidP="00791411">
      <w:pPr>
        <w:widowControl w:val="0"/>
        <w:spacing w:line="360" w:lineRule="auto"/>
        <w:ind w:firstLine="709"/>
        <w:jc w:val="both"/>
        <w:rPr>
          <w:bCs/>
        </w:rPr>
      </w:pPr>
      <w:r w:rsidRPr="00791411">
        <w:rPr>
          <w:bCs/>
        </w:rPr>
        <w:t xml:space="preserve">А разве есть что-то менее вредное, чем смех? Именно поэтому в рамках реализации программ по сохранению и укреплению здоровья детей на своих занятиях я использую такой нетрадиционный метод логопедической работы как </w:t>
      </w:r>
      <w:proofErr w:type="spellStart"/>
      <w:r w:rsidRPr="00791411">
        <w:rPr>
          <w:bCs/>
        </w:rPr>
        <w:t>смехотерапия</w:t>
      </w:r>
      <w:proofErr w:type="spellEnd"/>
      <w:r w:rsidRPr="00791411">
        <w:rPr>
          <w:bCs/>
        </w:rPr>
        <w:t xml:space="preserve"> (</w:t>
      </w:r>
      <w:proofErr w:type="spellStart"/>
      <w:r w:rsidRPr="00791411">
        <w:rPr>
          <w:bCs/>
        </w:rPr>
        <w:t>гелотерапия</w:t>
      </w:r>
      <w:proofErr w:type="spellEnd"/>
      <w:r w:rsidRPr="00791411">
        <w:rPr>
          <w:bCs/>
        </w:rPr>
        <w:t xml:space="preserve">). Это оправдано тем, что дети, имеющие речевые нарушения, бывают скованными, робкими, безынициативными, а смех является мощным терапевтическим средством [3, с. 387]. </w:t>
      </w:r>
    </w:p>
    <w:p w:rsidR="004B3382" w:rsidRPr="00791411" w:rsidRDefault="004B3382" w:rsidP="00791411">
      <w:pPr>
        <w:widowControl w:val="0"/>
        <w:spacing w:line="360" w:lineRule="auto"/>
        <w:ind w:firstLine="709"/>
        <w:jc w:val="both"/>
        <w:rPr>
          <w:bCs/>
        </w:rPr>
      </w:pPr>
      <w:r w:rsidRPr="00791411">
        <w:rPr>
          <w:bCs/>
        </w:rPr>
        <w:t xml:space="preserve">Смех помогает ребенку обрести уверенность в собственных силах, развить коммуникативные навыки, улучшает его физическое состояние, развивая физиологическое и речевое дыхание, стимулируя моторику и увеличивая познавательную активность. Кроме того, смех заложен от природы: на это указывает факт, что ребенок начинает смеяться задолго до появления речи. Первым опытом смеха становится улыбка, поэтому в начале занятия обычно предлагаю детям выполнить </w:t>
      </w:r>
      <w:r w:rsidRPr="00791411">
        <w:rPr>
          <w:b/>
        </w:rPr>
        <w:t>упражнение «Улыбка»</w:t>
      </w:r>
      <w:r w:rsidRPr="00791411">
        <w:rPr>
          <w:bCs/>
        </w:rPr>
        <w:t xml:space="preserve">, цель которого заключается в развитии чувства юмора, снятии внутренних блоков. Прошу детей улыбнуться и удерживать улыбку, даже если не очень хочется. Постепенно ход мыслей и настроение становятся позитивными, а улыбку уже не приходится удерживать – она становится искренней и непринужденной. В ходе упражнения рассказываю детям о том, что улыбку называют тихим смехом, и что смех бывает разным, в том числе возникает и в состоянии стресса, обиды, гнева. Но искренний смех помогает справиться с плохим настроением и обрести друзей </w:t>
      </w:r>
    </w:p>
    <w:p w:rsidR="004B3382" w:rsidRPr="00791411" w:rsidRDefault="004B3382" w:rsidP="00791411">
      <w:pPr>
        <w:widowControl w:val="0"/>
        <w:spacing w:line="360" w:lineRule="auto"/>
        <w:ind w:firstLine="709"/>
        <w:jc w:val="both"/>
        <w:rPr>
          <w:bCs/>
        </w:rPr>
      </w:pPr>
      <w:r w:rsidRPr="00791411">
        <w:rPr>
          <w:bCs/>
        </w:rPr>
        <w:t xml:space="preserve">Для профилактики негативного эмоционального состояния, создания эмоционально положительной атмосферы и чувства комфорта предлагаю детям выполнить </w:t>
      </w:r>
      <w:r w:rsidRPr="00791411">
        <w:rPr>
          <w:b/>
        </w:rPr>
        <w:t>упражнение «Смех в ладошке»</w:t>
      </w:r>
      <w:r w:rsidRPr="00791411">
        <w:rPr>
          <w:bCs/>
        </w:rPr>
        <w:t xml:space="preserve">. Дети встают в круг и отвечают на </w:t>
      </w:r>
      <w:r w:rsidRPr="00791411">
        <w:rPr>
          <w:bCs/>
        </w:rPr>
        <w:lastRenderedPageBreak/>
        <w:t xml:space="preserve">рифмованные вопросы. Если ответ «да», дети хлопают в ладоши, если ответ «нет» – приседают. Помимо того, что забавные строчки вызывают у детей искренний смех, сопутствующие движения помогают развивать моторику. В качестве примера можно привести такие вопросы: «На Луне есть города?» «Есть у женщин борода?» «Зубы в дырках от конфет?» «Спать ложимся мы в буфет?» и др. </w:t>
      </w:r>
    </w:p>
    <w:p w:rsidR="004B3382" w:rsidRPr="00791411" w:rsidRDefault="004B3382" w:rsidP="00791411">
      <w:pPr>
        <w:widowControl w:val="0"/>
        <w:spacing w:line="360" w:lineRule="auto"/>
        <w:ind w:firstLine="709"/>
        <w:jc w:val="both"/>
        <w:rPr>
          <w:bCs/>
        </w:rPr>
      </w:pPr>
      <w:r w:rsidRPr="00791411">
        <w:rPr>
          <w:bCs/>
        </w:rPr>
        <w:t xml:space="preserve">Развитию физиологического и речевого дыхания способствуют приемы </w:t>
      </w:r>
      <w:proofErr w:type="spellStart"/>
      <w:r w:rsidRPr="00791411">
        <w:rPr>
          <w:bCs/>
        </w:rPr>
        <w:t>смехойоги</w:t>
      </w:r>
      <w:proofErr w:type="spellEnd"/>
      <w:r w:rsidRPr="00791411">
        <w:rPr>
          <w:bCs/>
        </w:rPr>
        <w:t>. Целью таких упражнений является формирование умения проговаривать звуки на выдохе и расслабляться с помощью дыхания. В этом случае используются не шутки, а дыхательные и двигательные упражнения с ритмичным проговариванием слогов «ха-ха, хо-хо».</w:t>
      </w:r>
    </w:p>
    <w:p w:rsidR="004B3382" w:rsidRPr="00791411" w:rsidRDefault="004B3382" w:rsidP="00791411">
      <w:pPr>
        <w:widowControl w:val="0"/>
        <w:spacing w:line="360" w:lineRule="auto"/>
        <w:ind w:firstLine="709"/>
        <w:jc w:val="both"/>
        <w:rPr>
          <w:bCs/>
        </w:rPr>
      </w:pPr>
      <w:r w:rsidRPr="00791411">
        <w:rPr>
          <w:bCs/>
        </w:rPr>
        <w:t xml:space="preserve">Еще одним игровым приемом, который любят дети, является пантомимика, которую я предлагаю им реализовать в </w:t>
      </w:r>
      <w:r w:rsidRPr="00791411">
        <w:rPr>
          <w:b/>
        </w:rPr>
        <w:t>упражнении «Зеркало»</w:t>
      </w:r>
      <w:r w:rsidRPr="00791411">
        <w:rPr>
          <w:bCs/>
        </w:rPr>
        <w:t xml:space="preserve">. Целью является развитие навыков анализа нелогичных ситуаций, развитие чувства юмора. Для этого прошу детей изобразить без слов ответы на вопросы: «Когда ты сердишься?» «Когда тебя похвалили?» «Когда ты боишься?» и др. </w:t>
      </w:r>
    </w:p>
    <w:p w:rsidR="004B3382" w:rsidRPr="00791411" w:rsidRDefault="004B3382" w:rsidP="00791411">
      <w:pPr>
        <w:widowControl w:val="0"/>
        <w:spacing w:line="360" w:lineRule="auto"/>
        <w:ind w:firstLine="709"/>
        <w:jc w:val="both"/>
        <w:rPr>
          <w:bCs/>
        </w:rPr>
      </w:pPr>
      <w:r w:rsidRPr="00791411">
        <w:rPr>
          <w:bCs/>
        </w:rPr>
        <w:t xml:space="preserve">Завершаю занятие </w:t>
      </w:r>
      <w:r w:rsidRPr="00791411">
        <w:rPr>
          <w:b/>
        </w:rPr>
        <w:t>рефлексией «Шкатулка смеха»</w:t>
      </w:r>
      <w:r w:rsidRPr="00791411">
        <w:rPr>
          <w:bCs/>
        </w:rPr>
        <w:t>. Сначала объясняю детям, что у каждого человека есть «</w:t>
      </w:r>
      <w:proofErr w:type="spellStart"/>
      <w:r w:rsidRPr="00791411">
        <w:rPr>
          <w:bCs/>
        </w:rPr>
        <w:t>смехотаблетки</w:t>
      </w:r>
      <w:proofErr w:type="spellEnd"/>
      <w:r w:rsidRPr="00791411">
        <w:rPr>
          <w:bCs/>
        </w:rPr>
        <w:t>» – такие вещи и ситуации, которые вызывают у него искренний смех. Затем предлагаю каждому из детей сказать или изобразить, что вызывает у них смех, и аккуратно сложить все в шкатулку (символически), чтобы потом открывать и радоваться своим сокровищам.</w:t>
      </w:r>
    </w:p>
    <w:p w:rsidR="004B3382" w:rsidRPr="00791411" w:rsidRDefault="004B3382" w:rsidP="00791411">
      <w:pPr>
        <w:widowControl w:val="0"/>
        <w:spacing w:line="360" w:lineRule="auto"/>
        <w:ind w:firstLine="709"/>
        <w:jc w:val="both"/>
        <w:rPr>
          <w:bCs/>
        </w:rPr>
      </w:pPr>
      <w:r w:rsidRPr="00791411">
        <w:rPr>
          <w:bCs/>
        </w:rPr>
        <w:t xml:space="preserve">Следует заметить, что перечисленные и другие упражнения всегда вызывают интерес у детей, способствуют снятию напряжения, помогают научиться управлять не только эмоциями, но и мышечным тонусом, и артикуляцией, и </w:t>
      </w:r>
      <w:proofErr w:type="spellStart"/>
      <w:r w:rsidRPr="00791411">
        <w:rPr>
          <w:bCs/>
        </w:rPr>
        <w:t>голосоподачей</w:t>
      </w:r>
      <w:proofErr w:type="spellEnd"/>
      <w:r w:rsidRPr="00791411">
        <w:rPr>
          <w:bCs/>
        </w:rPr>
        <w:t>, что в конечном итоге способствуют</w:t>
      </w:r>
      <w:r w:rsidR="00791411">
        <w:rPr>
          <w:bCs/>
        </w:rPr>
        <w:t xml:space="preserve"> укреплению здоровья и</w:t>
      </w:r>
      <w:r w:rsidRPr="00791411">
        <w:rPr>
          <w:bCs/>
        </w:rPr>
        <w:t xml:space="preserve"> преодолению речевых нарушений. </w:t>
      </w:r>
      <w:r w:rsidR="00791411">
        <w:rPr>
          <w:bCs/>
        </w:rPr>
        <w:t xml:space="preserve">Ведь не зря в народе </w:t>
      </w:r>
      <w:r w:rsidR="00AD7E0C">
        <w:rPr>
          <w:bCs/>
        </w:rPr>
        <w:t>говорят</w:t>
      </w:r>
      <w:r w:rsidR="00791411">
        <w:rPr>
          <w:bCs/>
        </w:rPr>
        <w:t>: «Хочешь дольше жить, чаще «умирай» от смеха</w:t>
      </w:r>
      <w:r w:rsidR="008D558C">
        <w:rPr>
          <w:bCs/>
        </w:rPr>
        <w:t>!</w:t>
      </w:r>
      <w:bookmarkStart w:id="0" w:name="_GoBack"/>
      <w:bookmarkEnd w:id="0"/>
      <w:r w:rsidR="00791411">
        <w:rPr>
          <w:bCs/>
        </w:rPr>
        <w:t>».</w:t>
      </w:r>
    </w:p>
    <w:p w:rsidR="008D558C" w:rsidRDefault="008D558C" w:rsidP="00791411">
      <w:pPr>
        <w:widowControl w:val="0"/>
        <w:spacing w:line="360" w:lineRule="auto"/>
        <w:jc w:val="both"/>
        <w:rPr>
          <w:b/>
        </w:rPr>
      </w:pPr>
    </w:p>
    <w:p w:rsidR="008D558C" w:rsidRDefault="008D558C" w:rsidP="00791411">
      <w:pPr>
        <w:widowControl w:val="0"/>
        <w:spacing w:line="360" w:lineRule="auto"/>
        <w:jc w:val="both"/>
        <w:rPr>
          <w:b/>
        </w:rPr>
      </w:pPr>
    </w:p>
    <w:p w:rsidR="008D558C" w:rsidRDefault="008D558C" w:rsidP="00791411">
      <w:pPr>
        <w:widowControl w:val="0"/>
        <w:spacing w:line="360" w:lineRule="auto"/>
        <w:jc w:val="both"/>
        <w:rPr>
          <w:b/>
        </w:rPr>
      </w:pPr>
    </w:p>
    <w:p w:rsidR="004B3382" w:rsidRPr="00791411" w:rsidRDefault="004B3382" w:rsidP="00791411">
      <w:pPr>
        <w:widowControl w:val="0"/>
        <w:spacing w:line="360" w:lineRule="auto"/>
        <w:jc w:val="both"/>
        <w:rPr>
          <w:b/>
        </w:rPr>
      </w:pPr>
      <w:r w:rsidRPr="00791411">
        <w:rPr>
          <w:b/>
        </w:rPr>
        <w:lastRenderedPageBreak/>
        <w:t xml:space="preserve">Литература </w:t>
      </w:r>
    </w:p>
    <w:p w:rsidR="004B3382" w:rsidRPr="00791411" w:rsidRDefault="004B3382" w:rsidP="00791411">
      <w:pPr>
        <w:widowControl w:val="0"/>
        <w:numPr>
          <w:ilvl w:val="0"/>
          <w:numId w:val="8"/>
        </w:numPr>
        <w:spacing w:line="360" w:lineRule="auto"/>
        <w:jc w:val="both"/>
      </w:pPr>
      <w:r w:rsidRPr="00791411">
        <w:t xml:space="preserve">Новицкая, Л. ОВЗ </w:t>
      </w:r>
      <w:r w:rsidRPr="00791411">
        <w:rPr>
          <w:lang w:val="it-IT"/>
        </w:rPr>
        <w:t>I</w:t>
      </w:r>
      <w:r w:rsidRPr="00791411">
        <w:t xml:space="preserve">, </w:t>
      </w:r>
      <w:r w:rsidRPr="00791411">
        <w:rPr>
          <w:lang w:val="it-IT"/>
        </w:rPr>
        <w:t>II</w:t>
      </w:r>
      <w:r w:rsidRPr="00791411">
        <w:t xml:space="preserve">, </w:t>
      </w:r>
      <w:r w:rsidRPr="00791411">
        <w:rPr>
          <w:lang w:val="it-IT"/>
        </w:rPr>
        <w:t>III</w:t>
      </w:r>
      <w:r w:rsidRPr="00791411">
        <w:t xml:space="preserve">, </w:t>
      </w:r>
      <w:r w:rsidRPr="00791411">
        <w:rPr>
          <w:lang w:val="it-IT"/>
        </w:rPr>
        <w:t>IV</w:t>
      </w:r>
      <w:r w:rsidRPr="00791411">
        <w:t xml:space="preserve">, </w:t>
      </w:r>
      <w:r w:rsidRPr="00791411">
        <w:rPr>
          <w:lang w:val="it-IT"/>
        </w:rPr>
        <w:t>V</w:t>
      </w:r>
      <w:r w:rsidRPr="00791411">
        <w:t xml:space="preserve">, </w:t>
      </w:r>
      <w:r w:rsidRPr="00791411">
        <w:rPr>
          <w:lang w:val="it-IT"/>
        </w:rPr>
        <w:t>VI</w:t>
      </w:r>
      <w:r w:rsidRPr="00791411">
        <w:t xml:space="preserve">, </w:t>
      </w:r>
      <w:r w:rsidRPr="00791411">
        <w:rPr>
          <w:lang w:val="it-IT"/>
        </w:rPr>
        <w:t>VII</w:t>
      </w:r>
      <w:r w:rsidRPr="00791411">
        <w:t xml:space="preserve">, </w:t>
      </w:r>
      <w:r w:rsidRPr="00791411">
        <w:rPr>
          <w:lang w:val="it-IT"/>
        </w:rPr>
        <w:t>VIII</w:t>
      </w:r>
      <w:r w:rsidRPr="00791411">
        <w:t xml:space="preserve"> видов и их расшифровка / Л. Новицкая // Российский учебник </w:t>
      </w:r>
      <w:proofErr w:type="spellStart"/>
      <w:r w:rsidRPr="00791411">
        <w:rPr>
          <w:lang w:val="en-US"/>
        </w:rPr>
        <w:t>Lecta</w:t>
      </w:r>
      <w:proofErr w:type="spellEnd"/>
      <w:r w:rsidRPr="00791411">
        <w:t xml:space="preserve">. – 2019. – 17 января [Электронный ресурс]. – </w:t>
      </w:r>
      <w:r w:rsidRPr="00791411">
        <w:rPr>
          <w:lang w:val="en-US"/>
        </w:rPr>
        <w:t>URL</w:t>
      </w:r>
      <w:r w:rsidRPr="00791411">
        <w:t xml:space="preserve">: </w:t>
      </w:r>
      <w:hyperlink r:id="rId5" w:history="1">
        <w:r w:rsidRPr="00791411">
          <w:rPr>
            <w:rStyle w:val="a5"/>
          </w:rPr>
          <w:t>https://rosuchebnik.ru/material/ovz-i-ii-iii-iv-v-vi-vii-viii-vidov-i-ikh-rasshifrovka/</w:t>
        </w:r>
      </w:hyperlink>
      <w:r w:rsidRPr="00791411">
        <w:t xml:space="preserve"> (дата обращения 26.10.2021). </w:t>
      </w:r>
    </w:p>
    <w:p w:rsidR="004B3382" w:rsidRPr="00791411" w:rsidRDefault="004B3382" w:rsidP="00791411">
      <w:pPr>
        <w:widowControl w:val="0"/>
        <w:numPr>
          <w:ilvl w:val="0"/>
          <w:numId w:val="8"/>
        </w:numPr>
        <w:spacing w:line="360" w:lineRule="auto"/>
        <w:jc w:val="both"/>
      </w:pPr>
      <w:r w:rsidRPr="00791411">
        <w:t xml:space="preserve">Смирнов, Н.К. </w:t>
      </w:r>
      <w:proofErr w:type="spellStart"/>
      <w:r w:rsidRPr="00791411">
        <w:t>Здоровьесберегающие</w:t>
      </w:r>
      <w:proofErr w:type="spellEnd"/>
      <w:r w:rsidRPr="00791411">
        <w:t xml:space="preserve"> образовательные технологии в работе учителя и школы / Н.К. Смирнов. – М.: АРКТИ, 2003. – 272 с. </w:t>
      </w:r>
    </w:p>
    <w:p w:rsidR="004B3382" w:rsidRPr="00791411" w:rsidRDefault="004B3382" w:rsidP="00791411">
      <w:pPr>
        <w:widowControl w:val="0"/>
        <w:numPr>
          <w:ilvl w:val="0"/>
          <w:numId w:val="8"/>
        </w:numPr>
        <w:spacing w:line="360" w:lineRule="auto"/>
        <w:jc w:val="both"/>
      </w:pPr>
      <w:r w:rsidRPr="00791411">
        <w:t>Поваляева, М.А. Полный справочник. Настольная книга логопеда / М.А. Поваляева. – 6-е изд. – Ростов н/Д: Феникс, 2006. – 448 с.</w:t>
      </w:r>
    </w:p>
    <w:p w:rsidR="004B3382" w:rsidRDefault="004B3382" w:rsidP="0078483D">
      <w:pPr>
        <w:widowControl w:val="0"/>
        <w:jc w:val="both"/>
        <w:rPr>
          <w:sz w:val="24"/>
          <w:szCs w:val="24"/>
        </w:rPr>
      </w:pPr>
    </w:p>
    <w:p w:rsidR="004B3382" w:rsidRPr="0078483D" w:rsidRDefault="004B3382" w:rsidP="0078483D">
      <w:pPr>
        <w:widowControl w:val="0"/>
        <w:jc w:val="both"/>
        <w:rPr>
          <w:sz w:val="24"/>
          <w:szCs w:val="24"/>
        </w:rPr>
      </w:pPr>
    </w:p>
    <w:sectPr w:rsidR="004B3382" w:rsidRPr="0078483D" w:rsidSect="00D31200">
      <w:pgSz w:w="11906" w:h="16838"/>
      <w:pgMar w:top="113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344"/>
    <w:multiLevelType w:val="hybridMultilevel"/>
    <w:tmpl w:val="D79ADA4A"/>
    <w:lvl w:ilvl="0" w:tplc="C8D420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4C7674"/>
    <w:multiLevelType w:val="multilevel"/>
    <w:tmpl w:val="4366F8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A71D11"/>
    <w:multiLevelType w:val="hybridMultilevel"/>
    <w:tmpl w:val="76005D14"/>
    <w:lvl w:ilvl="0" w:tplc="70FC13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9D68AA"/>
    <w:multiLevelType w:val="hybridMultilevel"/>
    <w:tmpl w:val="1C820E5C"/>
    <w:lvl w:ilvl="0" w:tplc="FECE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6D0E72"/>
    <w:multiLevelType w:val="hybridMultilevel"/>
    <w:tmpl w:val="B96E4CF2"/>
    <w:lvl w:ilvl="0" w:tplc="7EFAA7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964E75"/>
    <w:multiLevelType w:val="multilevel"/>
    <w:tmpl w:val="58CA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60286"/>
    <w:multiLevelType w:val="hybridMultilevel"/>
    <w:tmpl w:val="E3A01838"/>
    <w:lvl w:ilvl="0" w:tplc="8F8ED67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15266F"/>
    <w:multiLevelType w:val="hybridMultilevel"/>
    <w:tmpl w:val="4366F8A2"/>
    <w:lvl w:ilvl="0" w:tplc="C8D420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9"/>
  <w:doNotHyphenateCaps/>
  <w:characterSpacingControl w:val="doNotCompress"/>
  <w:doNotValidateAgainstSchema/>
  <w:doNotDemarcateInvalidXml/>
  <w:compat/>
  <w:rsids>
    <w:rsidRoot w:val="005A2990"/>
    <w:rsid w:val="00113D38"/>
    <w:rsid w:val="00133195"/>
    <w:rsid w:val="00204AB2"/>
    <w:rsid w:val="00280950"/>
    <w:rsid w:val="002B251B"/>
    <w:rsid w:val="002C2F62"/>
    <w:rsid w:val="002D5B70"/>
    <w:rsid w:val="003E6815"/>
    <w:rsid w:val="0040264A"/>
    <w:rsid w:val="004B3382"/>
    <w:rsid w:val="00526196"/>
    <w:rsid w:val="005A0A92"/>
    <w:rsid w:val="005A2990"/>
    <w:rsid w:val="005A6237"/>
    <w:rsid w:val="0078483D"/>
    <w:rsid w:val="00786157"/>
    <w:rsid w:val="00791411"/>
    <w:rsid w:val="007D7033"/>
    <w:rsid w:val="008B0B24"/>
    <w:rsid w:val="008D558C"/>
    <w:rsid w:val="009C3569"/>
    <w:rsid w:val="00A86643"/>
    <w:rsid w:val="00AD7E0C"/>
    <w:rsid w:val="00BA5F7E"/>
    <w:rsid w:val="00BF3F40"/>
    <w:rsid w:val="00CB4F5A"/>
    <w:rsid w:val="00D31200"/>
    <w:rsid w:val="00D47CA7"/>
    <w:rsid w:val="00D76326"/>
    <w:rsid w:val="00DF53E5"/>
    <w:rsid w:val="00E07340"/>
    <w:rsid w:val="00EA3D9B"/>
    <w:rsid w:val="00EE0768"/>
    <w:rsid w:val="00F05EC5"/>
    <w:rsid w:val="00F32A41"/>
    <w:rsid w:val="00F3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2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0B24"/>
    <w:pPr>
      <w:jc w:val="center"/>
    </w:pPr>
    <w:rPr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CB4F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7861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2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0B24"/>
    <w:pPr>
      <w:jc w:val="center"/>
    </w:pPr>
    <w:rPr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CB4F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7861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material/ovz-i-ii-iii-iv-v-vi-vii-viii-vidov-i-ikh-rasshifro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об использовании здоровьесберегающих технологий, методик и приемов, применяемых учителем-логопедом</vt:lpstr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об использовании здоровьесберегающих технологий, методик и приемов, применяемых учителем-логопедом</dc:title>
  <dc:creator>Андрей</dc:creator>
  <cp:lastModifiedBy>Ольга</cp:lastModifiedBy>
  <cp:revision>2</cp:revision>
  <dcterms:created xsi:type="dcterms:W3CDTF">2021-11-08T06:12:00Z</dcterms:created>
  <dcterms:modified xsi:type="dcterms:W3CDTF">2021-11-08T06:12:00Z</dcterms:modified>
</cp:coreProperties>
</file>