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72" w:rsidRPr="00A24472" w:rsidRDefault="00A24472" w:rsidP="00A24472">
      <w:pPr>
        <w:keepNext/>
        <w:tabs>
          <w:tab w:val="left" w:pos="9354"/>
        </w:tabs>
        <w:spacing w:line="360" w:lineRule="auto"/>
        <w:ind w:firstLine="708"/>
        <w:contextualSpacing/>
        <w:jc w:val="center"/>
        <w:rPr>
          <w:rFonts w:ascii="Times New Roman"/>
          <w:sz w:val="28"/>
          <w:szCs w:val="28"/>
          <w:lang w:val="ru-RU"/>
        </w:rPr>
      </w:pPr>
      <w:r w:rsidRPr="00A24472">
        <w:rPr>
          <w:rFonts w:ascii="Times New Roman"/>
          <w:b/>
          <w:sz w:val="28"/>
          <w:szCs w:val="28"/>
          <w:lang w:val="ru-RU"/>
        </w:rPr>
        <w:t>Построение индивидуального образовательного маршрута ребёнка с ограниченными возможностями здоровья в детском саду</w:t>
      </w:r>
    </w:p>
    <w:p w:rsidR="00A24472" w:rsidRPr="00A24472" w:rsidRDefault="00A24472" w:rsidP="00A24472">
      <w:pPr>
        <w:keepNext/>
        <w:tabs>
          <w:tab w:val="left" w:pos="9354"/>
        </w:tabs>
        <w:spacing w:line="360" w:lineRule="auto"/>
        <w:ind w:firstLine="708"/>
        <w:contextualSpacing/>
        <w:jc w:val="center"/>
        <w:rPr>
          <w:rFonts w:ascii="Times New Roman"/>
          <w:sz w:val="28"/>
          <w:szCs w:val="28"/>
          <w:lang w:val="ru-RU"/>
        </w:rPr>
      </w:pPr>
    </w:p>
    <w:p w:rsidR="00A24472" w:rsidRPr="00A24472" w:rsidRDefault="00A24472" w:rsidP="00A24472">
      <w:pPr>
        <w:keepNext/>
        <w:tabs>
          <w:tab w:val="left" w:pos="9354"/>
        </w:tabs>
        <w:spacing w:line="360" w:lineRule="auto"/>
        <w:ind w:firstLine="708"/>
        <w:contextualSpacing/>
        <w:jc w:val="center"/>
        <w:rPr>
          <w:rFonts w:ascii="Times New Roman"/>
          <w:i/>
          <w:sz w:val="28"/>
          <w:szCs w:val="28"/>
          <w:lang w:val="ru-RU"/>
        </w:rPr>
      </w:pPr>
      <w:r w:rsidRPr="00A24472">
        <w:rPr>
          <w:rFonts w:ascii="Times New Roman"/>
          <w:i/>
          <w:sz w:val="28"/>
          <w:szCs w:val="28"/>
          <w:lang w:val="ru-RU"/>
        </w:rPr>
        <w:t>Шеленок Ольга Анатольевна, старший воспитатель Муниципального бюджетного дошкольного образовательного учреждения «Детский сад компенсирующего вида № 225» г. Саратова</w:t>
      </w:r>
    </w:p>
    <w:p w:rsidR="00A24472" w:rsidRPr="00A24472" w:rsidRDefault="00A24472" w:rsidP="00A24472">
      <w:pPr>
        <w:keepNext/>
        <w:tabs>
          <w:tab w:val="left" w:pos="9354"/>
        </w:tabs>
        <w:spacing w:line="360" w:lineRule="auto"/>
        <w:ind w:firstLine="708"/>
        <w:contextualSpacing/>
        <w:jc w:val="center"/>
        <w:rPr>
          <w:rFonts w:ascii="Times New Roman"/>
          <w:i/>
          <w:sz w:val="28"/>
          <w:szCs w:val="28"/>
          <w:lang w:val="ru-RU"/>
        </w:rPr>
      </w:pPr>
      <w:r w:rsidRPr="00A24472">
        <w:rPr>
          <w:rFonts w:ascii="Times New Roman"/>
          <w:i/>
          <w:sz w:val="28"/>
          <w:szCs w:val="28"/>
          <w:lang w:val="ru-RU"/>
        </w:rPr>
        <w:t>Молчанова Елена Сергеевна, педагог-психолог Муниципального бюджетного дошкольного образовательного учреждения «Детский сад компенсирующего вида № 225» г. Саратова</w:t>
      </w:r>
    </w:p>
    <w:p w:rsidR="00A24472" w:rsidRPr="00A24472" w:rsidRDefault="00A24472" w:rsidP="00A24472">
      <w:pPr>
        <w:keepNext/>
        <w:tabs>
          <w:tab w:val="left" w:pos="9354"/>
        </w:tabs>
        <w:spacing w:line="360" w:lineRule="auto"/>
        <w:ind w:firstLine="708"/>
        <w:contextualSpacing/>
        <w:jc w:val="center"/>
        <w:rPr>
          <w:rFonts w:ascii="Times New Roman"/>
          <w:i/>
          <w:sz w:val="28"/>
          <w:szCs w:val="28"/>
          <w:lang w:val="ru-RU"/>
        </w:rPr>
      </w:pPr>
    </w:p>
    <w:p w:rsidR="00A24472" w:rsidRPr="00A24472" w:rsidRDefault="00A24472" w:rsidP="00A24472">
      <w:pPr>
        <w:shd w:val="clear" w:color="auto" w:fill="FFFFFF"/>
        <w:tabs>
          <w:tab w:val="left" w:pos="9354"/>
        </w:tabs>
        <w:spacing w:line="360" w:lineRule="auto"/>
        <w:ind w:firstLine="992"/>
        <w:rPr>
          <w:rFonts w:ascii="Times New Roman"/>
          <w:sz w:val="28"/>
          <w:szCs w:val="28"/>
          <w:lang w:val="ru-RU"/>
        </w:rPr>
      </w:pPr>
      <w:r w:rsidRPr="00A24472">
        <w:rPr>
          <w:rFonts w:ascii="Times New Roman"/>
          <w:sz w:val="28"/>
          <w:szCs w:val="28"/>
          <w:lang w:val="ru-RU"/>
        </w:rPr>
        <w:t xml:space="preserve">В настоящее время в детском саду снова рассматриваются вопросы организации психолого-педагогического сопровождения ребенка, в соответствии с новым Примерным Положением о психолого-педагогическом консилиуме образовательной организации, утвержденным распоряжением Министерства просвещения Российской Федерации от 9 сентября 2019 г. № Р-93. В приложении №1 данного документа, </w:t>
      </w:r>
      <w:r w:rsidR="003F4AD8">
        <w:rPr>
          <w:rFonts w:ascii="Times New Roman"/>
          <w:sz w:val="28"/>
          <w:szCs w:val="28"/>
          <w:lang w:val="ru-RU"/>
        </w:rPr>
        <w:t xml:space="preserve">указано, что </w:t>
      </w:r>
      <w:r w:rsidRPr="00A24472">
        <w:rPr>
          <w:rFonts w:ascii="Times New Roman"/>
          <w:sz w:val="28"/>
          <w:szCs w:val="28"/>
          <w:lang w:val="ru-RU"/>
        </w:rPr>
        <w:t xml:space="preserve">образовательная организация выбирает форму индивидуального образовательного маршрута воспитанника, поэтому, по-прежнему, </w:t>
      </w:r>
      <w:r w:rsidR="003F4AD8">
        <w:rPr>
          <w:rFonts w:ascii="Times New Roman"/>
          <w:sz w:val="28"/>
          <w:szCs w:val="28"/>
          <w:lang w:val="ru-RU"/>
        </w:rPr>
        <w:t xml:space="preserve">нам </w:t>
      </w:r>
      <w:r w:rsidRPr="00A24472">
        <w:rPr>
          <w:rFonts w:ascii="Times New Roman"/>
          <w:sz w:val="28"/>
          <w:szCs w:val="28"/>
          <w:lang w:val="ru-RU"/>
        </w:rPr>
        <w:t xml:space="preserve">важно </w:t>
      </w:r>
      <w:r w:rsidR="003F4AD8">
        <w:rPr>
          <w:rFonts w:ascii="Times New Roman"/>
          <w:sz w:val="28"/>
          <w:szCs w:val="28"/>
          <w:lang w:val="ru-RU"/>
        </w:rPr>
        <w:t>разработать</w:t>
      </w:r>
      <w:r w:rsidRPr="00A24472">
        <w:rPr>
          <w:rFonts w:ascii="Times New Roman"/>
          <w:sz w:val="28"/>
          <w:szCs w:val="28"/>
          <w:lang w:val="ru-RU"/>
        </w:rPr>
        <w:t xml:space="preserve"> удобн</w:t>
      </w:r>
      <w:r w:rsidR="003F4AD8">
        <w:rPr>
          <w:rFonts w:ascii="Times New Roman"/>
          <w:sz w:val="28"/>
          <w:szCs w:val="28"/>
          <w:lang w:val="ru-RU"/>
        </w:rPr>
        <w:t>ую</w:t>
      </w:r>
      <w:r w:rsidRPr="00A24472">
        <w:rPr>
          <w:rFonts w:ascii="Times New Roman"/>
          <w:sz w:val="28"/>
          <w:szCs w:val="28"/>
          <w:lang w:val="ru-RU"/>
        </w:rPr>
        <w:t>, содержательн</w:t>
      </w:r>
      <w:r w:rsidR="003F4AD8">
        <w:rPr>
          <w:rFonts w:ascii="Times New Roman"/>
          <w:sz w:val="28"/>
          <w:szCs w:val="28"/>
          <w:lang w:val="ru-RU"/>
        </w:rPr>
        <w:t>ую</w:t>
      </w:r>
      <w:r w:rsidRPr="00A24472">
        <w:rPr>
          <w:rFonts w:ascii="Times New Roman"/>
          <w:sz w:val="28"/>
          <w:szCs w:val="28"/>
          <w:lang w:val="ru-RU"/>
        </w:rPr>
        <w:t>, а главное лаконичн</w:t>
      </w:r>
      <w:r w:rsidR="003F4AD8">
        <w:rPr>
          <w:rFonts w:ascii="Times New Roman"/>
          <w:sz w:val="28"/>
          <w:szCs w:val="28"/>
          <w:lang w:val="ru-RU"/>
        </w:rPr>
        <w:t>ую</w:t>
      </w:r>
      <w:r w:rsidRPr="00A24472">
        <w:rPr>
          <w:rFonts w:ascii="Times New Roman"/>
          <w:sz w:val="28"/>
          <w:szCs w:val="28"/>
          <w:lang w:val="ru-RU"/>
        </w:rPr>
        <w:t xml:space="preserve"> и легко контролируем</w:t>
      </w:r>
      <w:r w:rsidR="003F4AD8">
        <w:rPr>
          <w:rFonts w:ascii="Times New Roman"/>
          <w:sz w:val="28"/>
          <w:szCs w:val="28"/>
          <w:lang w:val="ru-RU"/>
        </w:rPr>
        <w:t>ую форму ИОМ</w:t>
      </w:r>
      <w:r w:rsidRPr="00A24472">
        <w:rPr>
          <w:rFonts w:ascii="Times New Roman"/>
          <w:sz w:val="28"/>
          <w:szCs w:val="28"/>
          <w:lang w:val="ru-RU"/>
        </w:rPr>
        <w:t>. Это особенно актуально для детских садов компенсирующего вида, т.к. для каждого ребёнка такой образовательной организации обязательно составляется и утверждается индивидуальный образовательный маршрут.</w:t>
      </w:r>
    </w:p>
    <w:p w:rsidR="00A24472" w:rsidRPr="00A24472" w:rsidRDefault="00A24472" w:rsidP="00A24472">
      <w:pPr>
        <w:shd w:val="clear" w:color="auto" w:fill="FFFFFF"/>
        <w:tabs>
          <w:tab w:val="left" w:pos="9354"/>
        </w:tabs>
        <w:spacing w:line="360" w:lineRule="auto"/>
        <w:ind w:firstLine="992"/>
        <w:rPr>
          <w:rFonts w:ascii="Times New Roman"/>
          <w:sz w:val="28"/>
          <w:szCs w:val="28"/>
          <w:lang w:val="ru-RU"/>
        </w:rPr>
      </w:pPr>
      <w:r w:rsidRPr="00A24472">
        <w:rPr>
          <w:rFonts w:ascii="Times New Roman"/>
          <w:sz w:val="28"/>
          <w:szCs w:val="28"/>
          <w:lang w:val="ru-RU"/>
        </w:rPr>
        <w:t xml:space="preserve">Поэтому мы изучили имеющийся в дошкольном образовании опыт и разработали свой вариант формы ИОМ ребёнка с ограниченными возможностями здоровья (Приложение №1). </w:t>
      </w:r>
    </w:p>
    <w:p w:rsidR="00A24472" w:rsidRPr="00A24472" w:rsidRDefault="00A24472" w:rsidP="00A24472">
      <w:pPr>
        <w:shd w:val="clear" w:color="auto" w:fill="FFFFFF"/>
        <w:tabs>
          <w:tab w:val="left" w:pos="9354"/>
        </w:tabs>
        <w:spacing w:line="360" w:lineRule="auto"/>
        <w:ind w:firstLine="992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 xml:space="preserve">Обоснованием нашего выбора может служить высказывание В.И. Слободчикова: «Одна из важнейших задач специалистов, реализующих идеологию психолого-педагогического сопровождения индивидуального развития ребенка, состоит в том, чтобы эти условия определить, а при необходимости и создать». </w:t>
      </w:r>
    </w:p>
    <w:p w:rsidR="00A24472" w:rsidRPr="00A24472" w:rsidRDefault="00A24472" w:rsidP="00A24472">
      <w:pPr>
        <w:shd w:val="clear" w:color="auto" w:fill="FFFFFF"/>
        <w:tabs>
          <w:tab w:val="left" w:pos="9354"/>
        </w:tabs>
        <w:spacing w:line="360" w:lineRule="auto"/>
        <w:ind w:firstLine="992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/>
          <w:sz w:val="28"/>
          <w:szCs w:val="28"/>
          <w:lang w:val="ru-RU"/>
        </w:rPr>
        <w:lastRenderedPageBreak/>
        <w:t>Способ построения индивидуального образовательного маршрута ребенка</w:t>
      </w:r>
      <w:r w:rsidRPr="00A24472">
        <w:rPr>
          <w:rFonts w:ascii="Times New Roman" w:eastAsia="Times New Roman"/>
          <w:sz w:val="28"/>
          <w:szCs w:val="28"/>
          <w:lang w:val="ru-RU"/>
        </w:rPr>
        <w:t xml:space="preserve"> определяется образовательными потребностями, индивидуальными способностями и возможностями воспитанника. Предложенная нами форма отражает осуществление комплексного сопровождения воспитанника специалистами ППк, воспитателями, а также необходимое медицинское сопровождение на основании медицинского заключения (например, систематическое ортопедическое лечение, соблюдение щадящего индивидуального двигательного режима или соблюдение ортопедического режима для детей с нарушениями опорно-двигательного аппарата). А содержание, выбор оптимальных образовательных технологий для детей, испытывающих трудности в освоении адаптированной основной образовательной программы дошкольного образования, определяются в планах коррекционно-развивающей работы специалистов, конкретизируются в индивидуальных планах работы. Воспитатели, например, могут фиксировать реализацию ИОМ, в соответствующем разделе календарного плана «Индивидуальная работа». </w:t>
      </w:r>
    </w:p>
    <w:p w:rsidR="00A24472" w:rsidRPr="00A24472" w:rsidRDefault="00A24472" w:rsidP="00A24472">
      <w:pPr>
        <w:shd w:val="clear" w:color="auto" w:fill="FFFFFF"/>
        <w:tabs>
          <w:tab w:val="left" w:pos="9354"/>
        </w:tabs>
        <w:spacing w:line="360" w:lineRule="auto"/>
        <w:ind w:firstLine="992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 xml:space="preserve">Обращаем внимание, что индивидуальные образовательные маршруты содержат данные по коррекционной-развивающей работе, проводимой специалистами психолого-педагогического сопровождения, и прилагаются к карте развития воспитанника, наряду с результатами комплексного обследования, характеристиками или педагогическими представлениями, коллегиальными заключениями консилиума. </w:t>
      </w:r>
    </w:p>
    <w:p w:rsidR="00A24472" w:rsidRPr="00A24472" w:rsidRDefault="00A24472" w:rsidP="00A24472">
      <w:pPr>
        <w:jc w:val="center"/>
        <w:rPr>
          <w:rFonts w:ascii="Times New Roman" w:eastAsia="Times New Roman"/>
          <w:sz w:val="30"/>
          <w:szCs w:val="30"/>
          <w:lang w:val="ru-RU"/>
        </w:rPr>
      </w:pPr>
    </w:p>
    <w:p w:rsidR="00A24472" w:rsidRPr="00A24472" w:rsidRDefault="00A24472" w:rsidP="00A24472">
      <w:pPr>
        <w:jc w:val="right"/>
        <w:rPr>
          <w:rFonts w:ascii="Times New Roman" w:eastAsia="Times New Roman"/>
          <w:sz w:val="30"/>
          <w:szCs w:val="30"/>
          <w:lang w:val="ru-RU"/>
        </w:rPr>
      </w:pPr>
      <w:r w:rsidRPr="00A24472">
        <w:rPr>
          <w:rFonts w:ascii="Times New Roman" w:eastAsia="Times New Roman"/>
          <w:sz w:val="30"/>
          <w:szCs w:val="30"/>
          <w:lang w:val="ru-RU"/>
        </w:rPr>
        <w:t>Приложение №1</w:t>
      </w:r>
    </w:p>
    <w:p w:rsidR="00A24472" w:rsidRPr="00A24472" w:rsidRDefault="00A24472" w:rsidP="00A24472">
      <w:pPr>
        <w:spacing w:line="360" w:lineRule="auto"/>
        <w:jc w:val="center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Пояснительная записка</w:t>
      </w:r>
    </w:p>
    <w:p w:rsidR="00A24472" w:rsidRPr="00A24472" w:rsidRDefault="00A24472" w:rsidP="00A24472">
      <w:pPr>
        <w:spacing w:line="360" w:lineRule="auto"/>
        <w:jc w:val="center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к индивидуальному маршруту  психолого-педагогического сопровождения реб</w:t>
      </w:r>
      <w:r w:rsidR="003F4AD8">
        <w:rPr>
          <w:rFonts w:ascii="Times New Roman" w:eastAsia="Times New Roman"/>
          <w:sz w:val="28"/>
          <w:szCs w:val="28"/>
          <w:lang w:val="ru-RU"/>
        </w:rPr>
        <w:t>ё</w:t>
      </w:r>
      <w:r w:rsidRPr="00A24472">
        <w:rPr>
          <w:rFonts w:ascii="Times New Roman" w:eastAsia="Times New Roman"/>
          <w:sz w:val="28"/>
          <w:szCs w:val="28"/>
          <w:lang w:val="ru-RU"/>
        </w:rPr>
        <w:t>нка</w:t>
      </w:r>
      <w:r w:rsidR="003F4AD8" w:rsidRPr="00A24472">
        <w:rPr>
          <w:rFonts w:ascii="Times New Roman" w:eastAsia="Times New Roman"/>
          <w:sz w:val="28"/>
          <w:szCs w:val="28"/>
          <w:lang w:val="ru-RU"/>
        </w:rPr>
        <w:t>МБДОУ «Детский сад компенсирующего вида № 225»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b/>
          <w:sz w:val="28"/>
          <w:szCs w:val="28"/>
          <w:lang w:val="ru-RU"/>
        </w:rPr>
      </w:pPr>
    </w:p>
    <w:p w:rsidR="003F4AD8" w:rsidRDefault="00A24472" w:rsidP="00A24472">
      <w:pPr>
        <w:spacing w:line="360" w:lineRule="auto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 xml:space="preserve">Индивидуальный маршрут психолого-педагогического сопровождения составляется  на начало учебного года </w:t>
      </w:r>
      <w:r w:rsidR="003F4AD8">
        <w:rPr>
          <w:rFonts w:ascii="Times New Roman" w:eastAsia="Times New Roman"/>
          <w:sz w:val="28"/>
          <w:szCs w:val="28"/>
          <w:lang w:val="ru-RU"/>
        </w:rPr>
        <w:t>для</w:t>
      </w:r>
      <w:r w:rsidRPr="00A24472">
        <w:rPr>
          <w:rFonts w:ascii="Times New Roman" w:eastAsia="Times New Roman"/>
          <w:sz w:val="28"/>
          <w:szCs w:val="28"/>
          <w:lang w:val="ru-RU"/>
        </w:rPr>
        <w:t xml:space="preserve"> каждого воспитанника МБДОУ «Детский сад компенсирующего вида № 225». </w:t>
      </w:r>
    </w:p>
    <w:p w:rsidR="00A24472" w:rsidRPr="00A24472" w:rsidRDefault="00A24472" w:rsidP="00A24472">
      <w:pPr>
        <w:spacing w:line="360" w:lineRule="auto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lastRenderedPageBreak/>
        <w:t>Индивидуальный маршрут включает в себя три основных блока (</w:t>
      </w:r>
      <w:r w:rsidRPr="00A24472">
        <w:rPr>
          <w:rFonts w:ascii="Times New Roman"/>
          <w:sz w:val="28"/>
          <w:szCs w:val="28"/>
          <w:lang w:val="ru-RU" w:eastAsia="en-US"/>
        </w:rPr>
        <w:t>блок психолого-педагогического сопровождения, диагностический  блок, блок  медицинского сопровождения)</w:t>
      </w:r>
      <w:r w:rsidRPr="00A24472">
        <w:rPr>
          <w:rFonts w:ascii="Times New Roman" w:eastAsia="Times New Roman"/>
          <w:sz w:val="28"/>
          <w:szCs w:val="28"/>
          <w:lang w:val="ru-RU"/>
        </w:rPr>
        <w:t xml:space="preserve">, в рамках которых проводится работа с воспитанниками в течение учебного года. </w:t>
      </w:r>
    </w:p>
    <w:p w:rsidR="00A24472" w:rsidRPr="00A24472" w:rsidRDefault="00A24472" w:rsidP="00A24472">
      <w:pPr>
        <w:spacing w:line="360" w:lineRule="auto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/>
          <w:sz w:val="28"/>
          <w:szCs w:val="28"/>
          <w:lang w:val="ru-RU" w:eastAsia="en-US"/>
        </w:rPr>
        <w:t>Блок психолого-педагогического сопровождения</w:t>
      </w:r>
      <w:r w:rsidRPr="00A24472">
        <w:rPr>
          <w:rFonts w:ascii="Times New Roman" w:eastAsia="Times New Roman"/>
          <w:sz w:val="28"/>
          <w:szCs w:val="28"/>
          <w:lang w:val="ru-RU"/>
        </w:rPr>
        <w:t xml:space="preserve"> включает в себя подразделы: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Реализация адаптированной основной образовательной программы  дошкольного образования детей с нарушениями опорно-двигательного аппарата (осуществляется педагогами и специалистами МБДОУ со всеми воспитанниками в течение учебного года).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Реализация ИОМ по отдельным образовательным областям (индивидуальный план работы по коррекции затруднений в развитии дополнительно составляется для ребенка в том случае, если по результатам мониторингового обследования он имеет трудности развития в какой-либо образовательной области и прилагается к ИОМ).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Профилактические упражнения и игры для детей с НОДА (проводятся специалистами и воспитателями в течение всего периода пребывания ребенка в детском саду).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Коррекционная гимнастика (упражнения на становление общей моторики и приемы на нормализацию мышечного тонуса спины, ног проводится с детьми воспитателями и инструктором по физкультуре в течение всего периода пребывания ребенка в детском саду с учетом индивидуальных особенностей каждого воспитанника).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Коррекционные занятия по развитию речи (занятия по развитию речи осуществляются учителем-логопедом на логоп</w:t>
      </w:r>
      <w:r w:rsidR="003F4AD8">
        <w:rPr>
          <w:rFonts w:ascii="Times New Roman" w:eastAsia="Times New Roman"/>
          <w:sz w:val="28"/>
          <w:szCs w:val="28"/>
          <w:lang w:val="ru-RU"/>
        </w:rPr>
        <w:t>едическом п</w:t>
      </w:r>
      <w:r w:rsidRPr="00A24472">
        <w:rPr>
          <w:rFonts w:ascii="Times New Roman" w:eastAsia="Times New Roman"/>
          <w:sz w:val="28"/>
          <w:szCs w:val="28"/>
          <w:lang w:val="ru-RU"/>
        </w:rPr>
        <w:t xml:space="preserve">ункте </w:t>
      </w:r>
      <w:r w:rsidR="003F4AD8">
        <w:rPr>
          <w:rFonts w:ascii="Times New Roman" w:eastAsia="Times New Roman"/>
          <w:sz w:val="28"/>
          <w:szCs w:val="28"/>
          <w:lang w:val="ru-RU"/>
        </w:rPr>
        <w:t xml:space="preserve">ДОО </w:t>
      </w:r>
      <w:r w:rsidRPr="00A24472">
        <w:rPr>
          <w:rFonts w:ascii="Times New Roman" w:eastAsia="Times New Roman"/>
          <w:sz w:val="28"/>
          <w:szCs w:val="28"/>
          <w:lang w:val="ru-RU"/>
        </w:rPr>
        <w:t>согласно плану речевого развития детей в рамках ППк детского сада).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 xml:space="preserve">- Занятия по развитию познавательной и эмоционально-волевой сферы детей (занятия проводит педагог-психолог в течение учебного года согласно перспективному плану, а также по запросу родителей и педагогов, в групповой, подгрупповой и индивидуальной форме в соответствии с рабочей </w:t>
      </w:r>
      <w:r w:rsidRPr="00A24472">
        <w:rPr>
          <w:rFonts w:ascii="Times New Roman" w:eastAsia="Times New Roman"/>
          <w:sz w:val="28"/>
          <w:szCs w:val="28"/>
          <w:lang w:val="ru-RU"/>
        </w:rPr>
        <w:lastRenderedPageBreak/>
        <w:t>программой специалиста).</w:t>
      </w:r>
    </w:p>
    <w:p w:rsidR="00A24472" w:rsidRPr="00A24472" w:rsidRDefault="00A24472" w:rsidP="00A24472">
      <w:pPr>
        <w:spacing w:line="360" w:lineRule="auto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/>
          <w:sz w:val="28"/>
          <w:szCs w:val="28"/>
          <w:lang w:val="ru-RU" w:eastAsia="en-US"/>
        </w:rPr>
        <w:t>Блок  медицинского сопровождения</w:t>
      </w:r>
      <w:r w:rsidRPr="00A24472">
        <w:rPr>
          <w:rFonts w:ascii="Times New Roman" w:eastAsia="Times New Roman"/>
          <w:sz w:val="28"/>
          <w:szCs w:val="28"/>
          <w:lang w:val="ru-RU"/>
        </w:rPr>
        <w:t>включает подразделы: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Массаж и физиотерапевтические процедуры (данные мероприятия проводятся два раза в год медсестрой по массажу и физиотерапии согласно графику проведения процедур, согласованному  с врачом-ортопедом).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ЛФК (лечебная физкультура проводится с детьми инструктором ЛФК в течение учебного года по плану МБДОУ и расписанию занятий лечебной физкультурой, согласованному со старшей медсестрой).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 xml:space="preserve">- Ортопедический режим (соблюдение ортопедического режима детьми осуществляется в течение всего периода пребывания ребенка в детском саду и предполагает обязательное ношение ребенком специальной обуви, создание специальных условий, развивающей предметно-пространственной среды для детей с нарушениями опорно-двигательного аппарата на территории всего детского сада). 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Закаливающие мероприятия (закаливание детей осуществляется непрерывно в течение всего периода пребывания в детском саду по утвержденному в МБДОУ плану).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- Мероприятия по профилактике НОДА (проведение данных мероприятий включает в себя консультации и рекомендации специалистов МБДОУ, различные мастер-классы, практикумы, семинары для родителей воспитанников  в течение всего периода пребывания ребенка в детском дошкольном учреждении по запросу родителей, а также  согласно планам специалистов).</w:t>
      </w:r>
    </w:p>
    <w:p w:rsidR="00A24472" w:rsidRPr="00A24472" w:rsidRDefault="00A24472" w:rsidP="00A24472">
      <w:pPr>
        <w:spacing w:line="360" w:lineRule="auto"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Диагностический блоквключает в себя</w:t>
      </w:r>
      <w:r w:rsidR="008C65BD">
        <w:rPr>
          <w:rFonts w:ascii="Times New Roman" w:eastAsia="Times New Roman"/>
          <w:sz w:val="28"/>
          <w:szCs w:val="28"/>
          <w:lang w:val="ru-RU"/>
        </w:rPr>
        <w:t>подразделы</w:t>
      </w:r>
      <w:r w:rsidRPr="00A24472">
        <w:rPr>
          <w:rFonts w:ascii="Times New Roman" w:eastAsia="Times New Roman"/>
          <w:sz w:val="28"/>
          <w:szCs w:val="28"/>
          <w:lang w:val="ru-RU"/>
        </w:rPr>
        <w:t>: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 xml:space="preserve">- Педагогическая диагностика (мониторинговое обследование развития детей по всем образовательным областям дошкольного образования, выявляет трудности в освоении АООП ДО,проводится педагогами и специалистами в начале и конце учебного года, при необходимости проводится промежуточная диагностика в середине учебного года). 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 xml:space="preserve">- Психологическая диагностика (диагностическое обследование </w:t>
      </w:r>
      <w:r w:rsidRPr="00A24472">
        <w:rPr>
          <w:rFonts w:ascii="Times New Roman" w:eastAsia="Times New Roman"/>
          <w:sz w:val="28"/>
          <w:szCs w:val="28"/>
          <w:lang w:val="ru-RU"/>
        </w:rPr>
        <w:lastRenderedPageBreak/>
        <w:t>особенностей развития, социальной адаптации и поведения воспитанников,проводится педагогом-психологом согласно перспективному плану работы, а также по запросу родителей и педагогов в течение всего учебного года).</w:t>
      </w:r>
    </w:p>
    <w:p w:rsidR="00A24472" w:rsidRPr="00A24472" w:rsidRDefault="00A24472" w:rsidP="00A24472">
      <w:pPr>
        <w:spacing w:line="360" w:lineRule="auto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color w:val="0070C0"/>
          <w:sz w:val="28"/>
          <w:szCs w:val="28"/>
          <w:lang w:val="ru-RU"/>
        </w:rPr>
        <w:tab/>
      </w:r>
      <w:r w:rsidRPr="00A24472">
        <w:rPr>
          <w:rFonts w:ascii="Times New Roman" w:eastAsia="Times New Roman"/>
          <w:sz w:val="28"/>
          <w:szCs w:val="28"/>
          <w:lang w:val="ru-RU"/>
        </w:rPr>
        <w:t>На примере заполнения формы ИОМ видно, что цветом выделяются периоды и направления психолого-педагогического сопровождения воспитанника.</w:t>
      </w:r>
    </w:p>
    <w:p w:rsidR="00A24472" w:rsidRPr="00A24472" w:rsidRDefault="00A24472" w:rsidP="00A24472">
      <w:pPr>
        <w:spacing w:line="360" w:lineRule="auto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Индивидуальный маршрут психолого-педагогического сопровождения составляется в начале учебного года, оформляется в электронном виде, распечатывается на бумажном носителе, подписывается председателем ППк и в обязательном порядке предоставляется родителям (</w:t>
      </w:r>
      <w:r w:rsidR="008C65BD">
        <w:rPr>
          <w:rFonts w:ascii="Times New Roman" w:eastAsia="Times New Roman"/>
          <w:sz w:val="28"/>
          <w:szCs w:val="28"/>
          <w:lang w:val="ru-RU"/>
        </w:rPr>
        <w:t>законным представителям</w:t>
      </w:r>
      <w:r w:rsidRPr="00A24472">
        <w:rPr>
          <w:rFonts w:ascii="Times New Roman" w:eastAsia="Times New Roman"/>
          <w:sz w:val="28"/>
          <w:szCs w:val="28"/>
          <w:lang w:val="ru-RU"/>
        </w:rPr>
        <w:t xml:space="preserve">) воспитанника для ознакомления. </w:t>
      </w:r>
    </w:p>
    <w:p w:rsidR="00A24472" w:rsidRPr="00A24472" w:rsidRDefault="00A24472" w:rsidP="00A24472">
      <w:pPr>
        <w:spacing w:line="360" w:lineRule="auto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В середине и в конце учебного года (январь, май) ставится отметка об эффективности запланированных мероприятий по реализации индивидуального маршрута сопровождения ребёнка в рукописном виде.</w:t>
      </w:r>
    </w:p>
    <w:p w:rsidR="00A24472" w:rsidRPr="00A24472" w:rsidRDefault="00A24472" w:rsidP="00A24472">
      <w:pPr>
        <w:spacing w:line="360" w:lineRule="auto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>В течение учебного года в данную заполненную форму ИОМ могут, по мере необходимости, вноситься изменения или дополнения в соответствующие разделы в рукописном виде. То есть, форма ИОМ комбинированная.</w:t>
      </w:r>
    </w:p>
    <w:p w:rsidR="00A24472" w:rsidRPr="00A24472" w:rsidRDefault="00A24472" w:rsidP="00A24472">
      <w:pPr>
        <w:spacing w:line="360" w:lineRule="auto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A24472">
        <w:rPr>
          <w:rFonts w:ascii="Times New Roman" w:eastAsia="Times New Roman"/>
          <w:sz w:val="28"/>
          <w:szCs w:val="28"/>
          <w:lang w:val="ru-RU"/>
        </w:rPr>
        <w:t xml:space="preserve">Таким образом, использование предложенной формы ИОМ соответствует принципу индивидуализации и может способствовать созданию обязательных условий систематического, адекватного, непрерывного психолого-педагогического, а также медицинского сопровождения ребёнка с ОВЗ в образовательном процессе ДОО. </w:t>
      </w:r>
    </w:p>
    <w:p w:rsidR="00E72515" w:rsidRDefault="00E72515" w:rsidP="003826D2">
      <w:pPr>
        <w:widowControl/>
        <w:autoSpaceDE/>
        <w:autoSpaceDN/>
        <w:rPr>
          <w:rFonts w:ascii="Times New Roman"/>
          <w:sz w:val="24"/>
          <w:lang w:val="ru-RU"/>
        </w:rPr>
      </w:pPr>
    </w:p>
    <w:p w:rsidR="00E72515" w:rsidRPr="00E72515" w:rsidRDefault="00E72515" w:rsidP="003826D2">
      <w:pPr>
        <w:widowControl/>
        <w:autoSpaceDE/>
        <w:autoSpaceDN/>
        <w:rPr>
          <w:rFonts w:ascii="Times New Roman"/>
          <w:sz w:val="28"/>
          <w:szCs w:val="28"/>
          <w:lang w:val="ru-RU"/>
        </w:rPr>
      </w:pPr>
    </w:p>
    <w:p w:rsidR="00E72515" w:rsidRPr="00E72515" w:rsidRDefault="00E72515" w:rsidP="003826D2">
      <w:pPr>
        <w:widowControl/>
        <w:autoSpaceDE/>
        <w:autoSpaceDN/>
        <w:rPr>
          <w:rFonts w:ascii="Times New Roman"/>
          <w:sz w:val="28"/>
          <w:szCs w:val="28"/>
          <w:lang w:val="ru-RU"/>
        </w:rPr>
      </w:pPr>
      <w:r w:rsidRPr="00E72515">
        <w:rPr>
          <w:rFonts w:ascii="Times New Roman"/>
          <w:sz w:val="28"/>
          <w:szCs w:val="28"/>
          <w:lang w:val="ru-RU"/>
        </w:rPr>
        <w:t>Используемые источники</w:t>
      </w:r>
    </w:p>
    <w:p w:rsidR="00E72515" w:rsidRPr="00E72515" w:rsidRDefault="00E72515" w:rsidP="003826D2">
      <w:pPr>
        <w:widowControl/>
        <w:autoSpaceDE/>
        <w:autoSpaceDN/>
        <w:rPr>
          <w:rFonts w:ascii="Times New Roman"/>
          <w:sz w:val="28"/>
          <w:szCs w:val="28"/>
          <w:lang w:val="ru-RU"/>
        </w:rPr>
      </w:pPr>
    </w:p>
    <w:p w:rsidR="00A24472" w:rsidRPr="003826D2" w:rsidRDefault="00E72515" w:rsidP="003826D2">
      <w:pPr>
        <w:widowControl/>
        <w:autoSpaceDE/>
        <w:autoSpaceDN/>
        <w:rPr>
          <w:sz w:val="28"/>
          <w:szCs w:val="28"/>
          <w:lang w:val="ru-RU"/>
        </w:rPr>
        <w:sectPr w:rsidR="00A24472" w:rsidRPr="003826D2" w:rsidSect="00E81811">
          <w:pgSz w:w="11910" w:h="16840"/>
          <w:pgMar w:top="1134" w:right="851" w:bottom="1134" w:left="1701" w:header="567" w:footer="720" w:gutter="0"/>
          <w:cols w:space="720"/>
          <w:docGrid w:linePitch="272"/>
        </w:sectPr>
      </w:pPr>
      <w:r>
        <w:rPr>
          <w:rFonts w:ascii="Times New Roman"/>
          <w:sz w:val="28"/>
          <w:szCs w:val="28"/>
          <w:lang w:val="ru-RU"/>
        </w:rPr>
        <w:t>Р</w:t>
      </w:r>
      <w:r w:rsidRPr="00E72515">
        <w:rPr>
          <w:rFonts w:ascii="Times New Roman"/>
          <w:sz w:val="28"/>
          <w:szCs w:val="28"/>
          <w:lang w:val="ru-RU"/>
        </w:rPr>
        <w:t>аспоряжение Министерства просвещения Российской Федерации от 9 сентября 2019 г. № Р-93</w:t>
      </w:r>
      <w:r>
        <w:rPr>
          <w:rFonts w:ascii="Times New Roman"/>
          <w:sz w:val="28"/>
          <w:szCs w:val="28"/>
          <w:lang w:val="ru-RU"/>
        </w:rPr>
        <w:t xml:space="preserve"> «Об утверждении п</w:t>
      </w:r>
      <w:r w:rsidRPr="00E72515">
        <w:rPr>
          <w:rFonts w:ascii="Times New Roman"/>
          <w:sz w:val="28"/>
          <w:szCs w:val="28"/>
          <w:lang w:val="ru-RU"/>
        </w:rPr>
        <w:t>римерн</w:t>
      </w:r>
      <w:r>
        <w:rPr>
          <w:rFonts w:ascii="Times New Roman"/>
          <w:sz w:val="28"/>
          <w:szCs w:val="28"/>
          <w:lang w:val="ru-RU"/>
        </w:rPr>
        <w:t>ого</w:t>
      </w:r>
      <w:r w:rsidRPr="00E72515">
        <w:rPr>
          <w:rFonts w:ascii="Times New Roman"/>
          <w:sz w:val="28"/>
          <w:szCs w:val="28"/>
          <w:lang w:val="ru-RU"/>
        </w:rPr>
        <w:t xml:space="preserve"> Положени</w:t>
      </w:r>
      <w:r>
        <w:rPr>
          <w:rFonts w:ascii="Times New Roman"/>
          <w:sz w:val="28"/>
          <w:szCs w:val="28"/>
          <w:lang w:val="ru-RU"/>
        </w:rPr>
        <w:t>я</w:t>
      </w:r>
      <w:r w:rsidRPr="00E72515">
        <w:rPr>
          <w:rFonts w:ascii="Times New Roman"/>
          <w:sz w:val="28"/>
          <w:szCs w:val="28"/>
          <w:lang w:val="ru-RU"/>
        </w:rPr>
        <w:t xml:space="preserve"> о психолого-педагогическом консилиуме образовательной организации</w:t>
      </w:r>
      <w:r>
        <w:rPr>
          <w:rFonts w:ascii="Times New Roman"/>
          <w:sz w:val="28"/>
          <w:szCs w:val="28"/>
          <w:lang w:val="ru-RU"/>
        </w:rPr>
        <w:t>»</w:t>
      </w:r>
    </w:p>
    <w:p w:rsidR="007F0DBF" w:rsidRPr="007F0DBF" w:rsidRDefault="007F0DBF" w:rsidP="007F0DBF">
      <w:pPr>
        <w:jc w:val="center"/>
        <w:rPr>
          <w:rFonts w:ascii="Times New Roman" w:eastAsia="Times New Roman"/>
          <w:b/>
          <w:sz w:val="26"/>
          <w:szCs w:val="26"/>
          <w:lang w:val="ru-RU"/>
        </w:rPr>
      </w:pPr>
      <w:r w:rsidRPr="007F0DBF">
        <w:rPr>
          <w:rFonts w:ascii="Times New Roman" w:eastAsia="Times New Roman"/>
          <w:b/>
          <w:sz w:val="26"/>
          <w:szCs w:val="26"/>
          <w:lang w:val="ru-RU"/>
        </w:rPr>
        <w:lastRenderedPageBreak/>
        <w:t>ИНДИВИДУАЛЬНЫЙ МАРШРУТ ПСИХОЛОГО-ПЕДАГОГИЧЕСКОГО СОПРОВОЖДЕНИЯ РЕБЕНКА</w:t>
      </w:r>
    </w:p>
    <w:p w:rsidR="007F0DBF" w:rsidRPr="007F0DBF" w:rsidRDefault="007F0DBF" w:rsidP="007F0DBF">
      <w:pPr>
        <w:jc w:val="center"/>
        <w:rPr>
          <w:rFonts w:ascii="Times New Roman" w:eastAsia="Times New Roman"/>
          <w:b/>
          <w:sz w:val="26"/>
          <w:szCs w:val="26"/>
          <w:lang w:val="ru-RU"/>
        </w:rPr>
      </w:pPr>
      <w:r w:rsidRPr="007F0DBF">
        <w:rPr>
          <w:rFonts w:ascii="Times New Roman" w:eastAsia="Times New Roman"/>
          <w:b/>
          <w:sz w:val="26"/>
          <w:szCs w:val="26"/>
          <w:lang w:val="ru-RU"/>
        </w:rPr>
        <w:t>ДОО ____________________________________________________________</w:t>
      </w:r>
    </w:p>
    <w:p w:rsidR="007F0DBF" w:rsidRPr="007F0DBF" w:rsidRDefault="007F0DBF" w:rsidP="007F0DBF">
      <w:pPr>
        <w:jc w:val="center"/>
        <w:rPr>
          <w:rFonts w:ascii="Times New Roman" w:eastAsia="Times New Roman"/>
          <w:sz w:val="28"/>
          <w:szCs w:val="28"/>
          <w:lang w:val="ru-RU"/>
        </w:rPr>
      </w:pPr>
      <w:r w:rsidRPr="007F0DBF">
        <w:rPr>
          <w:rFonts w:ascii="Times New Roman" w:eastAsia="Times New Roman"/>
          <w:sz w:val="26"/>
          <w:szCs w:val="26"/>
          <w:lang w:val="ru-RU"/>
        </w:rPr>
        <w:t>на 2019-2020 учебный год</w:t>
      </w:r>
    </w:p>
    <w:p w:rsidR="007F0DBF" w:rsidRPr="007F0DBF" w:rsidRDefault="007F0DBF" w:rsidP="007F0DBF">
      <w:pPr>
        <w:rPr>
          <w:rFonts w:ascii="Times New Roman" w:eastAsia="Times New Roman"/>
          <w:sz w:val="24"/>
          <w:u w:val="single"/>
          <w:lang w:val="ru-RU"/>
        </w:rPr>
      </w:pPr>
      <w:r w:rsidRPr="007F0DBF">
        <w:rPr>
          <w:rFonts w:ascii="Times New Roman" w:eastAsia="Times New Roman"/>
          <w:b/>
          <w:sz w:val="24"/>
          <w:lang w:val="ru-RU"/>
        </w:rPr>
        <w:t>Фамилия, имя ребенка:</w:t>
      </w:r>
      <w:r w:rsidRPr="007F0DBF">
        <w:rPr>
          <w:rFonts w:ascii="Times New Roman" w:eastAsia="Times New Roman"/>
          <w:b/>
          <w:sz w:val="24"/>
          <w:lang w:val="ru-RU"/>
        </w:rPr>
        <w:tab/>
      </w:r>
      <w:r w:rsidRPr="007F0DBF">
        <w:rPr>
          <w:rFonts w:ascii="Times New Roman" w:eastAsia="Times New Roman"/>
          <w:sz w:val="24"/>
          <w:u w:val="single"/>
          <w:lang w:val="ru-RU"/>
        </w:rPr>
        <w:t xml:space="preserve">_______________ </w:t>
      </w:r>
      <w:r w:rsidRPr="007F0DBF">
        <w:rPr>
          <w:rFonts w:ascii="Times New Roman" w:eastAsia="Times New Roman"/>
          <w:b/>
          <w:sz w:val="24"/>
          <w:lang w:val="ru-RU"/>
        </w:rPr>
        <w:tab/>
        <w:t xml:space="preserve">Дата рождения:  </w:t>
      </w:r>
      <w:r w:rsidRPr="007F0DBF">
        <w:rPr>
          <w:rFonts w:ascii="Times New Roman" w:eastAsia="Times New Roman"/>
          <w:sz w:val="24"/>
          <w:u w:val="single"/>
          <w:lang w:val="ru-RU"/>
        </w:rPr>
        <w:t>______________</w:t>
      </w:r>
      <w:r w:rsidRPr="007F0DBF">
        <w:rPr>
          <w:rFonts w:ascii="Times New Roman" w:eastAsia="Times New Roman"/>
          <w:b/>
          <w:sz w:val="24"/>
          <w:lang w:val="ru-RU"/>
        </w:rPr>
        <w:t xml:space="preserve">      Дата поступления в ДОО: </w:t>
      </w:r>
      <w:r w:rsidRPr="007F0DBF">
        <w:rPr>
          <w:rFonts w:ascii="Times New Roman" w:eastAsia="Times New Roman"/>
          <w:sz w:val="24"/>
          <w:u w:val="single"/>
          <w:lang w:val="ru-RU"/>
        </w:rPr>
        <w:t>_________________</w:t>
      </w:r>
    </w:p>
    <w:p w:rsidR="007F0DBF" w:rsidRPr="007F0DBF" w:rsidRDefault="007F0DBF" w:rsidP="007F0DBF">
      <w:pPr>
        <w:rPr>
          <w:rFonts w:ascii="Times New Roman" w:eastAsia="Times New Roman"/>
          <w:sz w:val="24"/>
          <w:u w:val="single"/>
          <w:lang w:val="ru-RU"/>
        </w:rPr>
      </w:pPr>
      <w:r w:rsidRPr="007F0DBF">
        <w:rPr>
          <w:rFonts w:ascii="Times New Roman" w:eastAsia="Times New Roman"/>
          <w:b/>
          <w:sz w:val="24"/>
          <w:lang w:val="ru-RU"/>
        </w:rPr>
        <w:t xml:space="preserve">Группа: </w:t>
      </w:r>
      <w:r w:rsidRPr="007F0DBF">
        <w:rPr>
          <w:rFonts w:ascii="Times New Roman" w:eastAsia="Times New Roman"/>
          <w:sz w:val="24"/>
          <w:u w:val="single"/>
          <w:lang w:val="ru-RU"/>
        </w:rPr>
        <w:t>_________________________</w:t>
      </w:r>
      <w:r w:rsidRPr="007F0DBF">
        <w:rPr>
          <w:rFonts w:ascii="Times New Roman" w:eastAsia="Times New Roman"/>
          <w:sz w:val="24"/>
          <w:lang w:val="ru-RU"/>
        </w:rPr>
        <w:tab/>
      </w:r>
      <w:r w:rsidRPr="007F0DBF">
        <w:rPr>
          <w:rFonts w:ascii="Times New Roman" w:eastAsia="Times New Roman"/>
          <w:b/>
          <w:sz w:val="24"/>
          <w:lang w:val="ru-RU"/>
        </w:rPr>
        <w:t>Диагноз:</w:t>
      </w:r>
      <w:r w:rsidRPr="007F0DBF">
        <w:rPr>
          <w:rFonts w:ascii="Times New Roman" w:eastAsia="SimSun"/>
          <w:sz w:val="24"/>
          <w:lang w:val="ru-RU"/>
        </w:rPr>
        <w:t>____________________________</w:t>
      </w:r>
    </w:p>
    <w:p w:rsidR="007F0DBF" w:rsidRPr="007F0DBF" w:rsidRDefault="007F0DBF" w:rsidP="007F0DBF">
      <w:pPr>
        <w:rPr>
          <w:rFonts w:ascii="Times New Roman" w:eastAsia="Times New Roman"/>
          <w:b/>
          <w:sz w:val="24"/>
          <w:lang w:val="ru-RU"/>
        </w:rPr>
      </w:pPr>
      <w:r w:rsidRPr="007F0DBF">
        <w:rPr>
          <w:rFonts w:ascii="Times New Roman" w:eastAsia="Times New Roman"/>
          <w:b/>
          <w:sz w:val="24"/>
          <w:lang w:val="ru-RU"/>
        </w:rPr>
        <w:t xml:space="preserve">Ведущий специалист </w:t>
      </w:r>
      <w:r w:rsidRPr="007F0DBF">
        <w:rPr>
          <w:rFonts w:ascii="Times New Roman" w:eastAsia="Times New Roman"/>
          <w:sz w:val="24"/>
          <w:lang w:val="ru-RU"/>
        </w:rPr>
        <w:t>(воспитатель, специалист ДОО)</w:t>
      </w:r>
      <w:r w:rsidRPr="007F0DBF">
        <w:rPr>
          <w:rFonts w:ascii="Times New Roman" w:eastAsia="Times New Roman"/>
          <w:b/>
          <w:sz w:val="24"/>
          <w:lang w:val="ru-RU"/>
        </w:rPr>
        <w:t xml:space="preserve">:  ________________________________________________________________________         </w:t>
      </w:r>
    </w:p>
    <w:tbl>
      <w:tblPr>
        <w:tblStyle w:val="a6"/>
        <w:tblpPr w:leftFromText="180" w:rightFromText="180" w:vertAnchor="text" w:tblpX="-670" w:tblpY="1"/>
        <w:tblOverlap w:val="never"/>
        <w:tblW w:w="15770" w:type="dxa"/>
        <w:tblLayout w:type="fixed"/>
        <w:tblLook w:val="04A0"/>
      </w:tblPr>
      <w:tblGrid>
        <w:gridCol w:w="5273"/>
        <w:gridCol w:w="1141"/>
        <w:gridCol w:w="1134"/>
        <w:gridCol w:w="992"/>
        <w:gridCol w:w="993"/>
        <w:gridCol w:w="850"/>
        <w:gridCol w:w="992"/>
        <w:gridCol w:w="851"/>
        <w:gridCol w:w="992"/>
        <w:gridCol w:w="709"/>
        <w:gridCol w:w="992"/>
        <w:gridCol w:w="851"/>
      </w:tblGrid>
      <w:tr w:rsidR="007F0DBF" w:rsidRPr="00E83C06" w:rsidTr="007F0DBF">
        <w:trPr>
          <w:trHeight w:val="330"/>
        </w:trPr>
        <w:tc>
          <w:tcPr>
            <w:tcW w:w="5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7F0DBF" w:rsidRDefault="007F0DBF" w:rsidP="007F0DBF">
            <w:pPr>
              <w:rPr>
                <w:rFonts w:ascii="Times New Roman"/>
                <w:b/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  <w:r w:rsidRPr="00E83C06">
              <w:rPr>
                <w:rFonts w:ascii="Times New Roman"/>
                <w:b/>
                <w:szCs w:val="20"/>
                <w:lang w:eastAsia="en-US"/>
              </w:rPr>
              <w:t>Сентябрь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  <w:r w:rsidRPr="00E83C06">
              <w:rPr>
                <w:rFonts w:ascii="Times New Roman"/>
                <w:b/>
                <w:szCs w:val="20"/>
                <w:lang w:eastAsia="en-US"/>
              </w:rPr>
              <w:t>Октябрь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  <w:r w:rsidRPr="00E83C06">
              <w:rPr>
                <w:rFonts w:ascii="Times New Roman"/>
                <w:b/>
                <w:szCs w:val="20"/>
                <w:lang w:eastAsia="en-US"/>
              </w:rPr>
              <w:t>Ноябрь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  <w:r w:rsidRPr="00E83C06">
              <w:rPr>
                <w:rFonts w:ascii="Times New Roman"/>
                <w:b/>
                <w:szCs w:val="20"/>
                <w:lang w:eastAsia="en-US"/>
              </w:rPr>
              <w:t>Декабрь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 w:val="18"/>
                <w:szCs w:val="18"/>
                <w:lang w:eastAsia="en-US"/>
              </w:rPr>
            </w:pPr>
            <w:r w:rsidRPr="00E83C06">
              <w:rPr>
                <w:rFonts w:ascii="Times New Roman"/>
                <w:b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 w:val="18"/>
                <w:szCs w:val="18"/>
                <w:lang w:eastAsia="en-US"/>
              </w:rPr>
            </w:pPr>
            <w:r w:rsidRPr="00E83C06">
              <w:rPr>
                <w:rFonts w:ascii="Times New Roman"/>
                <w:b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  <w:r w:rsidRPr="00E83C06">
              <w:rPr>
                <w:rFonts w:ascii="Times New Roman"/>
                <w:b/>
                <w:szCs w:val="20"/>
                <w:lang w:eastAsia="en-US"/>
              </w:rPr>
              <w:t>Март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  <w:r w:rsidRPr="00E83C06">
              <w:rPr>
                <w:rFonts w:ascii="Times New Roman"/>
                <w:b/>
                <w:szCs w:val="20"/>
                <w:lang w:eastAsia="en-US"/>
              </w:rPr>
              <w:t>Апрель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  <w:r w:rsidRPr="00E83C06">
              <w:rPr>
                <w:rFonts w:ascii="Times New Roman"/>
                <w:b/>
                <w:szCs w:val="20"/>
                <w:lang w:eastAsia="en-US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E83C06" w:rsidRDefault="007F0DBF" w:rsidP="007F0DBF">
            <w:pPr>
              <w:jc w:val="center"/>
              <w:rPr>
                <w:rFonts w:ascii="Times New Roman"/>
                <w:b/>
                <w:szCs w:val="20"/>
                <w:lang w:eastAsia="en-US"/>
              </w:rPr>
            </w:pPr>
            <w:r w:rsidRPr="00E83C06">
              <w:rPr>
                <w:rFonts w:ascii="Times New Roman"/>
                <w:b/>
                <w:szCs w:val="20"/>
                <w:lang w:eastAsia="en-US"/>
              </w:rPr>
              <w:t>Отметка о выполнении</w:t>
            </w:r>
            <w:r w:rsidRPr="00E83C06">
              <w:rPr>
                <w:rFonts w:ascii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7F0DBF" w:rsidTr="007F0DBF">
        <w:trPr>
          <w:trHeight w:val="195"/>
        </w:trPr>
        <w:tc>
          <w:tcPr>
            <w:tcW w:w="5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0DBF" w:rsidRDefault="007F0DBF" w:rsidP="007F0DBF">
            <w:pPr>
              <w:rPr>
                <w:rFonts w:ascii="Times New Roman"/>
                <w:b/>
                <w:szCs w:val="20"/>
                <w:lang w:eastAsia="en-US"/>
              </w:rPr>
            </w:pPr>
            <w:r>
              <w:rPr>
                <w:rFonts w:ascii="Times New Roman"/>
                <w:b/>
                <w:szCs w:val="20"/>
                <w:lang w:eastAsia="en-US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0DBF" w:rsidRDefault="007F0DBF" w:rsidP="007F0DBF">
            <w:pPr>
              <w:ind w:left="34"/>
              <w:rPr>
                <w:rFonts w:ascii="Times New Roman"/>
                <w:b/>
                <w:szCs w:val="20"/>
                <w:lang w:eastAsia="en-US"/>
              </w:rPr>
            </w:pPr>
            <w:r>
              <w:rPr>
                <w:rFonts w:ascii="Times New Roman"/>
                <w:b/>
                <w:szCs w:val="20"/>
                <w:lang w:eastAsia="en-US"/>
              </w:rPr>
              <w:t>Май</w:t>
            </w:r>
          </w:p>
        </w:tc>
      </w:tr>
      <w:tr w:rsidR="007F0DBF" w:rsidTr="007F0DBF">
        <w:tc>
          <w:tcPr>
            <w:tcW w:w="1392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C542E5" w:rsidRDefault="007F0DBF" w:rsidP="007F0DBF">
            <w:pPr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 w:rsidRPr="00C542E5">
              <w:rPr>
                <w:rFonts w:ascii="Times New Roman"/>
                <w:b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/>
                <w:b/>
                <w:sz w:val="24"/>
                <w:szCs w:val="24"/>
                <w:lang w:eastAsia="en-US"/>
              </w:rPr>
              <w:t>Л</w:t>
            </w:r>
            <w:r w:rsidRPr="00C542E5">
              <w:rPr>
                <w:rFonts w:ascii="Times New Roman"/>
                <w:b/>
                <w:sz w:val="24"/>
                <w:szCs w:val="24"/>
                <w:lang w:eastAsia="en-US"/>
              </w:rPr>
              <w:t xml:space="preserve">ОК  ПСИХОЛОГО-ПЕДАГОГИЧЕСКОГО СОПРОВОЖДЕНИЯ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</w:tr>
      <w:tr w:rsidR="007F0DBF" w:rsidRPr="00D56FE5" w:rsidTr="007F0DBF">
        <w:trPr>
          <w:trHeight w:val="225"/>
        </w:trPr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7F0DBF" w:rsidRDefault="007F0DBF" w:rsidP="007F0DBF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Реализация АООП ДО</w:t>
            </w:r>
            <w:r w:rsidRPr="007F0DBF">
              <w:rPr>
                <w:rFonts w:ascii="Times New Roman"/>
                <w:szCs w:val="20"/>
                <w:lang w:val="ru-RU" w:eastAsia="en-US"/>
              </w:rPr>
              <w:t>(воспитатели и специалисты ДОО)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RPr="00D56FE5" w:rsidTr="007F0DBF">
        <w:trPr>
          <w:trHeight w:val="225"/>
        </w:trPr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7F0DBF" w:rsidRDefault="007F0DBF" w:rsidP="007F0DBF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 xml:space="preserve">Реализация ИОМ  по образовательным областям </w:t>
            </w:r>
            <w:r w:rsidRPr="007F0DBF">
              <w:rPr>
                <w:rFonts w:ascii="Times New Roman"/>
                <w:szCs w:val="20"/>
                <w:lang w:val="ru-RU" w:eastAsia="en-US"/>
              </w:rPr>
              <w:t>(педагоги и специалисты ДОО)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RPr="00D56FE5" w:rsidTr="007F0DBF">
        <w:trPr>
          <w:trHeight w:val="49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0DBF" w:rsidRPr="007F0DBF" w:rsidRDefault="007F0DBF" w:rsidP="00D47971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Профилактические</w:t>
            </w:r>
            <w:bookmarkStart w:id="0" w:name="_GoBack"/>
            <w:bookmarkEnd w:id="0"/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 xml:space="preserve"> упражнения и игры для детей с НОДА </w:t>
            </w:r>
            <w:r w:rsidRPr="007F0DBF">
              <w:rPr>
                <w:rFonts w:ascii="Times New Roman"/>
                <w:szCs w:val="20"/>
                <w:lang w:val="ru-RU" w:eastAsia="en-US"/>
              </w:rPr>
              <w:t>(педагоги и специалисты ДОО)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RPr="00D56FE5" w:rsidTr="007F0DBF">
        <w:trPr>
          <w:trHeight w:val="318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7F0DBF" w:rsidRDefault="007F0DBF" w:rsidP="007F0DBF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 xml:space="preserve">Коррекционная гимнастика </w:t>
            </w:r>
            <w:r w:rsidRPr="007F0DBF">
              <w:rPr>
                <w:rFonts w:ascii="Times New Roman"/>
                <w:szCs w:val="20"/>
                <w:lang w:val="ru-RU" w:eastAsia="en-US"/>
              </w:rPr>
              <w:t>(воспитатели, инструктор по физической культуре)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RPr="00D56FE5" w:rsidTr="007F0DBF">
        <w:trPr>
          <w:trHeight w:val="585"/>
        </w:trPr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7F0DBF" w:rsidRDefault="007F0DBF" w:rsidP="007F0DBF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Коррекционные занятия по развитию речи (</w:t>
            </w:r>
            <w:r w:rsidRPr="007F0DBF">
              <w:rPr>
                <w:rFonts w:ascii="Times New Roman"/>
                <w:szCs w:val="20"/>
                <w:lang w:val="ru-RU" w:eastAsia="en-US"/>
              </w:rPr>
              <w:t>учитель-логопед</w:t>
            </w: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F0DBF" w:rsidRPr="007F0DBF" w:rsidRDefault="007F0DBF" w:rsidP="007F0DBF">
            <w:pPr>
              <w:tabs>
                <w:tab w:val="left" w:pos="638"/>
              </w:tabs>
              <w:rPr>
                <w:lang w:val="ru-RU" w:eastAsia="en-US"/>
              </w:rPr>
            </w:pPr>
            <w:r w:rsidRPr="007F0DBF">
              <w:rPr>
                <w:lang w:val="ru-RU"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Tr="007F0DBF"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7F0DBF" w:rsidRDefault="007F0DBF" w:rsidP="007F0DBF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 xml:space="preserve">Занятия по развитию познавательной и эмоционально-волевой сферы </w:t>
            </w:r>
          </w:p>
          <w:p w:rsidR="007F0DBF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Cs w:val="20"/>
                <w:lang w:eastAsia="en-US"/>
              </w:rPr>
              <w:t>(педагог-психолог)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</w:tr>
      <w:tr w:rsidR="007F0DBF" w:rsidRPr="00D56FE5" w:rsidTr="007F0DBF">
        <w:tc>
          <w:tcPr>
            <w:tcW w:w="1392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7F0DBF" w:rsidRDefault="007F0DBF" w:rsidP="007F0DBF">
            <w:pPr>
              <w:jc w:val="center"/>
              <w:rPr>
                <w:b/>
                <w:lang w:val="ru-RU" w:eastAsia="en-US"/>
              </w:rPr>
            </w:pPr>
            <w:r w:rsidRPr="007F0DBF">
              <w:rPr>
                <w:rFonts w:ascii="Times New Roman"/>
                <w:b/>
                <w:sz w:val="24"/>
                <w:szCs w:val="24"/>
                <w:lang w:val="ru-RU" w:eastAsia="en-US"/>
              </w:rPr>
              <w:t>БЛОК  МЕДИЦИНСКОГО СОПРОВОЖДЕНИЯ (</w:t>
            </w:r>
            <w:r w:rsidRPr="007F0DBF">
              <w:rPr>
                <w:rFonts w:ascii="Times New Roman"/>
                <w:b/>
                <w:i/>
                <w:lang w:val="ru-RU" w:eastAsia="en-US"/>
              </w:rPr>
              <w:t>по заключению ПМПК, медицинского заключения)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Tr="007F0DBF"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Массаж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</w:tr>
      <w:tr w:rsidR="007F0DBF" w:rsidTr="007F0DBF"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Физиотерапевтическиепроцедуры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</w:tr>
      <w:tr w:rsidR="007F0DBF" w:rsidRPr="00D56FE5" w:rsidTr="007F0DBF"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 xml:space="preserve">ЛФК </w:t>
            </w:r>
          </w:p>
        </w:tc>
        <w:tc>
          <w:tcPr>
            <w:tcW w:w="86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jc w:val="center"/>
              <w:rPr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В течение учебного года по плану ДОО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RPr="00D56FE5" w:rsidTr="007F0DBF"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Ортопедическийрежим (обувь, РППС)</w:t>
            </w:r>
          </w:p>
        </w:tc>
        <w:tc>
          <w:tcPr>
            <w:tcW w:w="86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jc w:val="center"/>
              <w:rPr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В течение учебного года по плану ДОО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RPr="00D56FE5" w:rsidTr="007F0DBF"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Закаливающиемероприятия</w:t>
            </w:r>
          </w:p>
        </w:tc>
        <w:tc>
          <w:tcPr>
            <w:tcW w:w="86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jc w:val="center"/>
              <w:rPr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В течение учебного года по плану ДОО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RPr="00D56FE5" w:rsidTr="007F0DBF">
        <w:tc>
          <w:tcPr>
            <w:tcW w:w="5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7F0DBF" w:rsidRDefault="007F0DBF" w:rsidP="007F0DBF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 xml:space="preserve">Мероприятия по профилактике НОДА </w:t>
            </w:r>
            <w:r w:rsidRPr="007F0DBF">
              <w:rPr>
                <w:rFonts w:ascii="Times New Roman"/>
                <w:szCs w:val="20"/>
                <w:lang w:val="ru-RU" w:eastAsia="en-US"/>
              </w:rPr>
              <w:t>(консультации и рекомендации специалистов, практикумы)</w:t>
            </w:r>
          </w:p>
        </w:tc>
        <w:tc>
          <w:tcPr>
            <w:tcW w:w="86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jc w:val="center"/>
              <w:rPr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В течение учебного года по плану ДОО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RPr="00D56FE5" w:rsidTr="007F0DBF">
        <w:tc>
          <w:tcPr>
            <w:tcW w:w="52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Pr="007F0DBF" w:rsidRDefault="007F0DBF" w:rsidP="007F0DBF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6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Pr="007F0DBF" w:rsidRDefault="007F0DBF" w:rsidP="007F0DBF">
            <w:pPr>
              <w:jc w:val="center"/>
              <w:rPr>
                <w:lang w:val="ru-RU" w:eastAsia="en-US"/>
              </w:rPr>
            </w:pPr>
            <w:r w:rsidRPr="007F0DBF">
              <w:rPr>
                <w:rFonts w:ascii="Times New Roman"/>
                <w:sz w:val="24"/>
                <w:szCs w:val="24"/>
                <w:lang w:val="ru-RU" w:eastAsia="en-US"/>
              </w:rPr>
              <w:t>В течение всего периода по запросу родителей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Pr="007F0DBF" w:rsidRDefault="007F0DBF" w:rsidP="007F0DBF">
            <w:pPr>
              <w:rPr>
                <w:lang w:val="ru-RU" w:eastAsia="en-US"/>
              </w:rPr>
            </w:pPr>
          </w:p>
        </w:tc>
      </w:tr>
      <w:tr w:rsidR="007F0DBF" w:rsidTr="007F0DBF">
        <w:tc>
          <w:tcPr>
            <w:tcW w:w="52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DBF" w:rsidRPr="00B21DFE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 w:rsidRPr="00B21DFE">
              <w:rPr>
                <w:rFonts w:ascii="Times New Roman"/>
                <w:sz w:val="24"/>
                <w:szCs w:val="24"/>
                <w:lang w:eastAsia="en-US"/>
              </w:rPr>
              <w:t>Другиеусловия</w:t>
            </w:r>
          </w:p>
        </w:tc>
        <w:tc>
          <w:tcPr>
            <w:tcW w:w="86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F0DBF" w:rsidRDefault="007F0DBF" w:rsidP="007F0DBF">
            <w:pPr>
              <w:jc w:val="center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</w:tr>
      <w:tr w:rsidR="007F0DBF" w:rsidTr="007F0DBF">
        <w:tc>
          <w:tcPr>
            <w:tcW w:w="157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Pr="00C542E5" w:rsidRDefault="007F0DBF" w:rsidP="007F0DBF">
            <w:pPr>
              <w:jc w:val="center"/>
              <w:rPr>
                <w:rFonts w:ascii="Times New Roman"/>
                <w:b/>
                <w:sz w:val="24"/>
                <w:szCs w:val="24"/>
                <w:lang w:eastAsia="en-US"/>
              </w:rPr>
            </w:pPr>
            <w:r w:rsidRPr="00C542E5">
              <w:rPr>
                <w:rFonts w:ascii="Times New Roman"/>
                <w:b/>
                <w:sz w:val="24"/>
                <w:szCs w:val="24"/>
                <w:lang w:eastAsia="en-US"/>
              </w:rPr>
              <w:t>ДИАГНОСТИЧЕСКИЙ  БЛОК</w:t>
            </w:r>
          </w:p>
        </w:tc>
      </w:tr>
      <w:tr w:rsidR="007F0DBF" w:rsidTr="007F0DBF">
        <w:trPr>
          <w:trHeight w:val="185"/>
        </w:trPr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Педагогическаядиагностика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lang w:eastAsia="en-US"/>
              </w:rPr>
            </w:pPr>
          </w:p>
        </w:tc>
      </w:tr>
      <w:tr w:rsidR="007F0DBF" w:rsidTr="007F0DBF">
        <w:tc>
          <w:tcPr>
            <w:tcW w:w="5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DBF" w:rsidRDefault="007F0DBF" w:rsidP="007F0DBF">
            <w:pPr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Психологическаядиагностика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DBF" w:rsidRDefault="007F0DBF" w:rsidP="007F0DBF">
            <w:pPr>
              <w:rPr>
                <w:b/>
                <w:lang w:eastAsia="en-US"/>
              </w:rPr>
            </w:pPr>
          </w:p>
        </w:tc>
      </w:tr>
    </w:tbl>
    <w:p w:rsidR="007F0DBF" w:rsidRPr="007F0DBF" w:rsidRDefault="007F0DBF" w:rsidP="007F0DBF">
      <w:pPr>
        <w:rPr>
          <w:rFonts w:ascii="Times New Roman"/>
          <w:b/>
          <w:sz w:val="6"/>
          <w:szCs w:val="6"/>
        </w:rPr>
      </w:pPr>
    </w:p>
    <w:p w:rsidR="007F0DBF" w:rsidRPr="007F0DBF" w:rsidRDefault="007F0DBF" w:rsidP="007F0DBF">
      <w:pPr>
        <w:rPr>
          <w:rFonts w:ascii="Times New Roman"/>
          <w:lang w:val="ru-RU"/>
        </w:rPr>
      </w:pPr>
      <w:r w:rsidRPr="007F0DBF">
        <w:rPr>
          <w:rFonts w:ascii="Times New Roman"/>
          <w:b/>
          <w:sz w:val="16"/>
          <w:szCs w:val="16"/>
          <w:lang w:val="ru-RU"/>
        </w:rPr>
        <w:t xml:space="preserve">*   </w:t>
      </w:r>
      <w:r w:rsidRPr="007F0DBF">
        <w:rPr>
          <w:rFonts w:ascii="Times New Roman"/>
          <w:b/>
          <w:lang w:val="ru-RU"/>
        </w:rPr>
        <w:t>В</w:t>
      </w:r>
      <w:r w:rsidRPr="007F0DBF">
        <w:rPr>
          <w:rFonts w:ascii="Times New Roman"/>
          <w:lang w:val="ru-RU"/>
        </w:rPr>
        <w:t xml:space="preserve"> - выполнено,  </w:t>
      </w:r>
      <w:r w:rsidRPr="007F0DBF">
        <w:rPr>
          <w:rFonts w:ascii="Times New Roman"/>
          <w:b/>
          <w:lang w:val="ru-RU"/>
        </w:rPr>
        <w:t>ЧВ</w:t>
      </w:r>
      <w:r w:rsidRPr="007F0DBF">
        <w:rPr>
          <w:rFonts w:ascii="Times New Roman"/>
          <w:lang w:val="ru-RU"/>
        </w:rPr>
        <w:t xml:space="preserve">- частично выполнено,   </w:t>
      </w:r>
      <w:r w:rsidRPr="007F0DBF">
        <w:rPr>
          <w:rFonts w:ascii="Times New Roman"/>
          <w:b/>
          <w:lang w:val="ru-RU"/>
        </w:rPr>
        <w:t>Н</w:t>
      </w:r>
      <w:r w:rsidRPr="007F0DBF">
        <w:rPr>
          <w:rFonts w:ascii="Times New Roman"/>
          <w:lang w:val="ru-RU"/>
        </w:rPr>
        <w:t xml:space="preserve">- не выполнено   </w:t>
      </w:r>
    </w:p>
    <w:p w:rsidR="00751EB9" w:rsidRPr="00A24472" w:rsidRDefault="007F0DBF" w:rsidP="00D56FE5">
      <w:pPr>
        <w:rPr>
          <w:rFonts w:ascii="Times New Roman" w:eastAsia="Times New Roman"/>
          <w:color w:val="FF0000"/>
          <w:kern w:val="0"/>
          <w:sz w:val="28"/>
          <w:szCs w:val="28"/>
          <w:lang w:val="ru-RU" w:eastAsia="ru-RU" w:bidi="ru-RU"/>
        </w:rPr>
      </w:pPr>
      <w:r w:rsidRPr="007F0DBF">
        <w:rPr>
          <w:rFonts w:ascii="Times New Roman"/>
          <w:sz w:val="24"/>
          <w:lang w:val="ru-RU"/>
        </w:rPr>
        <w:t>Председатель ППк     ________________</w:t>
      </w:r>
      <w:r w:rsidRPr="007F0DBF">
        <w:rPr>
          <w:rFonts w:ascii="Times New Roman"/>
          <w:sz w:val="24"/>
          <w:lang w:val="ru-RU"/>
        </w:rPr>
        <w:tab/>
      </w:r>
      <w:r w:rsidRPr="007F0DBF">
        <w:rPr>
          <w:rFonts w:ascii="Times New Roman"/>
          <w:sz w:val="24"/>
          <w:lang w:val="ru-RU"/>
        </w:rPr>
        <w:tab/>
      </w:r>
      <w:r w:rsidRPr="007F0DBF">
        <w:rPr>
          <w:rFonts w:ascii="Times New Roman"/>
          <w:sz w:val="24"/>
          <w:lang w:val="ru-RU"/>
        </w:rPr>
        <w:tab/>
      </w:r>
      <w:r w:rsidRPr="007F0DBF">
        <w:rPr>
          <w:rFonts w:ascii="Times New Roman"/>
          <w:sz w:val="24"/>
          <w:lang w:val="ru-RU"/>
        </w:rPr>
        <w:tab/>
        <w:t>Родитель (законный представитель)    ______________</w:t>
      </w:r>
    </w:p>
    <w:sectPr w:rsidR="00751EB9" w:rsidRPr="00A24472" w:rsidSect="00D56FE5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6D" w:rsidRDefault="00EC206D" w:rsidP="00E81811">
      <w:r>
        <w:separator/>
      </w:r>
    </w:p>
  </w:endnote>
  <w:endnote w:type="continuationSeparator" w:id="1">
    <w:p w:rsidR="00EC206D" w:rsidRDefault="00EC206D" w:rsidP="00E8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6D" w:rsidRDefault="00EC206D" w:rsidP="00E81811">
      <w:r>
        <w:separator/>
      </w:r>
    </w:p>
  </w:footnote>
  <w:footnote w:type="continuationSeparator" w:id="1">
    <w:p w:rsidR="00EC206D" w:rsidRDefault="00EC206D" w:rsidP="00E81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AC1"/>
    <w:multiLevelType w:val="hybridMultilevel"/>
    <w:tmpl w:val="CCB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157"/>
    <w:multiLevelType w:val="hybridMultilevel"/>
    <w:tmpl w:val="228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B436A"/>
    <w:multiLevelType w:val="hybridMultilevel"/>
    <w:tmpl w:val="AA76093E"/>
    <w:lvl w:ilvl="0" w:tplc="F5BCAE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886C51"/>
    <w:multiLevelType w:val="hybridMultilevel"/>
    <w:tmpl w:val="4EBA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00C72"/>
    <w:multiLevelType w:val="hybridMultilevel"/>
    <w:tmpl w:val="43A20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1F7973"/>
    <w:multiLevelType w:val="hybridMultilevel"/>
    <w:tmpl w:val="F5BE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11561"/>
    <w:multiLevelType w:val="hybridMultilevel"/>
    <w:tmpl w:val="AD7E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BEF"/>
    <w:rsid w:val="00046326"/>
    <w:rsid w:val="00155C34"/>
    <w:rsid w:val="001C1868"/>
    <w:rsid w:val="002456D5"/>
    <w:rsid w:val="00247E3B"/>
    <w:rsid w:val="002F67E6"/>
    <w:rsid w:val="003654C6"/>
    <w:rsid w:val="003826D2"/>
    <w:rsid w:val="003F4AD8"/>
    <w:rsid w:val="00537F04"/>
    <w:rsid w:val="005A22E7"/>
    <w:rsid w:val="0064433D"/>
    <w:rsid w:val="007142B0"/>
    <w:rsid w:val="00751EB9"/>
    <w:rsid w:val="007919AE"/>
    <w:rsid w:val="007F0DBF"/>
    <w:rsid w:val="008445AC"/>
    <w:rsid w:val="008C65BD"/>
    <w:rsid w:val="00940BB8"/>
    <w:rsid w:val="0097020C"/>
    <w:rsid w:val="009F10C2"/>
    <w:rsid w:val="00A24472"/>
    <w:rsid w:val="00A41E60"/>
    <w:rsid w:val="00B67066"/>
    <w:rsid w:val="00B84024"/>
    <w:rsid w:val="00C5734F"/>
    <w:rsid w:val="00D47971"/>
    <w:rsid w:val="00D56FE5"/>
    <w:rsid w:val="00D93104"/>
    <w:rsid w:val="00E50D5E"/>
    <w:rsid w:val="00E72515"/>
    <w:rsid w:val="00E81811"/>
    <w:rsid w:val="00E97BEF"/>
    <w:rsid w:val="00EB4657"/>
    <w:rsid w:val="00EC206D"/>
    <w:rsid w:val="00F2645B"/>
    <w:rsid w:val="00F41E7C"/>
    <w:rsid w:val="00FB3B19"/>
    <w:rsid w:val="00FD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433D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04"/>
    <w:rPr>
      <w:rFonts w:ascii="Tahoma" w:eastAsia="Calibri" w:hAnsi="Tahoma" w:cs="Tahoma"/>
      <w:kern w:val="2"/>
      <w:sz w:val="16"/>
      <w:szCs w:val="16"/>
      <w:lang w:val="en-US" w:eastAsia="ko-KR"/>
    </w:rPr>
  </w:style>
  <w:style w:type="table" w:styleId="a6">
    <w:name w:val="Table Grid"/>
    <w:basedOn w:val="a1"/>
    <w:uiPriority w:val="59"/>
    <w:rsid w:val="007F0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818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1811"/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paragraph" w:styleId="a9">
    <w:name w:val="footer"/>
    <w:basedOn w:val="a"/>
    <w:link w:val="aa"/>
    <w:uiPriority w:val="99"/>
    <w:unhideWhenUsed/>
    <w:rsid w:val="00E818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811"/>
    <w:rPr>
      <w:rFonts w:ascii="Calibri" w:eastAsia="Calibri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433D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04"/>
    <w:rPr>
      <w:rFonts w:ascii="Tahoma" w:eastAsia="Calibri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121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2018-09-12T12:59:00Z</cp:lastPrinted>
  <dcterms:created xsi:type="dcterms:W3CDTF">2019-11-11T09:45:00Z</dcterms:created>
  <dcterms:modified xsi:type="dcterms:W3CDTF">2019-11-11T10:45:00Z</dcterms:modified>
</cp:coreProperties>
</file>