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7B" w:rsidRPr="00701C7B" w:rsidRDefault="00701C7B" w:rsidP="00701C7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28"/>
          <w:lang w:eastAsia="ru-RU"/>
        </w:rPr>
      </w:pPr>
      <w:r w:rsidRPr="00701C7B">
        <w:rPr>
          <w:rFonts w:ascii="Times New Roman" w:eastAsia="Andale Sans UI" w:hAnsi="Times New Roman" w:cs="Times New Roman"/>
          <w:b/>
          <w:kern w:val="2"/>
          <w:sz w:val="32"/>
          <w:szCs w:val="28"/>
          <w:lang w:eastAsia="ru-RU"/>
        </w:rPr>
        <w:t xml:space="preserve">Положение о смотре-конкурсе </w:t>
      </w:r>
    </w:p>
    <w:p w:rsidR="00A52B19" w:rsidRPr="00A52B19" w:rsidRDefault="00A52B19" w:rsidP="00A52B19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28"/>
          <w:lang w:eastAsia="ru-RU"/>
        </w:rPr>
      </w:pPr>
      <w:r w:rsidRPr="00A52B19">
        <w:rPr>
          <w:rFonts w:ascii="Times New Roman" w:eastAsia="Andale Sans UI" w:hAnsi="Times New Roman" w:cs="Times New Roman"/>
          <w:b/>
          <w:kern w:val="2"/>
          <w:sz w:val="32"/>
          <w:szCs w:val="28"/>
          <w:lang w:eastAsia="ru-RU"/>
        </w:rPr>
        <w:t xml:space="preserve">«В мире сюжетно-ролевой игры» </w:t>
      </w:r>
    </w:p>
    <w:p w:rsidR="00701C7B" w:rsidRPr="00701C7B" w:rsidRDefault="00A52B19" w:rsidP="00A52B19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28"/>
          <w:lang w:eastAsia="ru-RU"/>
        </w:rPr>
      </w:pPr>
      <w:r w:rsidRPr="00A52B19">
        <w:rPr>
          <w:rFonts w:ascii="Times New Roman" w:eastAsia="Andale Sans UI" w:hAnsi="Times New Roman" w:cs="Times New Roman"/>
          <w:b/>
          <w:kern w:val="2"/>
          <w:sz w:val="32"/>
          <w:szCs w:val="28"/>
          <w:lang w:eastAsia="ru-RU"/>
        </w:rPr>
        <w:t xml:space="preserve">(изготовление атрибутов к сюжетно-ролевой игре) </w:t>
      </w:r>
    </w:p>
    <w:p w:rsidR="00701C7B" w:rsidRDefault="00701C7B" w:rsidP="00701C7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2"/>
          <w:sz w:val="32"/>
          <w:szCs w:val="28"/>
          <w:lang w:eastAsia="ru-RU"/>
        </w:rPr>
      </w:pPr>
    </w:p>
    <w:p w:rsidR="00065B06" w:rsidRDefault="00065B06" w:rsidP="00701C7B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b/>
          <w:i/>
          <w:kern w:val="2"/>
          <w:sz w:val="24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i/>
          <w:kern w:val="2"/>
          <w:sz w:val="24"/>
          <w:szCs w:val="28"/>
          <w:lang w:eastAsia="ru-RU"/>
        </w:rPr>
        <w:t xml:space="preserve">КатаржинаА.В., </w:t>
      </w:r>
      <w:r w:rsidRPr="00065B06"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  <w:t>заведующий</w:t>
      </w:r>
    </w:p>
    <w:p w:rsidR="00701C7B" w:rsidRPr="00701C7B" w:rsidRDefault="00701C7B" w:rsidP="00701C7B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</w:pPr>
      <w:r w:rsidRPr="00701C7B">
        <w:rPr>
          <w:rFonts w:ascii="Times New Roman" w:eastAsia="Andale Sans UI" w:hAnsi="Times New Roman" w:cs="Times New Roman"/>
          <w:b/>
          <w:i/>
          <w:kern w:val="2"/>
          <w:sz w:val="24"/>
          <w:szCs w:val="28"/>
          <w:lang w:eastAsia="ru-RU"/>
        </w:rPr>
        <w:t>Куприянова Н.В.,</w:t>
      </w:r>
      <w:r w:rsidRPr="00701C7B"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  <w:t>старший воспитатель</w:t>
      </w:r>
    </w:p>
    <w:p w:rsidR="00701C7B" w:rsidRDefault="00701C7B" w:rsidP="00701C7B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</w:pPr>
      <w:r w:rsidRPr="00701C7B"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  <w:t xml:space="preserve">МБДОУ «Детский сад присмотра </w:t>
      </w:r>
    </w:p>
    <w:p w:rsidR="00701C7B" w:rsidRDefault="00701C7B" w:rsidP="00701C7B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</w:pPr>
      <w:r w:rsidRPr="00701C7B"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  <w:t xml:space="preserve">и оздоровления № 190» </w:t>
      </w:r>
    </w:p>
    <w:p w:rsidR="00701C7B" w:rsidRPr="00701C7B" w:rsidRDefault="00701C7B" w:rsidP="00701C7B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</w:pPr>
      <w:r w:rsidRPr="00701C7B">
        <w:rPr>
          <w:rFonts w:ascii="Times New Roman" w:eastAsia="Andale Sans UI" w:hAnsi="Times New Roman" w:cs="Times New Roman"/>
          <w:i/>
          <w:kern w:val="2"/>
          <w:sz w:val="24"/>
          <w:szCs w:val="28"/>
          <w:lang w:eastAsia="ru-RU"/>
        </w:rPr>
        <w:t>г. Саратова</w:t>
      </w:r>
    </w:p>
    <w:p w:rsidR="00A52B19" w:rsidRPr="00A77C56" w:rsidRDefault="00A52B19" w:rsidP="00A52B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  <w:lang w:eastAsia="ru-RU"/>
        </w:rPr>
      </w:pPr>
    </w:p>
    <w:p w:rsidR="00A52B19" w:rsidRPr="00A77C56" w:rsidRDefault="00A52B19" w:rsidP="00A52B1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</w:p>
    <w:p w:rsidR="00A52B19" w:rsidRPr="00A52B19" w:rsidRDefault="00A52B19" w:rsidP="00A52B1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2B19">
        <w:rPr>
          <w:rFonts w:ascii="Times New Roman" w:hAnsi="Times New Roman"/>
          <w:b/>
          <w:sz w:val="28"/>
          <w:szCs w:val="28"/>
          <w:lang w:eastAsia="ru-RU"/>
        </w:rPr>
        <w:t>1. Общие положения.</w:t>
      </w:r>
    </w:p>
    <w:p w:rsidR="00A52B19" w:rsidRPr="00A52B19" w:rsidRDefault="00A52B19" w:rsidP="00A52B19">
      <w:p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52B1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1.1. </w:t>
      </w:r>
      <w:proofErr w:type="gramStart"/>
      <w:r w:rsidRPr="00A52B19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Смотр-конкурс по изготовлению атрибутов к сюжетно-ролевой игре дошкольников «В мире сюжетно-ролевой игры» </w:t>
      </w:r>
      <w:r w:rsidRPr="00A52B19">
        <w:rPr>
          <w:rFonts w:ascii="Times New Roman" w:hAnsi="Times New Roman"/>
          <w:sz w:val="28"/>
          <w:szCs w:val="28"/>
          <w:lang w:eastAsia="ru-RU"/>
        </w:rPr>
        <w:t xml:space="preserve">(далее - Конкурс) </w:t>
      </w:r>
      <w:r w:rsidRPr="00A52B1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проводится в рамках проведения мероприятий в соответствии с планом работы региональной инновационной площадки по инновационной программе по теме «Развивающая предметно-пространственная среда как педагогическое условие формирования социальной успешности ребенка дошкольного возраста» и  в  соответствии  с</w:t>
      </w:r>
      <w:proofErr w:type="gramEnd"/>
      <w:r w:rsidRPr="00A52B1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годовым  планом  работы МБДОУ «Детский сад присмотра и оздоровления № 190»  г. Саратова (далее - МБДОУ) на  2019–2020 учебный год.</w:t>
      </w:r>
    </w:p>
    <w:p w:rsidR="00A52B19" w:rsidRPr="00A52B19" w:rsidRDefault="00A52B19" w:rsidP="00A52B1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A52B1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1.2. </w:t>
      </w:r>
      <w:r w:rsidRPr="00A52B19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 порядокорганизации, проведения и определения победителей Конкурса.</w:t>
      </w:r>
    </w:p>
    <w:p w:rsidR="00A52B19" w:rsidRPr="00A52B19" w:rsidRDefault="00A52B19" w:rsidP="00A52B19">
      <w:pPr>
        <w:widowControl w:val="0"/>
        <w:suppressAutoHyphens/>
        <w:spacing w:after="24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2B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 и задачи.</w:t>
      </w:r>
    </w:p>
    <w:p w:rsidR="00A52B19" w:rsidRPr="00A52B19" w:rsidRDefault="00A52B19" w:rsidP="00A52B19">
      <w:pPr>
        <w:widowControl w:val="0"/>
        <w:suppressAutoHyphens/>
        <w:spacing w:after="24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A52B19">
        <w:rPr>
          <w:rFonts w:ascii="Times New Roman" w:eastAsia="Times New Roman" w:hAnsi="Times New Roman"/>
          <w:bCs/>
          <w:sz w:val="28"/>
          <w:szCs w:val="28"/>
          <w:lang w:eastAsia="ru-RU"/>
        </w:rPr>
        <w:t>2.1. Цель Конкурса - создание в МБДОУ полноценной развивающей предметно-пространственной среды для дошкольников в соответствии с федеральным государственным образовательным стандартом дошкольного образования (далее – ФГОСДО).</w:t>
      </w:r>
    </w:p>
    <w:p w:rsidR="00A52B19" w:rsidRPr="00A52B19" w:rsidRDefault="00A52B19" w:rsidP="00A52B19">
      <w:pPr>
        <w:widowControl w:val="0"/>
        <w:suppressAutoHyphens/>
        <w:spacing w:after="24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2B19">
        <w:rPr>
          <w:rFonts w:ascii="Times New Roman" w:eastAsia="Times New Roman" w:hAnsi="Times New Roman"/>
          <w:bCs/>
          <w:sz w:val="28"/>
          <w:szCs w:val="28"/>
          <w:lang w:eastAsia="ru-RU"/>
        </w:rPr>
        <w:t>2.2. Задачи Конкурса:</w:t>
      </w:r>
    </w:p>
    <w:p w:rsidR="00A52B19" w:rsidRPr="00A52B19" w:rsidRDefault="00A52B19" w:rsidP="00A52B19">
      <w:pPr>
        <w:widowControl w:val="0"/>
        <w:suppressAutoHyphens/>
        <w:spacing w:after="24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2B19">
        <w:rPr>
          <w:rFonts w:ascii="Times New Roman" w:eastAsia="Times New Roman" w:hAnsi="Times New Roman"/>
          <w:bCs/>
          <w:sz w:val="28"/>
          <w:szCs w:val="28"/>
          <w:lang w:eastAsia="ru-RU"/>
        </w:rPr>
        <w:t>- реализация современных подходов ФГОС ДО в</w:t>
      </w:r>
      <w:bookmarkStart w:id="0" w:name="_GoBack"/>
      <w:bookmarkEnd w:id="0"/>
      <w:r w:rsidRPr="00A52B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оснащении и творческом преобразовании развивающей предметно-пространственной среды МБДОУ;</w:t>
      </w:r>
    </w:p>
    <w:p w:rsidR="00A52B19" w:rsidRPr="00A52B19" w:rsidRDefault="00A52B19" w:rsidP="00A52B19">
      <w:pPr>
        <w:widowControl w:val="0"/>
        <w:suppressAutoHyphens/>
        <w:spacing w:after="24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2B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стимулирование инициативы, творческого поиска, профессионального роста </w:t>
      </w:r>
      <w:r w:rsidRPr="00A52B1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воспитателей;</w:t>
      </w:r>
    </w:p>
    <w:p w:rsidR="00A52B19" w:rsidRPr="00A52B19" w:rsidRDefault="00A52B19" w:rsidP="00A52B19">
      <w:pPr>
        <w:widowControl w:val="0"/>
        <w:suppressAutoHyphens/>
        <w:spacing w:after="24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A52B19">
        <w:rPr>
          <w:rFonts w:ascii="Times New Roman" w:eastAsia="Times New Roman" w:hAnsi="Times New Roman"/>
          <w:bCs/>
          <w:sz w:val="28"/>
          <w:szCs w:val="28"/>
          <w:lang w:eastAsia="ru-RU"/>
        </w:rPr>
        <w:t>-    выявление и распространение интересного опыта по созданию атрибутов для сюжетно-ролевых игр дошкольников среди педагогов и родителей (законных представителей) воспитанников.</w:t>
      </w:r>
    </w:p>
    <w:p w:rsidR="00A52B19" w:rsidRPr="00A52B19" w:rsidRDefault="00A52B19" w:rsidP="00A52B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B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Порядок проведения и участники Конкурса.</w:t>
      </w:r>
      <w:r w:rsidRPr="00A52B19">
        <w:rPr>
          <w:rFonts w:ascii="Times New Roman" w:eastAsia="Times New Roman" w:hAnsi="Times New Roman"/>
          <w:sz w:val="28"/>
          <w:szCs w:val="28"/>
          <w:lang w:eastAsia="ru-RU"/>
        </w:rPr>
        <w:br/>
        <w:t>4.1. Конкурс   проводится с 10 сентября 2019 года по 15 октября 2019 года.</w:t>
      </w:r>
    </w:p>
    <w:p w:rsidR="00A52B19" w:rsidRPr="00A52B19" w:rsidRDefault="00A52B19" w:rsidP="00A52B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B19">
        <w:rPr>
          <w:rFonts w:ascii="Times New Roman" w:eastAsia="Times New Roman" w:hAnsi="Times New Roman"/>
          <w:sz w:val="28"/>
          <w:szCs w:val="28"/>
          <w:lang w:eastAsia="ru-RU"/>
        </w:rPr>
        <w:t>4.2. Участниками   Конкурса   являются   воспитатели,   воспитанники,   родители   (законные представители) всех возрастных групп МБДОУ.</w:t>
      </w:r>
    </w:p>
    <w:p w:rsidR="00A52B19" w:rsidRPr="00A52B19" w:rsidRDefault="00A52B19" w:rsidP="00A52B19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B19">
        <w:rPr>
          <w:rFonts w:ascii="Times New Roman" w:eastAsia="Times New Roman" w:hAnsi="Times New Roman"/>
          <w:b/>
          <w:sz w:val="28"/>
          <w:szCs w:val="28"/>
          <w:lang w:eastAsia="ru-RU"/>
        </w:rPr>
        <w:t>4. Номинации Конкурса.</w:t>
      </w:r>
    </w:p>
    <w:p w:rsidR="00A52B19" w:rsidRPr="00A52B19" w:rsidRDefault="00A52B19" w:rsidP="00A52B19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2B19">
        <w:rPr>
          <w:rFonts w:ascii="Times New Roman" w:eastAsia="Times New Roman" w:hAnsi="Times New Roman"/>
          <w:bCs/>
          <w:sz w:val="28"/>
          <w:szCs w:val="28"/>
          <w:lang w:eastAsia="ru-RU"/>
        </w:rPr>
        <w:t>На Конкурс необходимо представить авторское пособие (атрибуты для сюжетно-ролевых игр) по следующим номинациям:</w:t>
      </w:r>
    </w:p>
    <w:p w:rsidR="00A52B19" w:rsidRPr="00A52B19" w:rsidRDefault="00A52B19" w:rsidP="00A52B19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2B19">
        <w:rPr>
          <w:rFonts w:ascii="Times New Roman" w:eastAsia="Times New Roman" w:hAnsi="Times New Roman"/>
          <w:bCs/>
          <w:sz w:val="28"/>
          <w:szCs w:val="28"/>
          <w:lang w:eastAsia="ru-RU"/>
        </w:rPr>
        <w:t>- «Атрибуты для сюжетно-ролевых игр детей раннего возраста» (до 3 лет);</w:t>
      </w:r>
    </w:p>
    <w:p w:rsidR="00A52B19" w:rsidRPr="00A52B19" w:rsidRDefault="00A52B19" w:rsidP="00A52B19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2B19">
        <w:rPr>
          <w:rFonts w:ascii="Times New Roman" w:eastAsia="Times New Roman" w:hAnsi="Times New Roman"/>
          <w:bCs/>
          <w:sz w:val="28"/>
          <w:szCs w:val="28"/>
          <w:lang w:eastAsia="ru-RU"/>
        </w:rPr>
        <w:t>- «Атрибуты для сюжетно-ролевых игр детей младшего дошкольного возраста» (с 3 до 5 лет);</w:t>
      </w:r>
    </w:p>
    <w:p w:rsidR="00A52B19" w:rsidRPr="00A52B19" w:rsidRDefault="00A52B19" w:rsidP="00A52B19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2B19">
        <w:rPr>
          <w:rFonts w:ascii="Times New Roman" w:eastAsia="Times New Roman" w:hAnsi="Times New Roman"/>
          <w:bCs/>
          <w:sz w:val="28"/>
          <w:szCs w:val="28"/>
          <w:lang w:eastAsia="ru-RU"/>
        </w:rPr>
        <w:t>- «Атрибуты для сюжетно-ролевых игр детей старшего дошкольного возраста» (с 5 до 7 лет).</w:t>
      </w:r>
    </w:p>
    <w:p w:rsidR="00A52B19" w:rsidRPr="00A52B19" w:rsidRDefault="00A52B19" w:rsidP="00A52B19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B19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5</w:t>
      </w:r>
      <w:r w:rsidRPr="00A52B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Критерии оценки.</w:t>
      </w:r>
    </w:p>
    <w:p w:rsidR="00A52B19" w:rsidRPr="00A52B19" w:rsidRDefault="00A52B19" w:rsidP="00A52B19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B19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в соответствии с критериями:</w:t>
      </w:r>
    </w:p>
    <w:tbl>
      <w:tblPr>
        <w:tblStyle w:val="a4"/>
        <w:tblW w:w="0" w:type="auto"/>
        <w:tblLook w:val="04A0"/>
      </w:tblPr>
      <w:tblGrid>
        <w:gridCol w:w="481"/>
        <w:gridCol w:w="6573"/>
        <w:gridCol w:w="2555"/>
      </w:tblGrid>
      <w:tr w:rsidR="00A52B19" w:rsidTr="00A52B19">
        <w:tc>
          <w:tcPr>
            <w:tcW w:w="481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6573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Критерии оценки смотра-конкурса «В мире сюжетно-ролевой игры»</w:t>
            </w:r>
          </w:p>
        </w:tc>
        <w:tc>
          <w:tcPr>
            <w:tcW w:w="2555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Оценка</w:t>
            </w:r>
          </w:p>
        </w:tc>
      </w:tr>
      <w:tr w:rsidR="00A52B19" w:rsidTr="00A52B19">
        <w:tc>
          <w:tcPr>
            <w:tcW w:w="481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573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Соответствие возрастным и психофизиологическим особенностям детей</w:t>
            </w:r>
          </w:p>
        </w:tc>
        <w:tc>
          <w:tcPr>
            <w:tcW w:w="2555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0 до 5 баллов</w:t>
            </w:r>
          </w:p>
        </w:tc>
      </w:tr>
      <w:tr w:rsidR="00A52B19" w:rsidTr="00A52B19">
        <w:tc>
          <w:tcPr>
            <w:tcW w:w="481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6573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Эстетичность игрового пособия</w:t>
            </w:r>
          </w:p>
        </w:tc>
        <w:tc>
          <w:tcPr>
            <w:tcW w:w="2555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0 до 5 баллов</w:t>
            </w:r>
          </w:p>
        </w:tc>
      </w:tr>
      <w:tr w:rsidR="00A52B19" w:rsidTr="00A52B19">
        <w:tc>
          <w:tcPr>
            <w:tcW w:w="481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6573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Развивающий компонент игрового пособия</w:t>
            </w:r>
          </w:p>
        </w:tc>
        <w:tc>
          <w:tcPr>
            <w:tcW w:w="2555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0 до 5 баллов</w:t>
            </w:r>
          </w:p>
        </w:tc>
      </w:tr>
      <w:tr w:rsidR="00A52B19" w:rsidTr="00A52B19">
        <w:tc>
          <w:tcPr>
            <w:tcW w:w="481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6573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Использование нетрадиционных технологий в изготовлении игрового пособия</w:t>
            </w:r>
          </w:p>
        </w:tc>
        <w:tc>
          <w:tcPr>
            <w:tcW w:w="2555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0 до 5 баллов</w:t>
            </w:r>
          </w:p>
        </w:tc>
      </w:tr>
      <w:tr w:rsidR="00A52B19" w:rsidTr="00A52B19">
        <w:tc>
          <w:tcPr>
            <w:tcW w:w="481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6573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Учет поло-ролевой специфики</w:t>
            </w:r>
          </w:p>
        </w:tc>
        <w:tc>
          <w:tcPr>
            <w:tcW w:w="2555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0 до 5 баллов</w:t>
            </w:r>
          </w:p>
        </w:tc>
      </w:tr>
      <w:tr w:rsidR="00A52B19" w:rsidTr="00A52B19">
        <w:tc>
          <w:tcPr>
            <w:tcW w:w="481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6573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Качество исполнения игрового пособия</w:t>
            </w:r>
          </w:p>
        </w:tc>
        <w:tc>
          <w:tcPr>
            <w:tcW w:w="2555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0 до 5 баллов</w:t>
            </w:r>
          </w:p>
        </w:tc>
      </w:tr>
      <w:tr w:rsidR="00A52B19" w:rsidTr="00A52B19">
        <w:tc>
          <w:tcPr>
            <w:tcW w:w="481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6573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Учет санитарно-гигиенических требований и </w:t>
            </w: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2555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От 0 до 5 баллов</w:t>
            </w:r>
          </w:p>
        </w:tc>
      </w:tr>
      <w:tr w:rsidR="00A52B19" w:rsidTr="00A52B19">
        <w:tc>
          <w:tcPr>
            <w:tcW w:w="481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573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Новизна и нестандартность разработки игрового пособия</w:t>
            </w:r>
          </w:p>
        </w:tc>
        <w:tc>
          <w:tcPr>
            <w:tcW w:w="2555" w:type="dxa"/>
          </w:tcPr>
          <w:p w:rsidR="00A52B19" w:rsidRPr="00A52B19" w:rsidRDefault="00A52B19" w:rsidP="00A52B19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2B1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0 до 5 баллов</w:t>
            </w:r>
          </w:p>
        </w:tc>
      </w:tr>
    </w:tbl>
    <w:p w:rsidR="00A52B19" w:rsidRDefault="00A52B19" w:rsidP="00A52B1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2B19" w:rsidRPr="00A52B19" w:rsidRDefault="00A52B19" w:rsidP="00A52B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2B19">
        <w:rPr>
          <w:rFonts w:ascii="Times New Roman" w:eastAsia="Times New Roman" w:hAnsi="Times New Roman"/>
          <w:b/>
          <w:sz w:val="28"/>
          <w:szCs w:val="24"/>
          <w:lang w:eastAsia="ru-RU"/>
        </w:rPr>
        <w:t>6. Подведение итогов.</w:t>
      </w:r>
    </w:p>
    <w:p w:rsidR="00A52B19" w:rsidRPr="00A52B19" w:rsidRDefault="00A52B19" w:rsidP="00A52B1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52B19">
        <w:rPr>
          <w:rFonts w:ascii="Times New Roman" w:eastAsia="Times New Roman" w:hAnsi="Times New Roman"/>
          <w:sz w:val="28"/>
          <w:szCs w:val="24"/>
          <w:lang w:eastAsia="ru-RU"/>
        </w:rPr>
        <w:t>Жюри Конкурса определяет 3-х победителей в каждой номинации по количеству набранных баллов.</w:t>
      </w:r>
    </w:p>
    <w:p w:rsidR="00A52B19" w:rsidRPr="00A52B19" w:rsidRDefault="00A52B19" w:rsidP="00A52B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2B19">
        <w:rPr>
          <w:rFonts w:ascii="Times New Roman" w:eastAsia="Times New Roman" w:hAnsi="Times New Roman"/>
          <w:sz w:val="28"/>
          <w:szCs w:val="24"/>
          <w:lang w:eastAsia="ru-RU"/>
        </w:rPr>
        <w:t>Подведение результатов Конкурса 15 октября 2019 г.</w:t>
      </w:r>
    </w:p>
    <w:p w:rsidR="00A52B19" w:rsidRPr="00A52B19" w:rsidRDefault="00A52B19" w:rsidP="00A52B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2B19">
        <w:rPr>
          <w:rFonts w:ascii="Times New Roman" w:eastAsia="Times New Roman" w:hAnsi="Times New Roman"/>
          <w:sz w:val="28"/>
          <w:szCs w:val="24"/>
          <w:lang w:eastAsia="ru-RU"/>
        </w:rPr>
        <w:t>Победители Конкурса награждаются грамотами и сувенирами, участникам вручаются благодарности.</w:t>
      </w:r>
    </w:p>
    <w:p w:rsidR="00A52B19" w:rsidRDefault="00A52B19" w:rsidP="00A52B19">
      <w:pPr>
        <w:spacing w:line="240" w:lineRule="auto"/>
        <w:rPr>
          <w:sz w:val="24"/>
          <w:szCs w:val="24"/>
        </w:rPr>
      </w:pPr>
    </w:p>
    <w:p w:rsidR="00E14A1C" w:rsidRPr="00701C7B" w:rsidRDefault="00E14A1C" w:rsidP="00701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14A1C" w:rsidRPr="00701C7B" w:rsidSect="00701C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E01E7"/>
    <w:rsid w:val="00065B06"/>
    <w:rsid w:val="00701C7B"/>
    <w:rsid w:val="0087667C"/>
    <w:rsid w:val="00A52B19"/>
    <w:rsid w:val="00DE02FA"/>
    <w:rsid w:val="00E14A1C"/>
    <w:rsid w:val="00EE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B1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5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B1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5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user454</dc:creator>
  <cp:lastModifiedBy>user</cp:lastModifiedBy>
  <cp:revision>2</cp:revision>
  <dcterms:created xsi:type="dcterms:W3CDTF">2019-11-13T07:33:00Z</dcterms:created>
  <dcterms:modified xsi:type="dcterms:W3CDTF">2019-11-13T07:33:00Z</dcterms:modified>
</cp:coreProperties>
</file>