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5DCD">
        <w:rPr>
          <w:rFonts w:ascii="Times New Roman" w:hAnsi="Times New Roman" w:cs="Times New Roman"/>
          <w:sz w:val="16"/>
          <w:szCs w:val="16"/>
        </w:rPr>
        <w:t>Комитет по образованию администрации муниципального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5DCD">
        <w:rPr>
          <w:rFonts w:ascii="Times New Roman" w:hAnsi="Times New Roman" w:cs="Times New Roman"/>
          <w:sz w:val="16"/>
          <w:szCs w:val="16"/>
        </w:rPr>
        <w:t>образования «Город Саратов»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5DCD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5DCD">
        <w:rPr>
          <w:rFonts w:ascii="Times New Roman" w:hAnsi="Times New Roman" w:cs="Times New Roman"/>
          <w:b/>
          <w:sz w:val="16"/>
          <w:szCs w:val="16"/>
        </w:rPr>
        <w:t>«Детский сад компенсирующего вида № 225»</w:t>
      </w:r>
    </w:p>
    <w:p w:rsidR="007573AF" w:rsidRPr="00945DCD" w:rsidRDefault="00C41122" w:rsidP="007573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1122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-41.55pt;margin-top:12.75pt;width:59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" strokeweight="2pt"/>
        </w:pict>
      </w:r>
    </w:p>
    <w:p w:rsidR="007573AF" w:rsidRPr="00945DCD" w:rsidRDefault="00C41122" w:rsidP="007573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4" o:spid="_x0000_s1027" type="#_x0000_t32" style="position:absolute;left:0;text-align:left;margin-left:-11.2pt;margin-top:7.1pt;width:537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" strokeweight=".25pt"/>
        </w:pic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5DCD">
        <w:rPr>
          <w:rFonts w:ascii="Times New Roman" w:hAnsi="Times New Roman" w:cs="Times New Roman"/>
          <w:sz w:val="16"/>
          <w:szCs w:val="16"/>
        </w:rPr>
        <w:t xml:space="preserve"> Ул. Лебедева- Кумача д.67-б, 410064  Саратов,  </w:t>
      </w:r>
      <w:r w:rsidRPr="00945DCD">
        <w:rPr>
          <w:rFonts w:ascii="Times New Roman" w:hAnsi="Times New Roman" w:cs="Times New Roman"/>
          <w:b/>
          <w:sz w:val="16"/>
          <w:szCs w:val="16"/>
        </w:rPr>
        <w:t>тел</w:t>
      </w:r>
      <w:r w:rsidRPr="00945DCD">
        <w:rPr>
          <w:rFonts w:ascii="Times New Roman" w:hAnsi="Times New Roman" w:cs="Times New Roman"/>
          <w:sz w:val="16"/>
          <w:szCs w:val="16"/>
        </w:rPr>
        <w:t xml:space="preserve">: 62-52-29    </w:t>
      </w:r>
      <w:r w:rsidRPr="00945DCD">
        <w:rPr>
          <w:rFonts w:ascii="Times New Roman" w:hAnsi="Times New Roman" w:cs="Times New Roman"/>
          <w:b/>
          <w:sz w:val="16"/>
          <w:szCs w:val="16"/>
        </w:rPr>
        <w:t>факс</w:t>
      </w:r>
      <w:r w:rsidRPr="00945DCD">
        <w:rPr>
          <w:rFonts w:ascii="Times New Roman" w:hAnsi="Times New Roman" w:cs="Times New Roman"/>
          <w:sz w:val="16"/>
          <w:szCs w:val="16"/>
        </w:rPr>
        <w:t>: 62-52-29  Е</w:t>
      </w:r>
      <w:r w:rsidRPr="00945DCD">
        <w:rPr>
          <w:rFonts w:ascii="Times New Roman" w:hAnsi="Times New Roman" w:cs="Times New Roman"/>
          <w:b/>
          <w:sz w:val="16"/>
          <w:szCs w:val="16"/>
        </w:rPr>
        <w:t>-</w:t>
      </w:r>
      <w:r w:rsidRPr="00945DCD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945DCD">
        <w:rPr>
          <w:rFonts w:ascii="Times New Roman" w:hAnsi="Times New Roman" w:cs="Times New Roman"/>
          <w:b/>
          <w:sz w:val="16"/>
          <w:szCs w:val="16"/>
        </w:rPr>
        <w:t>:</w:t>
      </w:r>
      <w:r w:rsidRPr="00945DCD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945DCD">
        <w:rPr>
          <w:rFonts w:ascii="Times New Roman" w:hAnsi="Times New Roman" w:cs="Times New Roman"/>
          <w:sz w:val="16"/>
          <w:szCs w:val="16"/>
        </w:rPr>
        <w:t xml:space="preserve">225@ </w:t>
      </w:r>
      <w:r w:rsidRPr="00945DCD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945DCD">
        <w:rPr>
          <w:rFonts w:ascii="Times New Roman" w:hAnsi="Times New Roman" w:cs="Times New Roman"/>
          <w:sz w:val="16"/>
          <w:szCs w:val="16"/>
        </w:rPr>
        <w:t>.</w:t>
      </w:r>
      <w:r w:rsidRPr="00945DCD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45DCD">
        <w:rPr>
          <w:rFonts w:ascii="Times New Roman" w:hAnsi="Times New Roman" w:cs="Times New Roman"/>
          <w:sz w:val="16"/>
          <w:szCs w:val="16"/>
        </w:rPr>
        <w:t>ОКПО  -  36202966   ОГРН – 1036405304495 ИНН/ КПП -6453049453 /645301001</w:t>
      </w:r>
    </w:p>
    <w:p w:rsidR="007573AF" w:rsidRPr="00061AF6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3AF" w:rsidRDefault="007573AF" w:rsidP="00757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555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ндивидуальны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ймаршрут</w:t>
      </w:r>
      <w:r w:rsidRPr="00757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речевого развития ребёнка, зачисленного на логопункт</w:t>
      </w:r>
    </w:p>
    <w:p w:rsidR="007573AF" w:rsidRPr="007573AF" w:rsidRDefault="00854D7C" w:rsidP="00757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ХХХ</w:t>
      </w:r>
      <w:r w:rsidR="00757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7573AF" w:rsidRPr="007573AF">
        <w:rPr>
          <w:rFonts w:ascii="Times New Roman" w:hAnsi="Times New Roman" w:cs="Times New Roman"/>
          <w:sz w:val="24"/>
          <w:szCs w:val="24"/>
        </w:rPr>
        <w:t>05,02,11 г .р.</w:t>
      </w:r>
    </w:p>
    <w:p w:rsidR="007573AF" w:rsidRPr="007573AF" w:rsidRDefault="007573AF" w:rsidP="00757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(подготовительная группа) логопедический диагноз ФНР, нарушено произношение «Р», «РЬ»</w:t>
      </w:r>
    </w:p>
    <w:p w:rsidR="007573AF" w:rsidRDefault="007573AF" w:rsidP="00757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речевого развития- средний</w:t>
      </w:r>
    </w:p>
    <w:p w:rsidR="007573AF" w:rsidRPr="007573AF" w:rsidRDefault="007573AF" w:rsidP="00757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573AF" w:rsidRPr="00945DCD" w:rsidRDefault="00945DCD" w:rsidP="007573AF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945DCD">
        <w:rPr>
          <w:rFonts w:ascii="Times New Roman" w:hAnsi="Times New Roman" w:cs="Times New Roman"/>
          <w:b/>
          <w:i/>
          <w:color w:val="C00000"/>
        </w:rPr>
        <w:t>Н</w:t>
      </w:r>
      <w:r w:rsidR="007573AF" w:rsidRPr="00945DCD">
        <w:rPr>
          <w:rFonts w:ascii="Times New Roman" w:hAnsi="Times New Roman" w:cs="Times New Roman"/>
          <w:b/>
          <w:i/>
          <w:color w:val="C00000"/>
        </w:rPr>
        <w:t xml:space="preserve">ачало занятий            Октябрь 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Развитие общей моторики: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Совершенствование статической организации движений (точно воспроизводить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и  удерживать позы, преодоление напряжённости и скованности движений).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Совершенствовать ритмическое чувство.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Совершенствовать пространственную организацию (гнозис).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Объединение отдельных двигательных актов в единый двигательный комплекс, добиваясь плавности переключения движений 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</w:rPr>
        <w:t>- Совершенствование пространственной организации движений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Развитие мелкой моторики: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Совершенствование статической организации движений (точно воспроизводить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и  удерживать позы, преодоление напряжённости и скованности движений ).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Совершенствование динамической организации движений (точно и плавно 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воспроизводить серию движений).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Динамические упражнения с функциональными нагрузками в движениях, выполняемых последовательно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 (пальчиковыйигротренинг, обводка и штриховка фигур и т.д.).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графомоторных навыков.</w:t>
      </w:r>
    </w:p>
    <w:p w:rsidR="007573AF" w:rsidRPr="00945DCD" w:rsidRDefault="007573AF" w:rsidP="007573AF">
      <w:pPr>
        <w:spacing w:after="0" w:line="240" w:lineRule="auto"/>
        <w:rPr>
          <w:rStyle w:val="CenturySchoolbook48"/>
          <w:rFonts w:ascii="Times New Roman" w:hAnsi="Times New Roman" w:cs="Times New Roman"/>
          <w:sz w:val="22"/>
        </w:rPr>
      </w:pPr>
      <w:r w:rsidRPr="00945DCD">
        <w:rPr>
          <w:rFonts w:ascii="Times New Roman" w:hAnsi="Times New Roman" w:cs="Times New Roman"/>
        </w:rPr>
        <w:t>- Формирование различного вида захвата.</w:t>
      </w:r>
    </w:p>
    <w:p w:rsidR="007573AF" w:rsidRPr="00945DCD" w:rsidRDefault="007573AF" w:rsidP="007573AF">
      <w:pPr>
        <w:spacing w:after="0" w:line="240" w:lineRule="auto"/>
        <w:jc w:val="center"/>
        <w:rPr>
          <w:rStyle w:val="CenturySchoolbook48"/>
          <w:rFonts w:ascii="Times New Roman" w:hAnsi="Times New Roman" w:cs="Times New Roman"/>
          <w:b/>
          <w:sz w:val="22"/>
        </w:rPr>
      </w:pPr>
      <w:r w:rsidRPr="00945DCD">
        <w:rPr>
          <w:rStyle w:val="CenturySchoolbook48"/>
          <w:rFonts w:ascii="Times New Roman" w:hAnsi="Times New Roman" w:cs="Times New Roman"/>
          <w:b/>
          <w:sz w:val="22"/>
        </w:rPr>
        <w:t>Артикуляционная моторика:</w:t>
      </w:r>
    </w:p>
    <w:p w:rsidR="007573AF" w:rsidRPr="00945DCD" w:rsidRDefault="007573AF" w:rsidP="007573AF">
      <w:pPr>
        <w:spacing w:after="0" w:line="240" w:lineRule="auto"/>
        <w:rPr>
          <w:rStyle w:val="CenturySchoolbook48"/>
          <w:rFonts w:ascii="Times New Roman" w:hAnsi="Times New Roman" w:cs="Times New Roman"/>
          <w:sz w:val="22"/>
        </w:rPr>
      </w:pPr>
      <w:r w:rsidRPr="00945DCD">
        <w:rPr>
          <w:rStyle w:val="CenturySchoolbook48"/>
          <w:rFonts w:ascii="Times New Roman" w:hAnsi="Times New Roman" w:cs="Times New Roman"/>
          <w:sz w:val="22"/>
        </w:rPr>
        <w:t>- Вырабатывать умение удерживать губы в улыбке, обнажая верхние и нижние передние зубы;</w:t>
      </w:r>
    </w:p>
    <w:p w:rsidR="007573AF" w:rsidRPr="00945DCD" w:rsidRDefault="007573AF" w:rsidP="007573AF">
      <w:pPr>
        <w:spacing w:after="0" w:line="240" w:lineRule="auto"/>
        <w:rPr>
          <w:rStyle w:val="CenturySchoolbook48"/>
          <w:rFonts w:ascii="Times New Roman" w:hAnsi="Times New Roman" w:cs="Times New Roman"/>
          <w:sz w:val="22"/>
        </w:rPr>
      </w:pPr>
      <w:r w:rsidRPr="00945DCD">
        <w:rPr>
          <w:rStyle w:val="CenturySchoolbook48"/>
          <w:rFonts w:ascii="Times New Roman" w:hAnsi="Times New Roman" w:cs="Times New Roman"/>
          <w:sz w:val="22"/>
        </w:rPr>
        <w:t>- Вырабатывать движение губ вперёд, укреплять мышцы губ, их подвижность;</w:t>
      </w:r>
    </w:p>
    <w:p w:rsidR="007573AF" w:rsidRPr="00945DCD" w:rsidRDefault="007573AF" w:rsidP="007573AF">
      <w:pPr>
        <w:spacing w:after="0" w:line="240" w:lineRule="auto"/>
        <w:rPr>
          <w:rStyle w:val="CenturySchoolbook48"/>
          <w:rFonts w:ascii="Times New Roman" w:hAnsi="Times New Roman" w:cs="Times New Roman"/>
          <w:sz w:val="22"/>
        </w:rPr>
      </w:pPr>
      <w:r w:rsidRPr="00945DCD">
        <w:rPr>
          <w:rStyle w:val="CenturySchoolbook48"/>
          <w:rFonts w:ascii="Times New Roman" w:hAnsi="Times New Roman" w:cs="Times New Roman"/>
          <w:sz w:val="22"/>
        </w:rPr>
        <w:t>- Учить спокойно открывать и закрывать рот, расслабляя мышцы языка. Удерживать</w:t>
      </w:r>
    </w:p>
    <w:p w:rsidR="007573AF" w:rsidRPr="00945DCD" w:rsidRDefault="007573AF" w:rsidP="007573AF">
      <w:pPr>
        <w:spacing w:after="0" w:line="240" w:lineRule="auto"/>
        <w:rPr>
          <w:rStyle w:val="CenturySchoolbook48"/>
          <w:rFonts w:ascii="Times New Roman" w:hAnsi="Times New Roman" w:cs="Times New Roman"/>
          <w:sz w:val="22"/>
        </w:rPr>
      </w:pPr>
      <w:r w:rsidRPr="00945DCD">
        <w:rPr>
          <w:rStyle w:val="CenturySchoolbook48"/>
          <w:rFonts w:ascii="Times New Roman" w:hAnsi="Times New Roman" w:cs="Times New Roman"/>
          <w:sz w:val="22"/>
        </w:rPr>
        <w:t>губы и язык в заданном положении.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Укреплять мышцы губ и тренировать их подвижность путём переключения позиций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губ.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Отрабатывать движения языка вниз, развивая его подвижность. Способствовать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растяжке подъязычной связки.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Способствовать расслаблению мышц языка, усилению кровоснабжения мышц языка.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Учить попеременно напрягать и расслаблять мышцы языка.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Отрабатывать подвижность языка и подготавливать его к вибрации, необходимой 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для звука « р».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Отрабатывать подъём языка, подготавливать его к вибрации, растягивать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 подъязычную связку.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Развивать мимико-артикуляционные мышцы, жевательно-артикуляционные мышцы.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Упражнения для развития точности движений кончика языка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Формировать навык создавать и удерживать язык в форме «чашечки» в ротовой полости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Отрабатывать подвижность языка и вырабатывать качественную длительную вибрацию, необходимую для звука « р».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Общие речевые навыки: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Воспитание длительного  ротового выдоха.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модуляцией голоса (повышение и понижение голоса )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Воспитание правильного темпа и ритма речи.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Воспитание интонационной выразительности речи.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Выработка умения пользоваться громким и тихим голосом.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Развитие и совершенствование музыкально-ритмических способностей.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умения произвольно принимать мимические позы (удивление,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радость, испуг, грусть, сердитое лицо).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Постановка диафрагмально-рёберного дыхания и формирование длительного ротового                              выдоха.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Фонематические процессы: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lastRenderedPageBreak/>
        <w:t>-Формирование умения  различать слоги со сходными звуками.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умения воспроизводить слоговые ряды.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умения подбирать слова на заданный звук.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умения опознавать заданный звук в текстах, предложениях,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словах,  слогах, изолированно.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звуков, близких по акустическим признакам.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звуков, близких по артикуляционным признакам.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неречевых звуков.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Лексика.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Уточнение имеющегося словаря существительных и его обогащение.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глагольного  словаря: активное усвоение инфинитива,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вопросительного и повелительного наклонения глаголов.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  <w:b/>
        </w:rPr>
        <w:t>Грамматический строй речи: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Образование существительных с уменьшительно-ласкательными суффиксами.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Образование множественного числа существительных.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Согласование притяжательных местоимений с существительными.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Связная речь: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Развивать умение вслушиваться в обращённую речь, отвечать на вопросы полными ответами.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навыка составления простых предложений по вопросам, по демонстра-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ции действий.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Закрепление навыка построения предложений из 3-4 слов.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распространением предложений с помощью дополнений, определений,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ВПФ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Игры и упражнения на развитие зрительного внимания «Что изменилось?»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Игры и упражнения на совершенствование зрительного восприятия : серия «зашумлённых» картинок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Игры и упражнения на совершенствования словесно-логического мышления «Четвёртый лишний» (по лексическим темам)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Слоговая структура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Работа по нормализации ритмической стороны речи на материале неречевых звуков (воспроизведение ритмов) 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Звукопроизношение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Постановка звука «Р» 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945DCD">
        <w:rPr>
          <w:rFonts w:ascii="Times New Roman" w:hAnsi="Times New Roman" w:cs="Times New Roman"/>
          <w:b/>
          <w:i/>
          <w:color w:val="C00000"/>
        </w:rPr>
        <w:t>Октябрь конец месяца –постановка звуков.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Развитие общей моторики: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Совершенствовать ритмическое чувство.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Совершенствовать пространственную организацию (гнозис).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Объединение отдельных двигательных актов в единый двигательный комплекс, добиваясь плавности переключения движений 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пространственных представлений с опорой на правую руку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Развитие мелкой моторики: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Совершенствование динамической организации движений (точно и плавно 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воспроизводить серию движений).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Динамические упражнения с функциональными нагрузками в движениях, выполняемых последовательно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по развитию конструктивногопраксиса.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графомоторных навыков.</w:t>
      </w:r>
    </w:p>
    <w:p w:rsidR="007573AF" w:rsidRPr="00945DCD" w:rsidRDefault="007573AF" w:rsidP="007573AF">
      <w:pPr>
        <w:spacing w:after="0" w:line="240" w:lineRule="auto"/>
        <w:rPr>
          <w:rStyle w:val="CenturySchoolbook48"/>
          <w:rFonts w:ascii="Times New Roman" w:hAnsi="Times New Roman" w:cs="Times New Roman"/>
          <w:sz w:val="22"/>
        </w:rPr>
      </w:pPr>
      <w:r w:rsidRPr="00945DCD">
        <w:rPr>
          <w:rFonts w:ascii="Times New Roman" w:hAnsi="Times New Roman" w:cs="Times New Roman"/>
        </w:rPr>
        <w:t>- Формирование различного вида захвата.</w:t>
      </w:r>
    </w:p>
    <w:p w:rsidR="007573AF" w:rsidRPr="00945DCD" w:rsidRDefault="007573AF" w:rsidP="007573AF">
      <w:pPr>
        <w:spacing w:after="0" w:line="240" w:lineRule="auto"/>
        <w:jc w:val="center"/>
        <w:rPr>
          <w:rStyle w:val="CenturySchoolbook48"/>
          <w:rFonts w:ascii="Times New Roman" w:hAnsi="Times New Roman" w:cs="Times New Roman"/>
          <w:b/>
          <w:sz w:val="22"/>
        </w:rPr>
      </w:pPr>
      <w:r w:rsidRPr="00945DCD">
        <w:rPr>
          <w:rStyle w:val="CenturySchoolbook48"/>
          <w:rFonts w:ascii="Times New Roman" w:hAnsi="Times New Roman" w:cs="Times New Roman"/>
          <w:b/>
          <w:sz w:val="22"/>
        </w:rPr>
        <w:t>Артикуляционная моторика: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Вырабатывать умение быстро менять положение языка, развивать его гибкость, подвижность.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Вырабатывать полноценные движения и определённые положения органов 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артикуляционного аппарата: точность движения, плавность и лёгкость, без подёргива-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ния, дрожания, синкинезий, устойчивости конечного результата, плавного 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 переключения с одного  движения к другому.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Отрабатывать подвижность языка и вырабатывать качественную длительную вибрацию, необходимую для звука « р» и «рь»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Общие речевые навыки: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Воспитание правильного темпа и ритма речи.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Воспитание интонационной выразительности речи.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Выработка умения пользоваться громким и тихим голосом.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Учить выразительно читать стихи, используя  естественные логические паузы,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ударения, передавая своё отношение к окружающему.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умения произвольно принимать мимические позы (удивление,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радость, испуг, грусть, сердитое лицо).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lastRenderedPageBreak/>
        <w:t>Фонематические процессы: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звуков, близких по акустическим признакам.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звуков, близких по артикуляционным признакам.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Закрепление навыка определения позиции звука в слове.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Закрепление навыка подбора слов на заданное количество слогов.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умения выделять слова из предложения.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Развитие стимулирующей функции речеслухового анализатора (формирование чёткого акустического образа звука)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умения определять количество и последовательность слов в предложении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слухового контроля за качеством собственного звукопроизношения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Лексика.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Расширение, обогащение словаря существительных.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глагольного  словаря: активное усвоение инфинитива,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вопросительного и повелительного наклонения глаголов.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Введение в речь прилагательных, обозначающих признаки и качества предметов.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Совершенствовать умение  подбирать и употреблять в речи слова-синонимы, антонимы. 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  <w:b/>
        </w:rPr>
        <w:t>Грамматический строй речи: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Образование существительных с уменьшительно-ласкательными суффиксами.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Образование множественного числа существительных.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Связная речь: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Развивать умение вслушиваться в обращённую речь, отвечать на вопросы полными ответами.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Звукопроизношение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Постановка «Р», автоматизация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- Постановка звука «Р’» 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945DCD">
        <w:rPr>
          <w:rFonts w:ascii="Times New Roman" w:hAnsi="Times New Roman" w:cs="Times New Roman"/>
          <w:b/>
          <w:i/>
          <w:color w:val="C00000"/>
        </w:rPr>
        <w:t>Ноябрь –автоматизация поставленных звуков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Развитие общей моторики: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</w:rPr>
        <w:t>- Совершенствование пространственной организации движений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Развитие мелкой моторики: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Совершенствование статической организации движений (точно воспроизводить</w:t>
      </w:r>
    </w:p>
    <w:p w:rsidR="007573AF" w:rsidRPr="00945DCD" w:rsidRDefault="007573AF" w:rsidP="007573AF">
      <w:pPr>
        <w:spacing w:after="0" w:line="240" w:lineRule="auto"/>
        <w:rPr>
          <w:rStyle w:val="CenturySchoolbook48"/>
          <w:rFonts w:ascii="Times New Roman" w:hAnsi="Times New Roman" w:cs="Times New Roman"/>
          <w:sz w:val="22"/>
        </w:rPr>
      </w:pPr>
      <w:r w:rsidRPr="00945DCD">
        <w:rPr>
          <w:rFonts w:ascii="Times New Roman" w:hAnsi="Times New Roman" w:cs="Times New Roman"/>
        </w:rPr>
        <w:t>- Формирование графомоторных навыков.</w:t>
      </w:r>
    </w:p>
    <w:p w:rsidR="007573AF" w:rsidRPr="00945DCD" w:rsidRDefault="007573AF" w:rsidP="007573AF">
      <w:pPr>
        <w:spacing w:after="0" w:line="240" w:lineRule="auto"/>
        <w:jc w:val="center"/>
        <w:rPr>
          <w:rStyle w:val="CenturySchoolbook48"/>
          <w:rFonts w:ascii="Times New Roman" w:hAnsi="Times New Roman" w:cs="Times New Roman"/>
          <w:b/>
          <w:sz w:val="22"/>
        </w:rPr>
      </w:pPr>
      <w:r w:rsidRPr="00945DCD">
        <w:rPr>
          <w:rStyle w:val="CenturySchoolbook48"/>
          <w:rFonts w:ascii="Times New Roman" w:hAnsi="Times New Roman" w:cs="Times New Roman"/>
          <w:b/>
          <w:sz w:val="22"/>
        </w:rPr>
        <w:t>Артикуляционная моторика: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Отрабатывать подвижность языка и вырабатывать качественную длительную вибрацию, необходимую для звука « р».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Общие речевые навыки: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интонационной выразительностью речи: ритмические упражнения, различение видов интонации в импрессивной речи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Фонематические процессы: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звуков, близких по акустическим признакам.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звуков, близких по артикуляционным признакам.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Закрепление навыка определения позиции звука в слове.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Закрепление навыка подбора слов на заданное количество звуков.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 xml:space="preserve"> - Закрепление навыка подбора слов на заданное количество слогов.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Развитие стимулирующей функции речеслухового анализатора (формирование чёткого акустического образа звука)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слухового контроля за качеством собственного звукопроизношения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Лексика.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Уточнение имеющегося словаря существительных и его обогащение.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глагольного  словаря: активное усвоение инфинитива,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вопросительного и повелительного наклонения глаголов.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Введение в речь прилагательных, обозначающих признаки и качества предметов.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  <w:b/>
        </w:rPr>
        <w:t>Грамматический строй речи: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Образование существительных с уменьшительно-ласкательными суффиксами.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Образование множественного числа существительных.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Согласование притяжательных местоимений с существительными.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Практическое  употребление  в речи простых предлогов: на, в, за, у, к, с, по, над.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Согласование прилагательных и существительных в роде, числе, падеже.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Согласование числительных и существительных в ед. числе, мн. числе.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Образование сравнительной степени прилагательных.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Закрепление способов образования новых слов с помощью приставок и суффиксов.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Образование относительных прилагательных.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Образование притяжательных прилагательных.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Связная речь: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lastRenderedPageBreak/>
        <w:t>- Работа над пересказом текста с помощью опорных карточек и схем.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и  закрепление  умений и навыков составления описательных рассказов по картинно-графическому плану.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ВПФ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Игры и упражнения на совершенствование зрительного восприятия «На что похоже?», серия «зашумлённых» картинок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Игры и упражнения на совершенствования словесно-логического мышления «Четвёртый лишний» (по лексическим темам)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Слоговая структура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односложными словами со стечением согласных в начале и конце слова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двухсложными словами без стечения согласных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трёхсложными словами без стечения согласных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Повторение за взрослым и заучивание чистоговорок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умения произносить 3-4х сложные слова со стечением согласных сопряжено, отраженно и самостоятельно по предметным картинкам.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Упражнения в произношении слов сложной слоговой структуры в составе словосочетаний и предложений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Звукопроизношение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«Р’-Р»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Автоматизация «Р» в связной речи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Автоматизация «Р’» в связной речи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«Л-Р»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«Л ’- Р’»</w:t>
      </w:r>
    </w:p>
    <w:p w:rsidR="007573AF" w:rsidRPr="00945DCD" w:rsidRDefault="007573AF" w:rsidP="00945DCD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 w:rsidRPr="00945DCD">
        <w:rPr>
          <w:rFonts w:ascii="Times New Roman" w:hAnsi="Times New Roman" w:cs="Times New Roman"/>
          <w:b/>
          <w:i/>
          <w:color w:val="C00000"/>
        </w:rPr>
        <w:t>Декабрь –итог работы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Развитие общей моторики: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</w:rPr>
        <w:t>- Совершенствование пространственной организации движений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Развитие мелкой моторики: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Совершенствование статической организации движений (точно воспроизводить</w:t>
      </w:r>
    </w:p>
    <w:p w:rsidR="007573AF" w:rsidRPr="00945DCD" w:rsidRDefault="007573AF" w:rsidP="007573AF">
      <w:pPr>
        <w:spacing w:after="0" w:line="240" w:lineRule="auto"/>
        <w:rPr>
          <w:rStyle w:val="CenturySchoolbook48"/>
          <w:rFonts w:ascii="Times New Roman" w:hAnsi="Times New Roman" w:cs="Times New Roman"/>
          <w:sz w:val="22"/>
        </w:rPr>
      </w:pPr>
      <w:r w:rsidRPr="00945DCD">
        <w:rPr>
          <w:rFonts w:ascii="Times New Roman" w:hAnsi="Times New Roman" w:cs="Times New Roman"/>
        </w:rPr>
        <w:t>- Формирование графомоторных навыков.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Общие речевые навыки: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интонационной выразительностью речи: ритмические упражнения, различение видов интонации в импрессивной речи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Фонематические процессы: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слухового контроля за качеством собственного звукопроизношения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Лексика.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Уточнение и обогащение словаря.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Связная речь: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пересказом текста с помощью опорных карточек и схем.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и  закрепление  умений и навыков составления описательных рассказов по картинно-графическому плану.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Слоговая структура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односложными словами со стечением согласных в начале и конце слова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двухсложными словами без стечения согласных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Работа над трёхсложными словами без стечения согласных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Повторение за взрослым и заучивание чистоговорок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Формирование умения произносить 3-4х сложные слова со стечением согласных сопряжено, отраженно и самостоятельно по предметным картинкам.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Упражнения в произношении слов сложной слоговой структуры в составе словосочетаний и предложений</w:t>
      </w:r>
    </w:p>
    <w:p w:rsidR="007573AF" w:rsidRPr="00945DCD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5DCD">
        <w:rPr>
          <w:rFonts w:ascii="Times New Roman" w:hAnsi="Times New Roman" w:cs="Times New Roman"/>
          <w:b/>
        </w:rPr>
        <w:t>Звукопроизношение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«Р’-Р»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«Л-Р»</w:t>
      </w:r>
    </w:p>
    <w:p w:rsidR="007573AF" w:rsidRPr="00945DCD" w:rsidRDefault="007573AF" w:rsidP="007573AF">
      <w:pPr>
        <w:spacing w:after="0" w:line="240" w:lineRule="auto"/>
        <w:rPr>
          <w:rFonts w:ascii="Times New Roman" w:hAnsi="Times New Roman" w:cs="Times New Roman"/>
        </w:rPr>
      </w:pPr>
      <w:r w:rsidRPr="00945DCD">
        <w:rPr>
          <w:rFonts w:ascii="Times New Roman" w:hAnsi="Times New Roman" w:cs="Times New Roman"/>
        </w:rPr>
        <w:t>- Дифференциация «Л ’- Р’»</w:t>
      </w:r>
    </w:p>
    <w:p w:rsidR="007573AF" w:rsidRPr="00061AF6" w:rsidRDefault="007573AF" w:rsidP="0075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AF" w:rsidRPr="00061AF6" w:rsidRDefault="007573AF" w:rsidP="0075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AF" w:rsidRPr="00061AF6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AF" w:rsidRPr="00061AF6" w:rsidRDefault="007573AF" w:rsidP="0075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AF" w:rsidRPr="00061AF6" w:rsidRDefault="007573AF" w:rsidP="00757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3AF" w:rsidRPr="00061AF6" w:rsidRDefault="007573AF" w:rsidP="00757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3AF" w:rsidRPr="00061AF6" w:rsidRDefault="007573AF" w:rsidP="007573AF">
      <w:pPr>
        <w:tabs>
          <w:tab w:val="left" w:pos="41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651B" w:rsidRDefault="00B9651B" w:rsidP="007573AF">
      <w:pPr>
        <w:spacing w:after="0" w:line="240" w:lineRule="auto"/>
      </w:pPr>
    </w:p>
    <w:sectPr w:rsidR="00B9651B" w:rsidSect="00945DCD">
      <w:footerReference w:type="default" r:id="rId6"/>
      <w:pgSz w:w="11906" w:h="16838"/>
      <w:pgMar w:top="284" w:right="720" w:bottom="0" w:left="720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14" w:rsidRDefault="009A7D14" w:rsidP="007573AF">
      <w:pPr>
        <w:spacing w:after="0" w:line="240" w:lineRule="auto"/>
      </w:pPr>
      <w:r>
        <w:separator/>
      </w:r>
    </w:p>
  </w:endnote>
  <w:endnote w:type="continuationSeparator" w:id="1">
    <w:p w:rsidR="009A7D14" w:rsidRDefault="009A7D14" w:rsidP="0075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7B" w:rsidRDefault="00945DCD" w:rsidP="00945DCD">
    <w:pPr>
      <w:pStyle w:val="a5"/>
      <w:tabs>
        <w:tab w:val="clear" w:pos="4677"/>
        <w:tab w:val="clear" w:pos="9355"/>
        <w:tab w:val="left" w:pos="6356"/>
      </w:tabs>
    </w:pPr>
    <w:r>
      <w:tab/>
    </w:r>
  </w:p>
  <w:p w:rsidR="008F657B" w:rsidRDefault="009A7D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14" w:rsidRDefault="009A7D14" w:rsidP="007573AF">
      <w:pPr>
        <w:spacing w:after="0" w:line="240" w:lineRule="auto"/>
      </w:pPr>
      <w:r>
        <w:separator/>
      </w:r>
    </w:p>
  </w:footnote>
  <w:footnote w:type="continuationSeparator" w:id="1">
    <w:p w:rsidR="009A7D14" w:rsidRDefault="009A7D14" w:rsidP="00757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F9B"/>
    <w:rsid w:val="004C51A8"/>
    <w:rsid w:val="00605F9B"/>
    <w:rsid w:val="007573AF"/>
    <w:rsid w:val="00854D7C"/>
    <w:rsid w:val="00945DCD"/>
    <w:rsid w:val="009A7D14"/>
    <w:rsid w:val="00AB4313"/>
    <w:rsid w:val="00B9651B"/>
    <w:rsid w:val="00C41122"/>
    <w:rsid w:val="00FE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3AF"/>
  </w:style>
  <w:style w:type="paragraph" w:styleId="a5">
    <w:name w:val="footer"/>
    <w:basedOn w:val="a"/>
    <w:link w:val="a6"/>
    <w:uiPriority w:val="99"/>
    <w:unhideWhenUsed/>
    <w:rsid w:val="0075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3AF"/>
  </w:style>
  <w:style w:type="character" w:customStyle="1" w:styleId="CenturySchoolbook48">
    <w:name w:val="Стиль Century Schoolbook 48 пт"/>
    <w:basedOn w:val="a0"/>
    <w:rsid w:val="007573AF"/>
    <w:rPr>
      <w:rFonts w:ascii="Century Schoolbook" w:hAnsi="Century Schoolbook"/>
      <w:sz w:val="96"/>
    </w:rPr>
  </w:style>
  <w:style w:type="paragraph" w:styleId="a7">
    <w:name w:val="Balloon Text"/>
    <w:basedOn w:val="a"/>
    <w:link w:val="a8"/>
    <w:uiPriority w:val="99"/>
    <w:semiHidden/>
    <w:unhideWhenUsed/>
    <w:rsid w:val="00FE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3AF"/>
  </w:style>
  <w:style w:type="paragraph" w:styleId="a5">
    <w:name w:val="footer"/>
    <w:basedOn w:val="a"/>
    <w:link w:val="a6"/>
    <w:uiPriority w:val="99"/>
    <w:unhideWhenUsed/>
    <w:rsid w:val="00757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3AF"/>
  </w:style>
  <w:style w:type="character" w:customStyle="1" w:styleId="CenturySchoolbook48">
    <w:name w:val="Стиль Century Schoolbook 48 пт"/>
    <w:basedOn w:val="a0"/>
    <w:rsid w:val="007573AF"/>
    <w:rPr>
      <w:rFonts w:ascii="Century Schoolbook" w:hAnsi="Century Schoolbook"/>
      <w:sz w:val="96"/>
    </w:rPr>
  </w:style>
  <w:style w:type="paragraph" w:styleId="a7">
    <w:name w:val="Balloon Text"/>
    <w:basedOn w:val="a"/>
    <w:link w:val="a8"/>
    <w:uiPriority w:val="99"/>
    <w:semiHidden/>
    <w:unhideWhenUsed/>
    <w:rsid w:val="00FE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2017-04-06T07:39:00Z</cp:lastPrinted>
  <dcterms:created xsi:type="dcterms:W3CDTF">2017-04-06T06:59:00Z</dcterms:created>
  <dcterms:modified xsi:type="dcterms:W3CDTF">2017-06-13T10:15:00Z</dcterms:modified>
</cp:coreProperties>
</file>